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8C" w:rsidRDefault="00385774" w:rsidP="008D7A41">
      <w:pPr>
        <w:jc w:val="center"/>
        <w:rPr>
          <w:rFonts w:hint="eastAsia"/>
          <w:sz w:val="32"/>
          <w:szCs w:val="32"/>
        </w:rPr>
      </w:pPr>
      <w:r w:rsidRPr="00935477">
        <w:rPr>
          <w:rFonts w:hint="eastAsia"/>
          <w:sz w:val="32"/>
          <w:szCs w:val="32"/>
        </w:rPr>
        <w:t>浅谈基于“</w:t>
      </w:r>
      <w:r w:rsidR="00935477" w:rsidRPr="00935477">
        <w:rPr>
          <w:rFonts w:ascii="宋体" w:eastAsia="宋体" w:hAnsi="宋体" w:cs="宋体"/>
          <w:kern w:val="0"/>
          <w:sz w:val="24"/>
          <w:szCs w:val="24"/>
        </w:rPr>
        <w:t>STEAM</w:t>
      </w:r>
      <w:r w:rsidRPr="00935477">
        <w:rPr>
          <w:rFonts w:hint="eastAsia"/>
          <w:sz w:val="32"/>
          <w:szCs w:val="32"/>
        </w:rPr>
        <w:t>”下的无人机课程如何</w:t>
      </w:r>
      <w:r w:rsidR="00935477" w:rsidRPr="00935477">
        <w:rPr>
          <w:rFonts w:hint="eastAsia"/>
          <w:sz w:val="32"/>
          <w:szCs w:val="32"/>
        </w:rPr>
        <w:t>应用各学科</w:t>
      </w:r>
      <w:r w:rsidRPr="00935477">
        <w:rPr>
          <w:rFonts w:hint="eastAsia"/>
          <w:sz w:val="32"/>
          <w:szCs w:val="32"/>
        </w:rPr>
        <w:t>提高学生的综合素养</w:t>
      </w:r>
      <w:r w:rsidR="003B1C62">
        <w:rPr>
          <w:rFonts w:hint="eastAsia"/>
          <w:sz w:val="32"/>
          <w:szCs w:val="32"/>
        </w:rPr>
        <w:t>——天津市第九十五中学无人机课例分析</w:t>
      </w:r>
    </w:p>
    <w:p w:rsidR="002E67C4" w:rsidRPr="00935477" w:rsidRDefault="002E67C4" w:rsidP="008D7A41">
      <w:pPr>
        <w:jc w:val="center"/>
        <w:rPr>
          <w:sz w:val="32"/>
          <w:szCs w:val="32"/>
        </w:rPr>
      </w:pPr>
      <w:bookmarkStart w:id="0" w:name="_GoBack"/>
      <w:r>
        <w:rPr>
          <w:noProof/>
          <w:sz w:val="32"/>
          <w:szCs w:val="32"/>
        </w:rPr>
        <w:drawing>
          <wp:inline distT="0" distB="0" distL="0" distR="0">
            <wp:extent cx="4493284" cy="5991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课例分析.jpg"/>
                    <pic:cNvPicPr/>
                  </pic:nvPicPr>
                  <pic:blipFill>
                    <a:blip r:embed="rId7">
                      <a:extLst>
                        <a:ext uri="{28A0092B-C50C-407E-A947-70E740481C1C}">
                          <a14:useLocalDpi xmlns:a14="http://schemas.microsoft.com/office/drawing/2010/main" val="0"/>
                        </a:ext>
                      </a:extLst>
                    </a:blip>
                    <a:stretch>
                      <a:fillRect/>
                    </a:stretch>
                  </pic:blipFill>
                  <pic:spPr>
                    <a:xfrm>
                      <a:off x="0" y="0"/>
                      <a:ext cx="4495313" cy="5993931"/>
                    </a:xfrm>
                    <a:prstGeom prst="rect">
                      <a:avLst/>
                    </a:prstGeom>
                  </pic:spPr>
                </pic:pic>
              </a:graphicData>
            </a:graphic>
          </wp:inline>
        </w:drawing>
      </w:r>
      <w:bookmarkEnd w:id="0"/>
    </w:p>
    <w:p w:rsidR="00935477" w:rsidRPr="00935477" w:rsidRDefault="008D7A41" w:rsidP="00935477">
      <w:pPr>
        <w:rPr>
          <w:rFonts w:ascii="宋体" w:eastAsia="宋体" w:hAnsi="宋体" w:cs="宋体"/>
          <w:kern w:val="0"/>
          <w:sz w:val="24"/>
          <w:szCs w:val="24"/>
        </w:rPr>
      </w:pPr>
      <w:r>
        <w:rPr>
          <w:rFonts w:hint="eastAsia"/>
        </w:rPr>
        <w:t xml:space="preserve">    </w:t>
      </w:r>
      <w:r w:rsidR="00935477" w:rsidRPr="00935477">
        <w:rPr>
          <w:rFonts w:ascii="宋体" w:eastAsia="宋体" w:hAnsi="宋体" w:cs="宋体"/>
          <w:kern w:val="0"/>
          <w:sz w:val="24"/>
          <w:szCs w:val="24"/>
        </w:rPr>
        <w:t>STEAM教育，顾名思义即指统整“科学、技术、工程、艺术和数学”等21世纪学生能力需求的基础学科，形成跨学科整合的多元化交互式学习实践，</w:t>
      </w:r>
      <w:r w:rsidR="00935477" w:rsidRPr="00935477">
        <w:rPr>
          <w:rFonts w:ascii="宋体" w:eastAsia="宋体" w:hAnsi="宋体" w:cs="宋体"/>
          <w:bCs/>
          <w:kern w:val="0"/>
          <w:sz w:val="24"/>
          <w:szCs w:val="24"/>
        </w:rPr>
        <w:t>打破传统单一学科以应试为导向的人才培养思维，塑造适应时代发展的创新型人才。</w:t>
      </w:r>
    </w:p>
    <w:p w:rsidR="00935477" w:rsidRPr="00BD51CE" w:rsidRDefault="00935477" w:rsidP="00BD51CE">
      <w:pPr>
        <w:widowControl/>
        <w:jc w:val="left"/>
        <w:rPr>
          <w:rFonts w:ascii="宋体" w:eastAsia="宋体" w:hAnsi="宋体" w:cs="宋体"/>
          <w:kern w:val="0"/>
          <w:sz w:val="24"/>
          <w:szCs w:val="24"/>
        </w:rPr>
      </w:pPr>
      <w:proofErr w:type="gramStart"/>
      <w:r w:rsidRPr="00935477">
        <w:rPr>
          <w:rFonts w:ascii="宋体" w:eastAsia="宋体" w:hAnsi="宋体" w:cs="宋体"/>
          <w:kern w:val="0"/>
          <w:sz w:val="24"/>
          <w:szCs w:val="24"/>
        </w:rPr>
        <w:t>但统整</w:t>
      </w:r>
      <w:proofErr w:type="gramEnd"/>
      <w:r w:rsidRPr="00935477">
        <w:rPr>
          <w:rFonts w:ascii="宋体" w:eastAsia="宋体" w:hAnsi="宋体" w:cs="宋体"/>
          <w:kern w:val="0"/>
          <w:sz w:val="24"/>
          <w:szCs w:val="24"/>
        </w:rPr>
        <w:t>多元学科和知识的STEAM教育不是几个学科间的简单叠加，而是如信息技术和教育教学深度融合一样，需要各学科以适宜的方式和实践整合成综合目标为导向的全新教育形态</w:t>
      </w:r>
    </w:p>
    <w:p w:rsidR="00385774" w:rsidRDefault="007052AA">
      <w:r>
        <w:rPr>
          <w:rFonts w:ascii="宋体" w:eastAsia="宋体" w:hAnsi="宋体" w:cs="宋体" w:hint="eastAsia"/>
          <w:noProof/>
          <w:kern w:val="0"/>
          <w:sz w:val="24"/>
          <w:szCs w:val="24"/>
        </w:rPr>
        <w:lastRenderedPageBreak/>
        <w:drawing>
          <wp:anchor distT="0" distB="0" distL="114300" distR="114300" simplePos="0" relativeHeight="251658240" behindDoc="1" locked="0" layoutInCell="1" allowOverlap="1">
            <wp:simplePos x="0" y="0"/>
            <wp:positionH relativeFrom="column">
              <wp:posOffset>1595120</wp:posOffset>
            </wp:positionH>
            <wp:positionV relativeFrom="paragraph">
              <wp:posOffset>1299845</wp:posOffset>
            </wp:positionV>
            <wp:extent cx="2171700" cy="5495925"/>
            <wp:effectExtent l="1676400" t="0" r="1657350" b="0"/>
            <wp:wrapTight wrapText="bothSides">
              <wp:wrapPolygon edited="0">
                <wp:start x="-47" y="21656"/>
                <wp:lineTo x="21363" y="21656"/>
                <wp:lineTo x="21363" y="19"/>
                <wp:lineTo x="-47" y="19"/>
                <wp:lineTo x="-47" y="21656"/>
              </wp:wrapPolygon>
            </wp:wrapTight>
            <wp:docPr id="1" name="图片 0" descr="充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充电.jpg"/>
                    <pic:cNvPicPr/>
                  </pic:nvPicPr>
                  <pic:blipFill>
                    <a:blip r:embed="rId8"/>
                    <a:stretch>
                      <a:fillRect/>
                    </a:stretch>
                  </pic:blipFill>
                  <pic:spPr>
                    <a:xfrm rot="5400000">
                      <a:off x="0" y="0"/>
                      <a:ext cx="2171700" cy="5495925"/>
                    </a:xfrm>
                    <a:prstGeom prst="rect">
                      <a:avLst/>
                    </a:prstGeom>
                  </pic:spPr>
                </pic:pic>
              </a:graphicData>
            </a:graphic>
          </wp:anchor>
        </w:drawing>
      </w:r>
      <w:r w:rsidR="00BD51CE">
        <w:rPr>
          <w:rFonts w:ascii="宋体" w:eastAsia="宋体" w:hAnsi="宋体" w:cs="宋体" w:hint="eastAsia"/>
          <w:kern w:val="0"/>
          <w:sz w:val="24"/>
          <w:szCs w:val="24"/>
        </w:rPr>
        <w:t xml:space="preserve">    </w:t>
      </w:r>
      <w:r w:rsidR="008D7A41" w:rsidRPr="00BD51CE">
        <w:rPr>
          <w:rFonts w:ascii="宋体" w:eastAsia="宋体" w:hAnsi="宋体" w:cs="宋体" w:hint="eastAsia"/>
          <w:kern w:val="0"/>
          <w:sz w:val="24"/>
          <w:szCs w:val="24"/>
        </w:rPr>
        <w:t>近年来，部分一线城市的中小学开始探索将无人机作引入STEAM教育课堂，开设无人机飞行+编程课程。与常见的编程课程相比，无人机课程拥有“趣味性强”、“内容丰富”、“软硬结合”的优点，也因此逐渐</w:t>
      </w:r>
      <w:proofErr w:type="gramStart"/>
      <w:r w:rsidR="008D7A41" w:rsidRPr="00BD51CE">
        <w:rPr>
          <w:rFonts w:ascii="宋体" w:eastAsia="宋体" w:hAnsi="宋体" w:cs="宋体" w:hint="eastAsia"/>
          <w:kern w:val="0"/>
          <w:sz w:val="24"/>
          <w:szCs w:val="24"/>
        </w:rPr>
        <w:t>成为科创课程</w:t>
      </w:r>
      <w:proofErr w:type="gramEnd"/>
      <w:r w:rsidR="008D7A41" w:rsidRPr="00BD51CE">
        <w:rPr>
          <w:rFonts w:ascii="宋体" w:eastAsia="宋体" w:hAnsi="宋体" w:cs="宋体" w:hint="eastAsia"/>
          <w:kern w:val="0"/>
          <w:sz w:val="24"/>
          <w:szCs w:val="24"/>
        </w:rPr>
        <w:t>新宠。</w:t>
      </w:r>
      <w:r w:rsidR="00BD51CE" w:rsidRPr="00BD51CE">
        <w:rPr>
          <w:rFonts w:ascii="宋体" w:eastAsia="宋体" w:hAnsi="宋体" w:cs="宋体" w:hint="eastAsia"/>
          <w:kern w:val="0"/>
          <w:sz w:val="24"/>
          <w:szCs w:val="24"/>
        </w:rPr>
        <w:t>现在越来越多的学校都在开展STEAM课程，但在实施的过程中都会遇到难点，那该如何实施STEAM教学呢？</w:t>
      </w:r>
      <w:r w:rsidR="00BD51CE">
        <w:rPr>
          <w:rFonts w:ascii="宋体" w:eastAsia="宋体" w:hAnsi="宋体" w:cs="宋体" w:hint="eastAsia"/>
          <w:kern w:val="0"/>
          <w:sz w:val="24"/>
          <w:szCs w:val="24"/>
        </w:rPr>
        <w:t>本文就参观天津市第九十五中学《基于</w:t>
      </w:r>
      <w:r w:rsidR="00BD51CE" w:rsidRPr="00935477">
        <w:rPr>
          <w:rFonts w:ascii="宋体" w:eastAsia="宋体" w:hAnsi="宋体" w:cs="宋体"/>
          <w:kern w:val="0"/>
          <w:sz w:val="24"/>
          <w:szCs w:val="24"/>
        </w:rPr>
        <w:t>STEAM</w:t>
      </w:r>
      <w:r w:rsidR="00BD51CE">
        <w:rPr>
          <w:rFonts w:ascii="宋体" w:eastAsia="宋体" w:hAnsi="宋体" w:cs="宋体" w:hint="eastAsia"/>
          <w:kern w:val="0"/>
          <w:sz w:val="24"/>
          <w:szCs w:val="24"/>
        </w:rPr>
        <w:t>下的无人机项目课程案例》来探究无人机课程环节中学生如何应用各个学科知识来完成教学任务从而提高学生综合素养的。</w:t>
      </w:r>
      <w:r w:rsidR="004617A6">
        <w:rPr>
          <w:rFonts w:ascii="宋体" w:eastAsia="宋体" w:hAnsi="宋体" w:cs="宋体" w:hint="eastAsia"/>
          <w:kern w:val="0"/>
          <w:sz w:val="24"/>
          <w:szCs w:val="24"/>
        </w:rPr>
        <w:t>我将从</w:t>
      </w:r>
      <w:r w:rsidR="003B1C62">
        <w:rPr>
          <w:rFonts w:ascii="宋体" w:eastAsia="宋体" w:hAnsi="宋体" w:cs="宋体" w:hint="eastAsia"/>
          <w:kern w:val="0"/>
          <w:sz w:val="24"/>
          <w:szCs w:val="24"/>
        </w:rPr>
        <w:t>以下几个课堂</w:t>
      </w:r>
      <w:proofErr w:type="gramStart"/>
      <w:r w:rsidR="003B1C62">
        <w:rPr>
          <w:rFonts w:ascii="宋体" w:eastAsia="宋体" w:hAnsi="宋体" w:cs="宋体" w:hint="eastAsia"/>
          <w:kern w:val="0"/>
          <w:sz w:val="24"/>
          <w:szCs w:val="24"/>
        </w:rPr>
        <w:t>环节环节</w:t>
      </w:r>
      <w:proofErr w:type="gramEnd"/>
      <w:r w:rsidR="004617A6">
        <w:rPr>
          <w:rFonts w:ascii="宋体" w:eastAsia="宋体" w:hAnsi="宋体" w:cs="宋体" w:hint="eastAsia"/>
          <w:kern w:val="0"/>
          <w:sz w:val="24"/>
          <w:szCs w:val="24"/>
        </w:rPr>
        <w:t>进行分析</w:t>
      </w:r>
      <w:r w:rsidR="003B1C62">
        <w:rPr>
          <w:rFonts w:ascii="宋体" w:eastAsia="宋体" w:hAnsi="宋体" w:cs="宋体" w:hint="eastAsia"/>
          <w:kern w:val="0"/>
          <w:sz w:val="24"/>
          <w:szCs w:val="24"/>
        </w:rPr>
        <w:t>总结</w:t>
      </w:r>
      <w:r w:rsidR="004617A6">
        <w:rPr>
          <w:rFonts w:ascii="宋体" w:eastAsia="宋体" w:hAnsi="宋体" w:cs="宋体" w:hint="eastAsia"/>
          <w:kern w:val="0"/>
          <w:sz w:val="24"/>
          <w:szCs w:val="24"/>
        </w:rPr>
        <w:t>：</w:t>
      </w:r>
    </w:p>
    <w:p w:rsidR="008D7A41" w:rsidRPr="008D7A41" w:rsidRDefault="004617A6" w:rsidP="008D7A41">
      <w:pPr>
        <w:widowControl/>
        <w:shd w:val="clear" w:color="auto" w:fill="FFFFFF"/>
        <w:spacing w:before="151" w:after="432" w:line="570" w:lineRule="atLeast"/>
        <w:jc w:val="center"/>
        <w:outlineLvl w:val="0"/>
        <w:rPr>
          <w:rFonts w:ascii="Arial" w:eastAsia="宋体" w:hAnsi="Arial" w:cs="Arial"/>
          <w:b/>
          <w:bCs/>
          <w:color w:val="191919"/>
          <w:kern w:val="36"/>
          <w:sz w:val="30"/>
          <w:szCs w:val="30"/>
        </w:rPr>
      </w:pPr>
      <w:r>
        <w:rPr>
          <w:rFonts w:ascii="Arial" w:eastAsia="宋体" w:hAnsi="Arial" w:cs="Arial" w:hint="eastAsia"/>
          <w:b/>
          <w:bCs/>
          <w:color w:val="191919"/>
          <w:kern w:val="36"/>
          <w:sz w:val="30"/>
          <w:szCs w:val="30"/>
        </w:rPr>
        <w:t>一、</w:t>
      </w:r>
      <w:r w:rsidR="008D7A41" w:rsidRPr="008D7A41">
        <w:rPr>
          <w:rFonts w:ascii="Arial" w:eastAsia="宋体" w:hAnsi="Arial" w:cs="Arial"/>
          <w:b/>
          <w:bCs/>
          <w:color w:val="191919"/>
          <w:kern w:val="36"/>
          <w:sz w:val="30"/>
          <w:szCs w:val="30"/>
        </w:rPr>
        <w:t>想象与提问</w:t>
      </w:r>
    </w:p>
    <w:p w:rsidR="008D7A41" w:rsidRDefault="007052AA">
      <w:pPr>
        <w:rPr>
          <w:rFonts w:ascii="宋体" w:eastAsia="宋体" w:hAnsi="宋体" w:cs="宋体"/>
          <w:kern w:val="0"/>
          <w:sz w:val="24"/>
          <w:szCs w:val="24"/>
        </w:rPr>
      </w:pPr>
      <w:r>
        <w:rPr>
          <w:rFonts w:ascii="宋体" w:eastAsia="宋体" w:hAnsi="宋体" w:cs="宋体"/>
          <w:kern w:val="0"/>
          <w:sz w:val="24"/>
          <w:szCs w:val="24"/>
        </w:rPr>
        <w:t>第一</w:t>
      </w:r>
      <w:r>
        <w:rPr>
          <w:rFonts w:ascii="宋体" w:eastAsia="宋体" w:hAnsi="宋体" w:cs="宋体" w:hint="eastAsia"/>
          <w:kern w:val="0"/>
          <w:sz w:val="24"/>
          <w:szCs w:val="24"/>
        </w:rPr>
        <w:t>部分</w:t>
      </w:r>
      <w:r w:rsidR="008D7A41" w:rsidRPr="00BD51CE">
        <w:rPr>
          <w:rFonts w:ascii="宋体" w:eastAsia="宋体" w:hAnsi="宋体" w:cs="宋体"/>
          <w:kern w:val="0"/>
          <w:sz w:val="24"/>
          <w:szCs w:val="24"/>
        </w:rPr>
        <w:t>是想象与提问，旨在提出研究主题。因而在开始授课前，教师们可以思考下：</w:t>
      </w:r>
      <w:r w:rsidR="008D7A41" w:rsidRPr="00BD51CE">
        <w:rPr>
          <w:rFonts w:ascii="宋体" w:eastAsia="宋体" w:hAnsi="宋体" w:cs="宋体"/>
          <w:bCs/>
          <w:kern w:val="0"/>
          <w:sz w:val="24"/>
          <w:szCs w:val="24"/>
        </w:rPr>
        <w:t>每堂课开始前，教师应该教授学生们什么知识点和技能？</w:t>
      </w:r>
      <w:r w:rsidR="008D7A41" w:rsidRPr="00BD51CE">
        <w:rPr>
          <w:rFonts w:ascii="宋体" w:eastAsia="宋体" w:hAnsi="宋体" w:cs="宋体"/>
          <w:kern w:val="0"/>
          <w:sz w:val="24"/>
          <w:szCs w:val="24"/>
        </w:rPr>
        <w:t>如何保证一节课的开头就能有效的埋下伏笔，进而充分调动孩子的兴趣和学习主动性，并把这种对知识的好奇心延伸到课后，达到</w:t>
      </w:r>
      <w:proofErr w:type="gramStart"/>
      <w:r w:rsidR="008D7A41" w:rsidRPr="00BD51CE">
        <w:rPr>
          <w:rFonts w:ascii="宋体" w:eastAsia="宋体" w:hAnsi="宋体" w:cs="宋体"/>
          <w:kern w:val="0"/>
          <w:sz w:val="24"/>
          <w:szCs w:val="24"/>
        </w:rPr>
        <w:t>授之于渔的</w:t>
      </w:r>
      <w:proofErr w:type="gramEnd"/>
      <w:r w:rsidR="008D7A41" w:rsidRPr="00BD51CE">
        <w:rPr>
          <w:rFonts w:ascii="宋体" w:eastAsia="宋体" w:hAnsi="宋体" w:cs="宋体"/>
          <w:kern w:val="0"/>
          <w:sz w:val="24"/>
          <w:szCs w:val="24"/>
        </w:rPr>
        <w:t>教学效果。</w:t>
      </w:r>
    </w:p>
    <w:p w:rsidR="007052AA" w:rsidRPr="00BD51CE" w:rsidRDefault="007052AA">
      <w:pPr>
        <w:rPr>
          <w:rFonts w:ascii="宋体" w:eastAsia="宋体" w:hAnsi="宋体" w:cs="宋体"/>
          <w:kern w:val="0"/>
          <w:sz w:val="24"/>
          <w:szCs w:val="24"/>
        </w:rPr>
      </w:pPr>
    </w:p>
    <w:p w:rsidR="008D7A41" w:rsidRPr="00BD51CE" w:rsidRDefault="007052AA">
      <w:pPr>
        <w:rPr>
          <w:rFonts w:ascii="宋体" w:eastAsia="宋体" w:hAnsi="宋体" w:cs="宋体"/>
          <w:kern w:val="0"/>
          <w:sz w:val="24"/>
          <w:szCs w:val="24"/>
        </w:rPr>
      </w:pPr>
      <w:r>
        <w:rPr>
          <w:rFonts w:ascii="宋体" w:eastAsia="宋体" w:hAnsi="宋体" w:cs="宋体" w:hint="eastAsia"/>
          <w:kern w:val="0"/>
          <w:sz w:val="24"/>
          <w:szCs w:val="24"/>
        </w:rPr>
        <w:t>上图显示</w:t>
      </w:r>
      <w:r w:rsidR="008D7A41" w:rsidRPr="00BD51CE">
        <w:rPr>
          <w:rFonts w:ascii="宋体" w:eastAsia="宋体" w:hAnsi="宋体" w:cs="宋体"/>
          <w:kern w:val="0"/>
          <w:sz w:val="24"/>
          <w:szCs w:val="24"/>
        </w:rPr>
        <w:t>在课堂上，教师请学生</w:t>
      </w:r>
      <w:r>
        <w:rPr>
          <w:rFonts w:ascii="宋体" w:eastAsia="宋体" w:hAnsi="宋体" w:cs="宋体" w:hint="eastAsia"/>
          <w:kern w:val="0"/>
          <w:sz w:val="24"/>
          <w:szCs w:val="24"/>
        </w:rPr>
        <w:t>回顾无人机锂电的充电知识，并让学生利用pad作为移动展台将充电过程实时录播，并让学生做充电环节进行总结。通过这个过程能让学生充分运用自己学到的化学和物理知识进行总结，使学生提高这两门学科的实际应用能力。</w:t>
      </w:r>
    </w:p>
    <w:p w:rsidR="008D7A41" w:rsidRDefault="008D7A41">
      <w:pPr>
        <w:rPr>
          <w:rFonts w:ascii="Arial" w:hAnsi="Arial" w:cs="Arial"/>
          <w:color w:val="191919"/>
          <w:shd w:val="clear" w:color="auto" w:fill="FFFFFF"/>
        </w:rPr>
      </w:pPr>
    </w:p>
    <w:p w:rsidR="008D7A41" w:rsidRDefault="003B1C62" w:rsidP="008D7A41">
      <w:pPr>
        <w:pStyle w:val="1"/>
        <w:shd w:val="clear" w:color="auto" w:fill="FFFFFF"/>
        <w:spacing w:before="151" w:beforeAutospacing="0" w:after="432" w:afterAutospacing="0" w:line="570" w:lineRule="atLeast"/>
        <w:jc w:val="center"/>
        <w:rPr>
          <w:rFonts w:ascii="Arial" w:hAnsi="Arial" w:cs="Arial"/>
          <w:color w:val="191919"/>
          <w:sz w:val="30"/>
          <w:szCs w:val="30"/>
        </w:rPr>
      </w:pPr>
      <w:r>
        <w:rPr>
          <w:rFonts w:ascii="Arial" w:hAnsi="Arial" w:cs="Arial" w:hint="eastAsia"/>
          <w:color w:val="191919"/>
          <w:sz w:val="30"/>
          <w:szCs w:val="30"/>
        </w:rPr>
        <w:t>二、</w:t>
      </w:r>
      <w:r w:rsidR="008D7A41">
        <w:rPr>
          <w:rFonts w:ascii="Arial" w:hAnsi="Arial" w:cs="Arial"/>
          <w:color w:val="191919"/>
          <w:sz w:val="30"/>
          <w:szCs w:val="30"/>
        </w:rPr>
        <w:t>讨论与计划</w:t>
      </w:r>
    </w:p>
    <w:p w:rsidR="00694A5F" w:rsidRPr="00935477" w:rsidRDefault="004617A6" w:rsidP="00694A5F">
      <w:pPr>
        <w:rPr>
          <w:rStyle w:val="a5"/>
          <w:rFonts w:asciiTheme="minorEastAsia" w:hAnsiTheme="minorEastAsia" w:cs="Arial"/>
          <w:b w:val="0"/>
          <w:color w:val="191919"/>
          <w:bdr w:val="none" w:sz="0" w:space="0" w:color="auto" w:frame="1"/>
          <w:shd w:val="clear" w:color="auto" w:fill="FFFFFF"/>
        </w:rPr>
      </w:pPr>
      <w:r>
        <w:rPr>
          <w:rFonts w:ascii="Arial" w:hAnsi="Arial" w:cs="Arial"/>
          <w:noProof/>
          <w:color w:val="191919"/>
        </w:rPr>
        <w:drawing>
          <wp:anchor distT="0" distB="0" distL="114300" distR="114300" simplePos="0" relativeHeight="251661312" behindDoc="0" locked="0" layoutInCell="1" allowOverlap="1">
            <wp:simplePos x="0" y="0"/>
            <wp:positionH relativeFrom="column">
              <wp:posOffset>3390900</wp:posOffset>
            </wp:positionH>
            <wp:positionV relativeFrom="paragraph">
              <wp:posOffset>1068070</wp:posOffset>
            </wp:positionV>
            <wp:extent cx="2191385" cy="3362325"/>
            <wp:effectExtent l="609600" t="0" r="589915"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tretch>
                      <a:fillRect/>
                    </a:stretch>
                  </pic:blipFill>
                  <pic:spPr bwMode="auto">
                    <a:xfrm rot="16200000">
                      <a:off x="0" y="0"/>
                      <a:ext cx="2191385" cy="3362325"/>
                    </a:xfrm>
                    <a:prstGeom prst="rect">
                      <a:avLst/>
                    </a:prstGeom>
                    <a:noFill/>
                    <a:ln w="9525">
                      <a:noFill/>
                      <a:miter lim="800000"/>
                      <a:headEnd/>
                      <a:tailEnd/>
                    </a:ln>
                  </pic:spPr>
                </pic:pic>
              </a:graphicData>
            </a:graphic>
          </wp:anchor>
        </w:drawing>
      </w:r>
      <w:r>
        <w:rPr>
          <w:rFonts w:ascii="Arial" w:hAnsi="Arial" w:cs="Arial"/>
          <w:color w:val="191919"/>
          <w:shd w:val="clear" w:color="auto" w:fill="FFFFFF"/>
        </w:rPr>
        <w:t>第二</w:t>
      </w:r>
      <w:r>
        <w:rPr>
          <w:rFonts w:ascii="Arial" w:hAnsi="Arial" w:cs="Arial" w:hint="eastAsia"/>
          <w:color w:val="191919"/>
          <w:shd w:val="clear" w:color="auto" w:fill="FFFFFF"/>
        </w:rPr>
        <w:t>环节</w:t>
      </w:r>
      <w:r w:rsidR="008D7A41">
        <w:rPr>
          <w:rFonts w:ascii="Arial" w:hAnsi="Arial" w:cs="Arial"/>
          <w:color w:val="191919"/>
          <w:shd w:val="clear" w:color="auto" w:fill="FFFFFF"/>
        </w:rPr>
        <w:t>讨论与计划，旨在思考解决问题的对策。例如根据第一节提出的问题，学生要回答这个问题，就得和现实联系起来，思考</w:t>
      </w:r>
      <w:r w:rsidR="008D7A41">
        <w:rPr>
          <w:rFonts w:ascii="Arial" w:hAnsi="Arial" w:cs="Arial"/>
          <w:color w:val="191919"/>
          <w:shd w:val="clear" w:color="auto" w:fill="FFFFFF"/>
        </w:rPr>
        <w:t>“</w:t>
      </w:r>
      <w:r w:rsidR="008D7A41">
        <w:rPr>
          <w:rFonts w:ascii="Arial" w:hAnsi="Arial" w:cs="Arial"/>
          <w:color w:val="191919"/>
          <w:shd w:val="clear" w:color="auto" w:fill="FFFFFF"/>
        </w:rPr>
        <w:t>它的功能是什么，无人机是用来飞行的，那么它是靠什么起飞的，它的飞行</w:t>
      </w:r>
      <w:r w:rsidR="00694A5F">
        <w:rPr>
          <w:rFonts w:ascii="Arial" w:hAnsi="Arial" w:cs="Arial" w:hint="eastAsia"/>
          <w:color w:val="191919"/>
          <w:shd w:val="clear" w:color="auto" w:fill="FFFFFF"/>
        </w:rPr>
        <w:t>时长又是怎么计算的</w:t>
      </w:r>
      <w:r w:rsidR="008D7A41">
        <w:rPr>
          <w:rFonts w:ascii="Arial" w:hAnsi="Arial" w:cs="Arial"/>
          <w:color w:val="191919"/>
          <w:shd w:val="clear" w:color="auto" w:fill="FFFFFF"/>
        </w:rPr>
        <w:t>？</w:t>
      </w:r>
      <w:r w:rsidR="008D7A41">
        <w:rPr>
          <w:rFonts w:ascii="Arial" w:hAnsi="Arial" w:cs="Arial"/>
          <w:color w:val="191919"/>
          <w:shd w:val="clear" w:color="auto" w:fill="FFFFFF"/>
        </w:rPr>
        <w:t>”</w:t>
      </w:r>
      <w:r w:rsidR="008D7A41">
        <w:rPr>
          <w:rFonts w:ascii="Arial" w:hAnsi="Arial" w:cs="Arial"/>
          <w:color w:val="191919"/>
          <w:shd w:val="clear" w:color="auto" w:fill="FFFFFF"/>
        </w:rPr>
        <w:t>。</w:t>
      </w:r>
      <w:r w:rsidR="00694A5F">
        <w:rPr>
          <w:rFonts w:ascii="Arial" w:hAnsi="Arial" w:cs="Arial" w:hint="eastAsia"/>
          <w:color w:val="191919"/>
          <w:shd w:val="clear" w:color="auto" w:fill="FFFFFF"/>
        </w:rPr>
        <w:t>课堂中教师先让学生讨论如何计算无人机的飞行时长，并根据时长计划最优飞行任务。</w:t>
      </w:r>
      <w:r w:rsidR="00694A5F">
        <w:rPr>
          <w:rFonts w:ascii="Arial" w:hAnsi="Arial" w:cs="Arial"/>
          <w:color w:val="191919"/>
          <w:shd w:val="clear" w:color="auto" w:fill="FFFFFF"/>
        </w:rPr>
        <w:t>这样思考后，学生自然会想</w:t>
      </w:r>
      <w:r w:rsidR="00694A5F">
        <w:rPr>
          <w:rFonts w:ascii="Arial" w:hAnsi="Arial" w:cs="Arial" w:hint="eastAsia"/>
          <w:color w:val="191919"/>
          <w:shd w:val="clear" w:color="auto" w:fill="FFFFFF"/>
        </w:rPr>
        <w:t>如何利用已经学习的</w:t>
      </w:r>
      <w:r>
        <w:rPr>
          <w:rFonts w:ascii="Arial" w:hAnsi="Arial" w:cs="Arial" w:hint="eastAsia"/>
          <w:color w:val="191919"/>
          <w:shd w:val="clear" w:color="auto" w:fill="FFFFFF"/>
        </w:rPr>
        <w:t>物理和数学</w:t>
      </w:r>
      <w:r w:rsidR="00694A5F">
        <w:rPr>
          <w:rFonts w:ascii="Arial" w:hAnsi="Arial" w:cs="Arial" w:hint="eastAsia"/>
          <w:color w:val="191919"/>
          <w:shd w:val="clear" w:color="auto" w:fill="FFFFFF"/>
        </w:rPr>
        <w:t>知识去完成这些问题</w:t>
      </w:r>
      <w:r w:rsidR="00694A5F">
        <w:rPr>
          <w:rFonts w:ascii="Arial" w:hAnsi="Arial" w:cs="Arial"/>
          <w:color w:val="191919"/>
          <w:shd w:val="clear" w:color="auto" w:fill="FFFFFF"/>
        </w:rPr>
        <w:t>。</w:t>
      </w:r>
      <w:r w:rsidR="00694A5F" w:rsidRPr="00935477">
        <w:rPr>
          <w:rStyle w:val="a5"/>
          <w:rFonts w:asciiTheme="minorEastAsia" w:hAnsiTheme="minorEastAsia" w:cs="Arial"/>
          <w:b w:val="0"/>
          <w:color w:val="191919"/>
          <w:bdr w:val="none" w:sz="0" w:space="0" w:color="auto" w:frame="1"/>
          <w:shd w:val="clear" w:color="auto" w:fill="FFFFFF"/>
        </w:rPr>
        <w:t>区别于传统教育的死记硬背、填鸭式教学，STEAM教育更强调的是掌握一种思考方法。</w:t>
      </w:r>
      <w:r>
        <w:rPr>
          <w:rStyle w:val="a5"/>
          <w:rFonts w:asciiTheme="minorEastAsia" w:hAnsiTheme="minorEastAsia" w:cs="Arial" w:hint="eastAsia"/>
          <w:b w:val="0"/>
          <w:color w:val="191919"/>
          <w:bdr w:val="none" w:sz="0" w:space="0" w:color="auto" w:frame="1"/>
          <w:shd w:val="clear" w:color="auto" w:fill="FFFFFF"/>
        </w:rPr>
        <w:t>下图为学生分小组利用数学和物理知识解答无人机飞行原理和计算续航时间</w:t>
      </w:r>
    </w:p>
    <w:p w:rsidR="008D7A41" w:rsidRDefault="008D7A41">
      <w:pPr>
        <w:rPr>
          <w:rFonts w:ascii="Arial" w:hAnsi="Arial" w:cs="Arial"/>
          <w:color w:val="191919"/>
          <w:shd w:val="clear" w:color="auto" w:fill="FFFFFF"/>
        </w:rPr>
      </w:pPr>
    </w:p>
    <w:p w:rsidR="004617A6" w:rsidRDefault="004617A6">
      <w:pPr>
        <w:rPr>
          <w:rFonts w:ascii="Arial" w:hAnsi="Arial" w:cs="Arial"/>
          <w:color w:val="191919"/>
          <w:shd w:val="clear" w:color="auto" w:fill="FFFFFF"/>
        </w:rPr>
      </w:pPr>
      <w:r>
        <w:rPr>
          <w:rFonts w:ascii="Arial" w:hAnsi="Arial" w:cs="Arial" w:hint="eastAsia"/>
          <w:noProof/>
          <w:color w:val="191919"/>
        </w:rPr>
        <w:drawing>
          <wp:anchor distT="0" distB="0" distL="114300" distR="114300" simplePos="0" relativeHeight="251662336" behindDoc="0" locked="0" layoutInCell="1" allowOverlap="1">
            <wp:simplePos x="0" y="0"/>
            <wp:positionH relativeFrom="column">
              <wp:posOffset>-790575</wp:posOffset>
            </wp:positionH>
            <wp:positionV relativeFrom="paragraph">
              <wp:posOffset>66675</wp:posOffset>
            </wp:positionV>
            <wp:extent cx="3543300" cy="2162175"/>
            <wp:effectExtent l="19050" t="0" r="0" b="0"/>
            <wp:wrapNone/>
            <wp:docPr id="7" name="图片 2" descr="计算时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计算时长.jpg"/>
                    <pic:cNvPicPr/>
                  </pic:nvPicPr>
                  <pic:blipFill>
                    <a:blip r:embed="rId10" cstate="print"/>
                    <a:stretch>
                      <a:fillRect/>
                    </a:stretch>
                  </pic:blipFill>
                  <pic:spPr>
                    <a:xfrm>
                      <a:off x="0" y="0"/>
                      <a:ext cx="3543300" cy="2162175"/>
                    </a:xfrm>
                    <a:prstGeom prst="rect">
                      <a:avLst/>
                    </a:prstGeom>
                  </pic:spPr>
                </pic:pic>
              </a:graphicData>
            </a:graphic>
          </wp:anchor>
        </w:drawing>
      </w:r>
    </w:p>
    <w:p w:rsidR="004617A6" w:rsidRDefault="004617A6">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694A5F" w:rsidRDefault="00694A5F">
      <w:pPr>
        <w:rPr>
          <w:rFonts w:ascii="Arial" w:hAnsi="Arial" w:cs="Arial"/>
          <w:color w:val="191919"/>
          <w:shd w:val="clear" w:color="auto" w:fill="FFFFFF"/>
        </w:rPr>
      </w:pPr>
    </w:p>
    <w:p w:rsidR="00694A5F" w:rsidRDefault="00694A5F">
      <w:pPr>
        <w:rPr>
          <w:rFonts w:ascii="Arial" w:hAnsi="Arial" w:cs="Arial"/>
          <w:color w:val="191919"/>
          <w:shd w:val="clear" w:color="auto" w:fill="FFFFFF"/>
        </w:rPr>
      </w:pPr>
    </w:p>
    <w:p w:rsidR="008D7A41" w:rsidRDefault="008D7A41">
      <w:pPr>
        <w:rPr>
          <w:rStyle w:val="a5"/>
          <w:rFonts w:ascii="Arial" w:hAnsi="Arial" w:cs="Arial"/>
          <w:color w:val="191919"/>
          <w:bdr w:val="none" w:sz="0" w:space="0" w:color="auto" w:frame="1"/>
          <w:shd w:val="clear" w:color="auto" w:fill="FFFFFF"/>
        </w:rPr>
      </w:pPr>
    </w:p>
    <w:p w:rsidR="00694A5F" w:rsidRDefault="00694A5F">
      <w:pPr>
        <w:rPr>
          <w:rStyle w:val="a5"/>
          <w:rFonts w:ascii="Arial" w:hAnsi="Arial" w:cs="Arial"/>
          <w:color w:val="191919"/>
          <w:bdr w:val="none" w:sz="0" w:space="0" w:color="auto" w:frame="1"/>
          <w:shd w:val="clear" w:color="auto" w:fill="FFFFFF"/>
        </w:rPr>
      </w:pPr>
    </w:p>
    <w:p w:rsidR="00694A5F" w:rsidRDefault="00694A5F">
      <w:pPr>
        <w:rPr>
          <w:rStyle w:val="a5"/>
          <w:rFonts w:ascii="Arial" w:hAnsi="Arial" w:cs="Arial"/>
          <w:color w:val="191919"/>
          <w:bdr w:val="none" w:sz="0" w:space="0" w:color="auto" w:frame="1"/>
          <w:shd w:val="clear" w:color="auto" w:fill="FFFFFF"/>
        </w:rPr>
      </w:pPr>
    </w:p>
    <w:p w:rsidR="00694A5F" w:rsidRDefault="00694A5F">
      <w:pPr>
        <w:rPr>
          <w:rStyle w:val="a5"/>
          <w:rFonts w:ascii="Arial" w:hAnsi="Arial" w:cs="Arial"/>
          <w:color w:val="191919"/>
          <w:bdr w:val="none" w:sz="0" w:space="0" w:color="auto" w:frame="1"/>
          <w:shd w:val="clear" w:color="auto" w:fill="FFFFFF"/>
        </w:rPr>
      </w:pPr>
    </w:p>
    <w:p w:rsidR="00694A5F" w:rsidRDefault="00694A5F">
      <w:pPr>
        <w:rPr>
          <w:rStyle w:val="a5"/>
          <w:rFonts w:ascii="Arial" w:hAnsi="Arial" w:cs="Arial"/>
          <w:color w:val="191919"/>
          <w:bdr w:val="none" w:sz="0" w:space="0" w:color="auto" w:frame="1"/>
          <w:shd w:val="clear" w:color="auto" w:fill="FFFFFF"/>
        </w:rPr>
      </w:pPr>
    </w:p>
    <w:p w:rsidR="00694A5F" w:rsidRDefault="00694A5F">
      <w:pPr>
        <w:rPr>
          <w:rStyle w:val="a5"/>
          <w:rFonts w:ascii="Arial" w:hAnsi="Arial" w:cs="Arial"/>
          <w:color w:val="191919"/>
          <w:bdr w:val="none" w:sz="0" w:space="0" w:color="auto" w:frame="1"/>
          <w:shd w:val="clear" w:color="auto" w:fill="FFFFFF"/>
        </w:rPr>
      </w:pPr>
    </w:p>
    <w:p w:rsidR="008D7A41" w:rsidRDefault="003B1C62" w:rsidP="003B1C62">
      <w:pPr>
        <w:pStyle w:val="1"/>
        <w:shd w:val="clear" w:color="auto" w:fill="FFFFFF"/>
        <w:spacing w:before="151" w:beforeAutospacing="0" w:after="432" w:afterAutospacing="0" w:line="570" w:lineRule="atLeast"/>
        <w:jc w:val="center"/>
        <w:rPr>
          <w:rFonts w:ascii="Arial" w:hAnsi="Arial" w:cs="Arial"/>
          <w:color w:val="191919"/>
          <w:sz w:val="30"/>
          <w:szCs w:val="30"/>
        </w:rPr>
      </w:pPr>
      <w:r>
        <w:rPr>
          <w:rFonts w:ascii="Arial" w:hAnsi="Arial" w:cs="Arial"/>
          <w:noProof/>
          <w:color w:val="191919"/>
          <w:sz w:val="30"/>
          <w:szCs w:val="30"/>
        </w:rPr>
        <w:drawing>
          <wp:anchor distT="0" distB="0" distL="114300" distR="114300" simplePos="0" relativeHeight="251663360" behindDoc="0" locked="0" layoutInCell="1" allowOverlap="1">
            <wp:simplePos x="0" y="0"/>
            <wp:positionH relativeFrom="column">
              <wp:posOffset>1571625</wp:posOffset>
            </wp:positionH>
            <wp:positionV relativeFrom="paragraph">
              <wp:posOffset>605790</wp:posOffset>
            </wp:positionV>
            <wp:extent cx="2484120" cy="5314950"/>
            <wp:effectExtent l="1428750" t="0" r="1421130" b="0"/>
            <wp:wrapNone/>
            <wp:docPr id="8" name="图片 7" descr="试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试飞.jpg"/>
                    <pic:cNvPicPr/>
                  </pic:nvPicPr>
                  <pic:blipFill>
                    <a:blip r:embed="rId11"/>
                    <a:stretch>
                      <a:fillRect/>
                    </a:stretch>
                  </pic:blipFill>
                  <pic:spPr>
                    <a:xfrm rot="16200000">
                      <a:off x="0" y="0"/>
                      <a:ext cx="2484120" cy="5314950"/>
                    </a:xfrm>
                    <a:prstGeom prst="rect">
                      <a:avLst/>
                    </a:prstGeom>
                  </pic:spPr>
                </pic:pic>
              </a:graphicData>
            </a:graphic>
          </wp:anchor>
        </w:drawing>
      </w:r>
      <w:r>
        <w:rPr>
          <w:rFonts w:ascii="Arial" w:hAnsi="Arial" w:cs="Arial" w:hint="eastAsia"/>
          <w:color w:val="191919"/>
          <w:sz w:val="30"/>
          <w:szCs w:val="30"/>
        </w:rPr>
        <w:t>三、</w:t>
      </w:r>
      <w:r w:rsidR="008D7A41">
        <w:rPr>
          <w:rFonts w:ascii="Arial" w:hAnsi="Arial" w:cs="Arial"/>
          <w:color w:val="191919"/>
          <w:sz w:val="30"/>
          <w:szCs w:val="30"/>
        </w:rPr>
        <w:t>测评与提升</w:t>
      </w:r>
    </w:p>
    <w:p w:rsidR="008D7A41" w:rsidRDefault="008D7A41">
      <w:pPr>
        <w:rPr>
          <w:rFonts w:ascii="Arial" w:hAnsi="Arial" w:cs="Arial"/>
          <w:color w:val="191919"/>
          <w:shd w:val="clear" w:color="auto" w:fill="FFFFFF"/>
        </w:rPr>
      </w:pPr>
      <w:r>
        <w:rPr>
          <w:rFonts w:ascii="Arial" w:hAnsi="Arial" w:cs="Arial"/>
          <w:color w:val="191919"/>
          <w:shd w:val="clear" w:color="auto" w:fill="FFFFFF"/>
        </w:rPr>
        <w:t>第</w:t>
      </w:r>
      <w:r w:rsidR="004617A6">
        <w:rPr>
          <w:rFonts w:ascii="Arial" w:hAnsi="Arial" w:cs="Arial" w:hint="eastAsia"/>
          <w:color w:val="191919"/>
          <w:shd w:val="clear" w:color="auto" w:fill="FFFFFF"/>
        </w:rPr>
        <w:t>三环节</w:t>
      </w:r>
      <w:r>
        <w:rPr>
          <w:rFonts w:ascii="Arial" w:hAnsi="Arial" w:cs="Arial"/>
          <w:color w:val="191919"/>
          <w:shd w:val="clear" w:color="auto" w:fill="FFFFFF"/>
        </w:rPr>
        <w:t>是测评与提升，旨在通过检测反馈提升作品。例如：学生完成</w:t>
      </w:r>
      <w:r w:rsidR="004617A6">
        <w:rPr>
          <w:rFonts w:ascii="Arial" w:hAnsi="Arial" w:cs="Arial" w:hint="eastAsia"/>
          <w:color w:val="191919"/>
          <w:shd w:val="clear" w:color="auto" w:fill="FFFFFF"/>
        </w:rPr>
        <w:t>续航时长计算和飞行任务制定</w:t>
      </w:r>
      <w:r>
        <w:rPr>
          <w:rFonts w:ascii="Arial" w:hAnsi="Arial" w:cs="Arial"/>
          <w:color w:val="191919"/>
          <w:shd w:val="clear" w:color="auto" w:fill="FFFFFF"/>
        </w:rPr>
        <w:t>后，一定要进行飞行检测一下，用现实来反馈。</w:t>
      </w:r>
      <w:r w:rsidR="004617A6">
        <w:rPr>
          <w:rFonts w:ascii="Arial" w:hAnsi="Arial" w:cs="Arial" w:hint="eastAsia"/>
          <w:color w:val="191919"/>
          <w:shd w:val="clear" w:color="auto" w:fill="FFFFFF"/>
        </w:rPr>
        <w:t>指导</w:t>
      </w:r>
      <w:r>
        <w:rPr>
          <w:rFonts w:ascii="Arial" w:hAnsi="Arial" w:cs="Arial"/>
          <w:color w:val="191919"/>
          <w:shd w:val="clear" w:color="auto" w:fill="FFFFFF"/>
        </w:rPr>
        <w:t>教师是这样安排的：把学生分为三组，让他们带上自己制作的积木无人机进行</w:t>
      </w:r>
      <w:r w:rsidR="004617A6">
        <w:rPr>
          <w:rFonts w:ascii="Arial" w:hAnsi="Arial" w:cs="Arial" w:hint="eastAsia"/>
          <w:color w:val="191919"/>
          <w:shd w:val="clear" w:color="auto" w:fill="FFFFFF"/>
        </w:rPr>
        <w:t>试飞然后完成一个飞行小任务</w:t>
      </w:r>
      <w:r>
        <w:rPr>
          <w:rFonts w:ascii="Arial" w:hAnsi="Arial" w:cs="Arial"/>
          <w:color w:val="191919"/>
          <w:shd w:val="clear" w:color="auto" w:fill="FFFFFF"/>
        </w:rPr>
        <w:t>。学生在操控过程中，就能发现自己制作的无人机能否起飞，若不能是否制作过程中出现错误或遗漏配件导致无法起飞，在这过程中学生就能根据自己实践反馈问题的所在，从而完善制作</w:t>
      </w:r>
      <w:r w:rsidR="004617A6">
        <w:rPr>
          <w:rFonts w:ascii="Arial" w:hAnsi="Arial" w:cs="Arial" w:hint="eastAsia"/>
          <w:color w:val="191919"/>
          <w:shd w:val="clear" w:color="auto" w:fill="FFFFFF"/>
        </w:rPr>
        <w:t>和巩固飞行原理</w:t>
      </w:r>
      <w:r>
        <w:rPr>
          <w:rFonts w:ascii="Arial" w:hAnsi="Arial" w:cs="Arial"/>
          <w:color w:val="191919"/>
          <w:shd w:val="clear" w:color="auto" w:fill="FFFFFF"/>
        </w:rPr>
        <w:t>，同时也能在实践中掌握飞行的技巧。</w:t>
      </w:r>
      <w:r w:rsidR="003B1C62">
        <w:rPr>
          <w:rFonts w:ascii="Arial" w:hAnsi="Arial" w:cs="Arial" w:hint="eastAsia"/>
          <w:color w:val="191919"/>
          <w:shd w:val="clear" w:color="auto" w:fill="FFFFFF"/>
        </w:rPr>
        <w:t>下图是教师带领学生进行无人机试飞任务。</w:t>
      </w:r>
    </w:p>
    <w:p w:rsidR="008D7A41" w:rsidRDefault="008D7A41">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4617A6" w:rsidRDefault="004617A6">
      <w:pPr>
        <w:rPr>
          <w:rFonts w:ascii="Arial" w:hAnsi="Arial" w:cs="Arial"/>
          <w:color w:val="191919"/>
          <w:shd w:val="clear" w:color="auto" w:fill="FFFFFF"/>
        </w:rPr>
      </w:pPr>
    </w:p>
    <w:p w:rsidR="008D7A41" w:rsidRDefault="008D7A41">
      <w:pPr>
        <w:rPr>
          <w:rFonts w:ascii="Arial" w:hAnsi="Arial" w:cs="Arial"/>
          <w:color w:val="191919"/>
          <w:shd w:val="clear" w:color="auto" w:fill="FFFFFF"/>
        </w:rPr>
      </w:pPr>
    </w:p>
    <w:p w:rsidR="003B1C62" w:rsidRDefault="003B1C62">
      <w:pPr>
        <w:rPr>
          <w:rFonts w:ascii="Arial" w:hAnsi="Arial" w:cs="Arial"/>
          <w:color w:val="191919"/>
          <w:shd w:val="clear" w:color="auto" w:fill="FFFFFF"/>
        </w:rPr>
      </w:pPr>
    </w:p>
    <w:p w:rsidR="003B1C62" w:rsidRDefault="003B1C62">
      <w:pPr>
        <w:rPr>
          <w:rFonts w:ascii="Arial" w:hAnsi="Arial" w:cs="Arial"/>
          <w:color w:val="191919"/>
          <w:shd w:val="clear" w:color="auto" w:fill="FFFFFF"/>
        </w:rPr>
      </w:pPr>
    </w:p>
    <w:p w:rsidR="003B1C62" w:rsidRDefault="003B1C62">
      <w:pPr>
        <w:rPr>
          <w:rFonts w:ascii="Arial" w:hAnsi="Arial" w:cs="Arial"/>
          <w:color w:val="191919"/>
          <w:shd w:val="clear" w:color="auto" w:fill="FFFFFF"/>
        </w:rPr>
      </w:pPr>
    </w:p>
    <w:p w:rsidR="008D7A41" w:rsidRDefault="003B1C62" w:rsidP="008D7A41">
      <w:pPr>
        <w:pStyle w:val="1"/>
        <w:shd w:val="clear" w:color="auto" w:fill="FFFFFF"/>
        <w:spacing w:before="151" w:beforeAutospacing="0" w:after="432" w:afterAutospacing="0" w:line="570" w:lineRule="atLeast"/>
        <w:jc w:val="center"/>
        <w:rPr>
          <w:rFonts w:ascii="Arial" w:hAnsi="Arial" w:cs="Arial"/>
          <w:color w:val="191919"/>
          <w:sz w:val="30"/>
          <w:szCs w:val="30"/>
        </w:rPr>
      </w:pPr>
      <w:r>
        <w:rPr>
          <w:rFonts w:ascii="Arial" w:hAnsi="Arial" w:cs="Arial" w:hint="eastAsia"/>
          <w:color w:val="191919"/>
          <w:sz w:val="30"/>
          <w:szCs w:val="30"/>
        </w:rPr>
        <w:t>四、</w:t>
      </w:r>
      <w:r w:rsidR="008D7A41">
        <w:rPr>
          <w:rFonts w:ascii="Arial" w:hAnsi="Arial" w:cs="Arial"/>
          <w:color w:val="191919"/>
          <w:sz w:val="30"/>
          <w:szCs w:val="30"/>
        </w:rPr>
        <w:t>分享与展示</w:t>
      </w:r>
    </w:p>
    <w:p w:rsidR="008D7A41" w:rsidRDefault="008D7A41">
      <w:pPr>
        <w:rPr>
          <w:rFonts w:ascii="Arial" w:hAnsi="Arial" w:cs="Arial"/>
          <w:color w:val="191919"/>
          <w:shd w:val="clear" w:color="auto" w:fill="FFFFFF"/>
        </w:rPr>
      </w:pPr>
      <w:r>
        <w:rPr>
          <w:rFonts w:ascii="Arial" w:hAnsi="Arial" w:cs="Arial"/>
          <w:color w:val="191919"/>
          <w:shd w:val="clear" w:color="auto" w:fill="FFFFFF"/>
        </w:rPr>
        <w:t>第</w:t>
      </w:r>
      <w:r w:rsidR="00DD42DC">
        <w:rPr>
          <w:rFonts w:ascii="Arial" w:hAnsi="Arial" w:cs="Arial" w:hint="eastAsia"/>
          <w:color w:val="191919"/>
          <w:shd w:val="clear" w:color="auto" w:fill="FFFFFF"/>
        </w:rPr>
        <w:t>四</w:t>
      </w:r>
      <w:r w:rsidR="003B1C62">
        <w:rPr>
          <w:rFonts w:ascii="Arial" w:hAnsi="Arial" w:cs="Arial" w:hint="eastAsia"/>
          <w:color w:val="191919"/>
          <w:shd w:val="clear" w:color="auto" w:fill="FFFFFF"/>
        </w:rPr>
        <w:t>环节</w:t>
      </w:r>
      <w:r>
        <w:rPr>
          <w:rFonts w:ascii="Arial" w:hAnsi="Arial" w:cs="Arial"/>
          <w:color w:val="191919"/>
          <w:shd w:val="clear" w:color="auto" w:fill="FFFFFF"/>
        </w:rPr>
        <w:t>为分享与展示，旨在分享各自思考和制作、实践的经验。从肯定、否定、兴趣点</w:t>
      </w:r>
      <w:r>
        <w:rPr>
          <w:rFonts w:ascii="Arial" w:hAnsi="Arial" w:cs="Arial"/>
          <w:color w:val="191919"/>
          <w:shd w:val="clear" w:color="auto" w:fill="FFFFFF"/>
        </w:rPr>
        <w:t>3</w:t>
      </w:r>
      <w:r>
        <w:rPr>
          <w:rFonts w:ascii="Arial" w:hAnsi="Arial" w:cs="Arial"/>
          <w:color w:val="191919"/>
          <w:shd w:val="clear" w:color="auto" w:fill="FFFFFF"/>
        </w:rPr>
        <w:t>个维</w:t>
      </w:r>
      <w:proofErr w:type="gramStart"/>
      <w:r>
        <w:rPr>
          <w:rFonts w:ascii="Arial" w:hAnsi="Arial" w:cs="Arial"/>
          <w:color w:val="191919"/>
          <w:shd w:val="clear" w:color="auto" w:fill="FFFFFF"/>
        </w:rPr>
        <w:t>度做出</w:t>
      </w:r>
      <w:proofErr w:type="gramEnd"/>
      <w:r>
        <w:rPr>
          <w:rFonts w:ascii="Arial" w:hAnsi="Arial" w:cs="Arial"/>
          <w:color w:val="191919"/>
          <w:shd w:val="clear" w:color="auto" w:fill="FFFFFF"/>
        </w:rPr>
        <w:t>互评</w:t>
      </w:r>
      <w:r w:rsidR="004617A6">
        <w:rPr>
          <w:rFonts w:ascii="Arial" w:hAnsi="Arial" w:cs="Arial" w:hint="eastAsia"/>
          <w:color w:val="191919"/>
          <w:shd w:val="clear" w:color="auto" w:fill="FFFFFF"/>
        </w:rPr>
        <w:t>，并通过总结的问题和经验让学生自己完善无人机校本教材</w:t>
      </w:r>
      <w:r>
        <w:rPr>
          <w:rFonts w:ascii="Arial" w:hAnsi="Arial" w:cs="Arial"/>
          <w:color w:val="191919"/>
          <w:shd w:val="clear" w:color="auto" w:fill="FFFFFF"/>
        </w:rPr>
        <w:t>。通过小组互评的环节我们可以看到学生在沟通表达、团队协作、思维创新等方面都得到了很好的展示和提高</w:t>
      </w:r>
    </w:p>
    <w:p w:rsidR="008D7A41" w:rsidRDefault="008D7A41" w:rsidP="008D7A41">
      <w:pPr>
        <w:pStyle w:val="1"/>
        <w:shd w:val="clear" w:color="auto" w:fill="FFFFFF"/>
        <w:spacing w:before="151" w:beforeAutospacing="0" w:after="432" w:afterAutospacing="0" w:line="570" w:lineRule="atLeast"/>
        <w:jc w:val="center"/>
        <w:rPr>
          <w:rFonts w:ascii="Arial" w:hAnsi="Arial" w:cs="Arial"/>
          <w:color w:val="191919"/>
          <w:sz w:val="30"/>
          <w:szCs w:val="30"/>
        </w:rPr>
      </w:pPr>
      <w:r>
        <w:rPr>
          <w:rFonts w:ascii="Arial" w:hAnsi="Arial" w:cs="Arial"/>
          <w:color w:val="191919"/>
          <w:sz w:val="30"/>
          <w:szCs w:val="30"/>
        </w:rPr>
        <w:t>反思与总结</w:t>
      </w:r>
    </w:p>
    <w:p w:rsidR="008D7A41" w:rsidRDefault="00DD42DC">
      <w:pPr>
        <w:rPr>
          <w:rFonts w:ascii="Arial" w:hAnsi="Arial" w:cs="Arial"/>
          <w:color w:val="191919"/>
          <w:shd w:val="clear" w:color="auto" w:fill="FFFFFF"/>
        </w:rPr>
      </w:pPr>
      <w:r>
        <w:rPr>
          <w:rFonts w:ascii="Arial" w:hAnsi="Arial" w:cs="Arial" w:hint="eastAsia"/>
          <w:color w:val="191919"/>
          <w:shd w:val="clear" w:color="auto" w:fill="FFFFFF"/>
        </w:rPr>
        <w:t xml:space="preserve">    </w:t>
      </w:r>
      <w:r w:rsidR="003B1C62">
        <w:rPr>
          <w:rFonts w:ascii="Arial" w:hAnsi="Arial" w:cs="Arial" w:hint="eastAsia"/>
          <w:color w:val="191919"/>
          <w:shd w:val="clear" w:color="auto" w:fill="FFFFFF"/>
        </w:rPr>
        <w:t>我国心理学的一些研究表明，在高中一年级到高中二年级时，青年的智力已经初步成熟，</w:t>
      </w:r>
      <w:r w:rsidR="003B1C62">
        <w:rPr>
          <w:rFonts w:ascii="Arial" w:hAnsi="Arial" w:cs="Arial" w:hint="eastAsia"/>
          <w:color w:val="191919"/>
          <w:shd w:val="clear" w:color="auto" w:fill="FFFFFF"/>
        </w:rPr>
        <w:lastRenderedPageBreak/>
        <w:t>有自己的独立见解喜欢怀疑和争论，通过本次课程让我们看到学生们在课堂中充分调动主观能动性</w:t>
      </w:r>
      <w:r w:rsidR="008D7A41">
        <w:rPr>
          <w:rFonts w:ascii="Arial" w:hAnsi="Arial" w:cs="Arial"/>
          <w:color w:val="191919"/>
          <w:shd w:val="clear" w:color="auto" w:fill="FFFFFF"/>
        </w:rPr>
        <w:t>，每个小组的代表呈现互评结果，师生交流学习历程。在互评交流中</w:t>
      </w:r>
      <w:r w:rsidR="008D7A41">
        <w:rPr>
          <w:rFonts w:ascii="Arial" w:hAnsi="Arial" w:cs="Arial"/>
          <w:color w:val="191919"/>
          <w:shd w:val="clear" w:color="auto" w:fill="FFFFFF"/>
        </w:rPr>
        <w:t>,</w:t>
      </w:r>
      <w:r w:rsidR="008D7A41">
        <w:rPr>
          <w:rFonts w:ascii="Arial" w:hAnsi="Arial" w:cs="Arial"/>
          <w:color w:val="191919"/>
          <w:shd w:val="clear" w:color="auto" w:fill="FFFFFF"/>
        </w:rPr>
        <w:t>能让学生认识到自己优点的同时，更有效的听到自己的不足之处，在加上老师的积极引导，学生很容易激发一种弥补自己不足、保持自己长处的兴趣，从而提高教学的效率，更培养了学生正确看待自己、评价自己的鉴赏力</w:t>
      </w:r>
      <w:r w:rsidR="003B1C62">
        <w:rPr>
          <w:rFonts w:ascii="Arial" w:hAnsi="Arial" w:cs="Arial" w:hint="eastAsia"/>
          <w:color w:val="191919"/>
          <w:shd w:val="clear" w:color="auto" w:fill="FFFFFF"/>
        </w:rPr>
        <w:t>。并且从课堂知识内容来看，不仅应用了无人机知识，还充分融合应用</w:t>
      </w:r>
      <w:proofErr w:type="gramStart"/>
      <w:r w:rsidR="003B1C62">
        <w:rPr>
          <w:rFonts w:ascii="Arial" w:hAnsi="Arial" w:cs="Arial" w:hint="eastAsia"/>
          <w:color w:val="191919"/>
          <w:shd w:val="clear" w:color="auto" w:fill="FFFFFF"/>
        </w:rPr>
        <w:t>了例如</w:t>
      </w:r>
      <w:proofErr w:type="gramEnd"/>
      <w:r w:rsidR="003B1C62">
        <w:rPr>
          <w:rFonts w:ascii="Arial" w:hAnsi="Arial" w:cs="Arial" w:hint="eastAsia"/>
          <w:color w:val="191919"/>
          <w:shd w:val="clear" w:color="auto" w:fill="FFFFFF"/>
        </w:rPr>
        <w:t>化学、数学、物理等其他学科的知识。</w:t>
      </w:r>
      <w:r>
        <w:rPr>
          <w:rFonts w:ascii="Arial" w:hAnsi="Arial" w:cs="Arial" w:hint="eastAsia"/>
          <w:color w:val="191919"/>
          <w:shd w:val="clear" w:color="auto" w:fill="FFFFFF"/>
        </w:rPr>
        <w:t>可以想象随着课程的深入，相关课程会越来越复杂，那么所需应用的学科和知识也会越来越多，从而使学科之间的融合更加深入。比如：在今后进行群体无人机飞行表演就需要信息技术模块化编程的知识。</w:t>
      </w:r>
    </w:p>
    <w:p w:rsidR="00DD42DC" w:rsidRPr="00DD42DC" w:rsidRDefault="00DD42DC">
      <w:pPr>
        <w:rPr>
          <w:rStyle w:val="a5"/>
          <w:rFonts w:ascii="Arial" w:hAnsi="Arial" w:cs="Arial"/>
          <w:color w:val="191919"/>
          <w:bdr w:val="none" w:sz="0" w:space="0" w:color="auto" w:frame="1"/>
          <w:shd w:val="clear" w:color="auto" w:fill="FFFFFF"/>
        </w:rPr>
      </w:pPr>
      <w:r>
        <w:rPr>
          <w:rFonts w:ascii="Arial" w:hAnsi="Arial" w:cs="Arial" w:hint="eastAsia"/>
          <w:color w:val="191919"/>
          <w:shd w:val="clear" w:color="auto" w:fill="FFFFFF"/>
        </w:rPr>
        <w:t xml:space="preserve">    </w:t>
      </w:r>
      <w:r>
        <w:rPr>
          <w:rFonts w:ascii="Arial" w:hAnsi="Arial" w:cs="Arial" w:hint="eastAsia"/>
          <w:color w:val="191919"/>
          <w:shd w:val="clear" w:color="auto" w:fill="FFFFFF"/>
        </w:rPr>
        <w:t>在整个课堂活动中学生通过自己感兴趣又能研究的问题，在老师的知道下去研究探索，间接的提高了学生的综合素养，为学生的成长打开了另一扇窗户，是学生的学习生活更加丰富多彩，为学生的个性化发展提供了无限的空间和可能。</w:t>
      </w:r>
    </w:p>
    <w:p w:rsidR="00947A70" w:rsidRPr="00DD42DC" w:rsidRDefault="00947A70"/>
    <w:sectPr w:rsidR="00947A70" w:rsidRPr="00DD4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F9" w:rsidRDefault="005778F9" w:rsidP="00385774">
      <w:r>
        <w:separator/>
      </w:r>
    </w:p>
  </w:endnote>
  <w:endnote w:type="continuationSeparator" w:id="0">
    <w:p w:rsidR="005778F9" w:rsidRDefault="005778F9" w:rsidP="0038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F9" w:rsidRDefault="005778F9" w:rsidP="00385774">
      <w:r>
        <w:separator/>
      </w:r>
    </w:p>
  </w:footnote>
  <w:footnote w:type="continuationSeparator" w:id="0">
    <w:p w:rsidR="005778F9" w:rsidRDefault="005778F9" w:rsidP="0038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5774"/>
    <w:rsid w:val="002318BA"/>
    <w:rsid w:val="002E67C4"/>
    <w:rsid w:val="00385774"/>
    <w:rsid w:val="003B1C62"/>
    <w:rsid w:val="004617A6"/>
    <w:rsid w:val="005778F9"/>
    <w:rsid w:val="0067228C"/>
    <w:rsid w:val="00694A5F"/>
    <w:rsid w:val="007052AA"/>
    <w:rsid w:val="008D7A41"/>
    <w:rsid w:val="00935477"/>
    <w:rsid w:val="00947A70"/>
    <w:rsid w:val="00BD51CE"/>
    <w:rsid w:val="00DD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7A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774"/>
    <w:rPr>
      <w:sz w:val="18"/>
      <w:szCs w:val="18"/>
    </w:rPr>
  </w:style>
  <w:style w:type="paragraph" w:styleId="a4">
    <w:name w:val="footer"/>
    <w:basedOn w:val="a"/>
    <w:link w:val="Char0"/>
    <w:uiPriority w:val="99"/>
    <w:unhideWhenUsed/>
    <w:rsid w:val="00385774"/>
    <w:pPr>
      <w:tabs>
        <w:tab w:val="center" w:pos="4153"/>
        <w:tab w:val="right" w:pos="8306"/>
      </w:tabs>
      <w:snapToGrid w:val="0"/>
      <w:jc w:val="left"/>
    </w:pPr>
    <w:rPr>
      <w:sz w:val="18"/>
      <w:szCs w:val="18"/>
    </w:rPr>
  </w:style>
  <w:style w:type="character" w:customStyle="1" w:styleId="Char0">
    <w:name w:val="页脚 Char"/>
    <w:basedOn w:val="a0"/>
    <w:link w:val="a4"/>
    <w:uiPriority w:val="99"/>
    <w:rsid w:val="00385774"/>
    <w:rPr>
      <w:sz w:val="18"/>
      <w:szCs w:val="18"/>
    </w:rPr>
  </w:style>
  <w:style w:type="character" w:customStyle="1" w:styleId="1Char">
    <w:name w:val="标题 1 Char"/>
    <w:basedOn w:val="a0"/>
    <w:link w:val="1"/>
    <w:uiPriority w:val="9"/>
    <w:rsid w:val="008D7A41"/>
    <w:rPr>
      <w:rFonts w:ascii="宋体" w:eastAsia="宋体" w:hAnsi="宋体" w:cs="宋体"/>
      <w:b/>
      <w:bCs/>
      <w:kern w:val="36"/>
      <w:sz w:val="48"/>
      <w:szCs w:val="48"/>
    </w:rPr>
  </w:style>
  <w:style w:type="character" w:styleId="a5">
    <w:name w:val="Strong"/>
    <w:basedOn w:val="a0"/>
    <w:uiPriority w:val="22"/>
    <w:qFormat/>
    <w:rsid w:val="008D7A41"/>
    <w:rPr>
      <w:b/>
      <w:bCs/>
    </w:rPr>
  </w:style>
  <w:style w:type="paragraph" w:styleId="a6">
    <w:name w:val="Balloon Text"/>
    <w:basedOn w:val="a"/>
    <w:link w:val="Char1"/>
    <w:uiPriority w:val="99"/>
    <w:semiHidden/>
    <w:unhideWhenUsed/>
    <w:rsid w:val="007052AA"/>
    <w:rPr>
      <w:sz w:val="18"/>
      <w:szCs w:val="18"/>
    </w:rPr>
  </w:style>
  <w:style w:type="character" w:customStyle="1" w:styleId="Char1">
    <w:name w:val="批注框文本 Char"/>
    <w:basedOn w:val="a0"/>
    <w:link w:val="a6"/>
    <w:uiPriority w:val="99"/>
    <w:semiHidden/>
    <w:rsid w:val="007052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3485">
      <w:bodyDiv w:val="1"/>
      <w:marLeft w:val="0"/>
      <w:marRight w:val="0"/>
      <w:marTop w:val="0"/>
      <w:marBottom w:val="0"/>
      <w:divBdr>
        <w:top w:val="none" w:sz="0" w:space="0" w:color="auto"/>
        <w:left w:val="none" w:sz="0" w:space="0" w:color="auto"/>
        <w:bottom w:val="none" w:sz="0" w:space="0" w:color="auto"/>
        <w:right w:val="none" w:sz="0" w:space="0" w:color="auto"/>
      </w:divBdr>
    </w:div>
    <w:div w:id="587345281">
      <w:bodyDiv w:val="1"/>
      <w:marLeft w:val="0"/>
      <w:marRight w:val="0"/>
      <w:marTop w:val="0"/>
      <w:marBottom w:val="0"/>
      <w:divBdr>
        <w:top w:val="none" w:sz="0" w:space="0" w:color="auto"/>
        <w:left w:val="none" w:sz="0" w:space="0" w:color="auto"/>
        <w:bottom w:val="none" w:sz="0" w:space="0" w:color="auto"/>
        <w:right w:val="none" w:sz="0" w:space="0" w:color="auto"/>
      </w:divBdr>
    </w:div>
    <w:div w:id="734858921">
      <w:bodyDiv w:val="1"/>
      <w:marLeft w:val="0"/>
      <w:marRight w:val="0"/>
      <w:marTop w:val="0"/>
      <w:marBottom w:val="0"/>
      <w:divBdr>
        <w:top w:val="none" w:sz="0" w:space="0" w:color="auto"/>
        <w:left w:val="none" w:sz="0" w:space="0" w:color="auto"/>
        <w:bottom w:val="none" w:sz="0" w:space="0" w:color="auto"/>
        <w:right w:val="none" w:sz="0" w:space="0" w:color="auto"/>
      </w:divBdr>
    </w:div>
    <w:div w:id="1079399993">
      <w:bodyDiv w:val="1"/>
      <w:marLeft w:val="0"/>
      <w:marRight w:val="0"/>
      <w:marTop w:val="0"/>
      <w:marBottom w:val="0"/>
      <w:divBdr>
        <w:top w:val="none" w:sz="0" w:space="0" w:color="auto"/>
        <w:left w:val="none" w:sz="0" w:space="0" w:color="auto"/>
        <w:bottom w:val="none" w:sz="0" w:space="0" w:color="auto"/>
        <w:right w:val="none" w:sz="0" w:space="0" w:color="auto"/>
      </w:divBdr>
    </w:div>
    <w:div w:id="1092504528">
      <w:bodyDiv w:val="1"/>
      <w:marLeft w:val="0"/>
      <w:marRight w:val="0"/>
      <w:marTop w:val="0"/>
      <w:marBottom w:val="0"/>
      <w:divBdr>
        <w:top w:val="none" w:sz="0" w:space="0" w:color="auto"/>
        <w:left w:val="none" w:sz="0" w:space="0" w:color="auto"/>
        <w:bottom w:val="none" w:sz="0" w:space="0" w:color="auto"/>
        <w:right w:val="none" w:sz="0" w:space="0" w:color="auto"/>
      </w:divBdr>
      <w:divsChild>
        <w:div w:id="2059740718">
          <w:marLeft w:val="0"/>
          <w:marRight w:val="0"/>
          <w:marTop w:val="0"/>
          <w:marBottom w:val="0"/>
          <w:divBdr>
            <w:top w:val="none" w:sz="0" w:space="0" w:color="auto"/>
            <w:left w:val="none" w:sz="0" w:space="0" w:color="auto"/>
            <w:bottom w:val="none" w:sz="0" w:space="0" w:color="auto"/>
            <w:right w:val="none" w:sz="0" w:space="0" w:color="auto"/>
          </w:divBdr>
          <w:divsChild>
            <w:div w:id="1576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243">
      <w:bodyDiv w:val="1"/>
      <w:marLeft w:val="0"/>
      <w:marRight w:val="0"/>
      <w:marTop w:val="0"/>
      <w:marBottom w:val="0"/>
      <w:divBdr>
        <w:top w:val="none" w:sz="0" w:space="0" w:color="auto"/>
        <w:left w:val="none" w:sz="0" w:space="0" w:color="auto"/>
        <w:bottom w:val="none" w:sz="0" w:space="0" w:color="auto"/>
        <w:right w:val="none" w:sz="0" w:space="0" w:color="auto"/>
      </w:divBdr>
    </w:div>
    <w:div w:id="20863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282</Words>
  <Characters>1614</Characters>
  <Application>Microsoft Office Word</Application>
  <DocSecurity>0</DocSecurity>
  <Lines>13</Lines>
  <Paragraphs>3</Paragraphs>
  <ScaleCrop>false</ScaleCrop>
  <Company>Hewlett-Packard Company</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Administrator</cp:lastModifiedBy>
  <cp:revision>4</cp:revision>
  <dcterms:created xsi:type="dcterms:W3CDTF">2019-11-25T01:11:00Z</dcterms:created>
  <dcterms:modified xsi:type="dcterms:W3CDTF">2020-10-26T08:42:00Z</dcterms:modified>
</cp:coreProperties>
</file>