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F57" w:rsidRDefault="000977DE" w:rsidP="000977DE">
      <w:pPr>
        <w:jc w:val="center"/>
      </w:pPr>
      <w:r>
        <w:rPr>
          <w:rFonts w:hint="eastAsia"/>
        </w:rPr>
        <w:t>现代信息技术在课堂教学过程中对地理素养的培养</w:t>
      </w:r>
    </w:p>
    <w:p w:rsidR="000977DE" w:rsidRDefault="00936B32" w:rsidP="000977DE">
      <w:pPr>
        <w:jc w:val="left"/>
      </w:pPr>
      <w:r>
        <w:rPr>
          <w:rFonts w:hint="eastAsia"/>
        </w:rPr>
        <w:t>一、地理学科的学科性质和特点</w:t>
      </w:r>
      <w:r w:rsidR="001D4EC6">
        <w:rPr>
          <w:rFonts w:hint="eastAsia"/>
        </w:rPr>
        <w:t>与信息技术的必然联系。</w:t>
      </w:r>
    </w:p>
    <w:p w:rsidR="00936B32" w:rsidRDefault="00936B32" w:rsidP="000977DE">
      <w:pPr>
        <w:jc w:val="left"/>
      </w:pPr>
      <w:r>
        <w:rPr>
          <w:rFonts w:hint="eastAsia"/>
        </w:rPr>
        <w:t>地理是一门综合性较强的学科，在中学阶段，地理学科主要分为自然地理、人文地理和区域地理三大部分，教材具体章节中研究的内容又包括宇宙环境、大气环境、地质地貌、海洋环境、陆地环境、</w:t>
      </w:r>
      <w:r w:rsidR="001D4EC6">
        <w:rPr>
          <w:rFonts w:hint="eastAsia"/>
        </w:rPr>
        <w:t>人口问题、城市问题、各种生产活动、地域联系、环境保护等等内容。研究对象综合而复杂。地理课程中要求提供给学生与其生活和周边世界密切相关的地理知识，侧重地理素养的培养。因此，在地理课堂教学中，地理教学素材的获取与应用必然会非常庞杂，只单单依靠文字描述肯定是远远不够的，只有依托现代信息技术，才能更直观的获取地理教学素材，</w:t>
      </w:r>
      <w:proofErr w:type="gramStart"/>
      <w:r w:rsidR="002F1C2A">
        <w:rPr>
          <w:rFonts w:hint="eastAsia"/>
        </w:rPr>
        <w:t>依照课标</w:t>
      </w:r>
      <w:proofErr w:type="gramEnd"/>
      <w:r w:rsidR="002F1C2A">
        <w:rPr>
          <w:rFonts w:hint="eastAsia"/>
        </w:rPr>
        <w:t>，完成课堂教学任务。</w:t>
      </w:r>
    </w:p>
    <w:p w:rsidR="002F1C2A" w:rsidRDefault="002F1C2A" w:rsidP="000977DE">
      <w:pPr>
        <w:jc w:val="left"/>
        <w:rPr>
          <w:rFonts w:hint="eastAsia"/>
        </w:rPr>
      </w:pPr>
      <w:r w:rsidRPr="002F1C2A">
        <w:rPr>
          <w:rFonts w:hint="eastAsia"/>
          <w:noProof/>
        </w:rPr>
        <w:drawing>
          <wp:inline distT="0" distB="0" distL="0" distR="0">
            <wp:extent cx="3451291" cy="26151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59767" cy="2621559"/>
                    </a:xfrm>
                    <a:prstGeom prst="rect">
                      <a:avLst/>
                    </a:prstGeom>
                    <a:noFill/>
                    <a:ln>
                      <a:noFill/>
                    </a:ln>
                  </pic:spPr>
                </pic:pic>
              </a:graphicData>
            </a:graphic>
          </wp:inline>
        </w:drawing>
      </w:r>
    </w:p>
    <w:p w:rsidR="00936B32" w:rsidRDefault="002F1C2A" w:rsidP="000977DE">
      <w:pPr>
        <w:jc w:val="left"/>
      </w:pPr>
      <w:r>
        <w:rPr>
          <w:rFonts w:hint="eastAsia"/>
        </w:rPr>
        <w:t>上图是射电望远镜拍摄的部分天体的照片，观看这些图片，学生才能理解和简历天体这一抽象的概念。</w:t>
      </w:r>
    </w:p>
    <w:p w:rsidR="002F1C2A" w:rsidRDefault="002F1C2A" w:rsidP="000977DE">
      <w:pPr>
        <w:jc w:val="left"/>
      </w:pPr>
      <w:r>
        <w:rPr>
          <w:rFonts w:hint="eastAsia"/>
        </w:rPr>
        <w:t>另外，地理科学认知的发展与完善过程也是与信息技术的发展息息相关。</w:t>
      </w:r>
    </w:p>
    <w:p w:rsidR="002F1C2A" w:rsidRDefault="002F1C2A" w:rsidP="000977DE">
      <w:pPr>
        <w:jc w:val="left"/>
      </w:pPr>
      <w:r w:rsidRPr="002F1C2A">
        <w:rPr>
          <w:rFonts w:hint="eastAsia"/>
          <w:noProof/>
        </w:rPr>
        <w:drawing>
          <wp:inline distT="0" distB="0" distL="0" distR="0">
            <wp:extent cx="3555698" cy="35052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b="612"/>
                    <a:stretch/>
                  </pic:blipFill>
                  <pic:spPr bwMode="auto">
                    <a:xfrm>
                      <a:off x="0" y="0"/>
                      <a:ext cx="3566283" cy="3515635"/>
                    </a:xfrm>
                    <a:prstGeom prst="rect">
                      <a:avLst/>
                    </a:prstGeom>
                    <a:noFill/>
                    <a:ln>
                      <a:noFill/>
                    </a:ln>
                    <a:extLst>
                      <a:ext uri="{53640926-AAD7-44D8-BBD7-CCE9431645EC}">
                        <a14:shadowObscured xmlns:a14="http://schemas.microsoft.com/office/drawing/2010/main"/>
                      </a:ext>
                    </a:extLst>
                  </pic:spPr>
                </pic:pic>
              </a:graphicData>
            </a:graphic>
          </wp:inline>
        </w:drawing>
      </w:r>
    </w:p>
    <w:p w:rsidR="002F1C2A" w:rsidRDefault="002F1C2A" w:rsidP="000977DE">
      <w:pPr>
        <w:jc w:val="left"/>
        <w:rPr>
          <w:rFonts w:hint="eastAsia"/>
        </w:rPr>
      </w:pPr>
      <w:r>
        <w:rPr>
          <w:rFonts w:hint="eastAsia"/>
        </w:rPr>
        <w:lastRenderedPageBreak/>
        <w:t>比如，人类对地球形状的认知一直是间接的过程，直到现代</w:t>
      </w:r>
      <w:r w:rsidR="003865FF">
        <w:rPr>
          <w:rFonts w:hint="eastAsia"/>
        </w:rPr>
        <w:t>卫星影像</w:t>
      </w:r>
      <w:r>
        <w:rPr>
          <w:rFonts w:hint="eastAsia"/>
        </w:rPr>
        <w:t>照片的</w:t>
      </w:r>
      <w:r w:rsidR="003865FF">
        <w:rPr>
          <w:rFonts w:hint="eastAsia"/>
        </w:rPr>
        <w:t>拍摄，人类才第一次直观的看到地球真正的样子。</w:t>
      </w:r>
    </w:p>
    <w:p w:rsidR="00936B32" w:rsidRDefault="00936B32" w:rsidP="000977DE">
      <w:pPr>
        <w:jc w:val="left"/>
      </w:pPr>
      <w:r>
        <w:rPr>
          <w:rFonts w:hint="eastAsia"/>
        </w:rPr>
        <w:t>二、现代技术在地理课堂教学中不可替代的作用</w:t>
      </w:r>
    </w:p>
    <w:p w:rsidR="00936B32" w:rsidRDefault="003865FF" w:rsidP="000977DE">
      <w:pPr>
        <w:jc w:val="left"/>
        <w:rPr>
          <w:rFonts w:hint="eastAsia"/>
        </w:rPr>
      </w:pPr>
      <w:r>
        <w:rPr>
          <w:rFonts w:hint="eastAsia"/>
        </w:rPr>
        <w:t>基于地理学科的性质和特点，在大学地理中衍生出地理信息技术，这样一门专业研究信息技术与地理整合的学科。在中学地理课堂教学中，地理信息技术的应用也是广泛且不可替代的。在中学阶段，地理信息技术应用主要是GPS全球定位，遥感技术和GIS地理信息系统。</w:t>
      </w:r>
      <w:r w:rsidR="00623B2D">
        <w:rPr>
          <w:rFonts w:hint="eastAsia"/>
        </w:rPr>
        <w:t>此外，VR与AR技术在现代地理课堂中应用越来越广泛。</w:t>
      </w:r>
    </w:p>
    <w:p w:rsidR="00936B32" w:rsidRDefault="00623B2D" w:rsidP="000977DE">
      <w:pPr>
        <w:jc w:val="left"/>
      </w:pPr>
      <w:r w:rsidRPr="00623B2D">
        <w:drawing>
          <wp:inline distT="0" distB="0" distL="0" distR="0">
            <wp:extent cx="2688688" cy="1533832"/>
            <wp:effectExtent l="0" t="0" r="0" b="9525"/>
            <wp:docPr id="4" name="图片 4" descr="https://nimg.ws.126.net/?url=http%3A%2F%2Fspider.ws.126.net%2F20a662401273cca5ba40f02a08cbd9dd.jpeg&amp;thumbnail=650x2147483647&amp;quality=80&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img.ws.126.net/?url=http%3A%2F%2Fspider.ws.126.net%2F20a662401273cca5ba40f02a08cbd9dd.jpeg&amp;thumbnail=650x2147483647&amp;quality=80&amp;typ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4533" cy="1548576"/>
                    </a:xfrm>
                    <a:prstGeom prst="rect">
                      <a:avLst/>
                    </a:prstGeom>
                    <a:noFill/>
                    <a:ln>
                      <a:noFill/>
                    </a:ln>
                  </pic:spPr>
                </pic:pic>
              </a:graphicData>
            </a:graphic>
          </wp:inline>
        </w:drawing>
      </w:r>
    </w:p>
    <w:p w:rsidR="00623B2D" w:rsidRDefault="00623B2D" w:rsidP="000977DE">
      <w:pPr>
        <w:jc w:val="left"/>
        <w:rPr>
          <w:rFonts w:hint="eastAsia"/>
        </w:rPr>
      </w:pPr>
      <w:r>
        <w:rPr>
          <w:rFonts w:hint="eastAsia"/>
        </w:rPr>
        <w:t>AR沙盘，模拟等高线地形</w:t>
      </w:r>
    </w:p>
    <w:p w:rsidR="00936B32" w:rsidRDefault="00936B32" w:rsidP="000977DE">
      <w:pPr>
        <w:jc w:val="left"/>
      </w:pPr>
      <w:r>
        <w:rPr>
          <w:rFonts w:hint="eastAsia"/>
        </w:rPr>
        <w:t>三、现代信息技术对地理课堂中地理素养培养的分析</w:t>
      </w:r>
    </w:p>
    <w:p w:rsidR="00936B32" w:rsidRPr="00010F0B" w:rsidRDefault="00010F0B" w:rsidP="000977DE">
      <w:pPr>
        <w:jc w:val="left"/>
      </w:pPr>
      <w:r>
        <w:rPr>
          <w:rFonts w:hint="eastAsia"/>
        </w:rPr>
        <w:t>地理课堂教学</w:t>
      </w:r>
      <w:r w:rsidR="00D06C60">
        <w:rPr>
          <w:rFonts w:hint="eastAsia"/>
        </w:rPr>
        <w:t>从“三维目标”能力培养到“思维目标”素养培养发生着转变，地理核心素养的培养是地理育人价值的体现。地理核心素养包括综合思维、区域认知、地理实践力和人地</w:t>
      </w:r>
      <w:proofErr w:type="gramStart"/>
      <w:r w:rsidR="00D06C60">
        <w:rPr>
          <w:rFonts w:hint="eastAsia"/>
        </w:rPr>
        <w:t>协调观这四个</w:t>
      </w:r>
      <w:proofErr w:type="gramEnd"/>
      <w:r w:rsidR="00D06C60">
        <w:rPr>
          <w:rFonts w:hint="eastAsia"/>
        </w:rPr>
        <w:t>维度（见下图）。学生这四个维度地理认知的建立与发展</w:t>
      </w:r>
      <w:r w:rsidR="006708AB">
        <w:rPr>
          <w:rFonts w:hint="eastAsia"/>
        </w:rPr>
        <w:t>，需要依托</w:t>
      </w:r>
      <w:r w:rsidR="00D06C60">
        <w:rPr>
          <w:rFonts w:hint="eastAsia"/>
        </w:rPr>
        <w:t>现代信息技术</w:t>
      </w:r>
      <w:r w:rsidR="006708AB">
        <w:rPr>
          <w:rFonts w:hint="eastAsia"/>
        </w:rPr>
        <w:t>的帮助。</w:t>
      </w:r>
    </w:p>
    <w:p w:rsidR="00936B32" w:rsidRDefault="00D06C60" w:rsidP="000977DE">
      <w:pPr>
        <w:jc w:val="left"/>
        <w:rPr>
          <w:rFonts w:hint="eastAsia"/>
        </w:rPr>
      </w:pPr>
      <w:r>
        <w:rPr>
          <w:noProof/>
        </w:rPr>
        <w:drawing>
          <wp:inline distT="0" distB="0" distL="0" distR="0" wp14:anchorId="42E4686D" wp14:editId="50DF1CF9">
            <wp:extent cx="1681316" cy="1713096"/>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09551" cy="1741864"/>
                    </a:xfrm>
                    <a:prstGeom prst="rect">
                      <a:avLst/>
                    </a:prstGeom>
                  </pic:spPr>
                </pic:pic>
              </a:graphicData>
            </a:graphic>
          </wp:inline>
        </w:drawing>
      </w:r>
    </w:p>
    <w:p w:rsidR="00936B32" w:rsidRDefault="006708AB" w:rsidP="000977DE">
      <w:pPr>
        <w:jc w:val="left"/>
      </w:pPr>
      <w:r>
        <w:rPr>
          <w:rFonts w:hint="eastAsia"/>
        </w:rPr>
        <w:t>1、信息技术对地理综合思维素养的培养</w:t>
      </w:r>
    </w:p>
    <w:p w:rsidR="006708AB" w:rsidRDefault="00E856E3" w:rsidP="000977DE">
      <w:pPr>
        <w:jc w:val="left"/>
        <w:rPr>
          <w:rFonts w:hint="eastAsia"/>
        </w:rPr>
      </w:pPr>
      <w:r>
        <w:rPr>
          <w:rFonts w:hint="eastAsia"/>
        </w:rPr>
        <w:t>例如：沿海地区超量开采地下水引起海水入侵（见下图，原图为动态图），</w:t>
      </w:r>
      <w:r w:rsidRPr="00E856E3">
        <w:rPr>
          <w:rFonts w:hint="eastAsia"/>
        </w:rPr>
        <w:t>就会引起地下水位大幅度下降，淡水地下水的水压随之减少，从而破坏了海水与淡水之间的水动力平衡，进而就造成了海水入侵。</w:t>
      </w:r>
    </w:p>
    <w:p w:rsidR="006708AB" w:rsidRDefault="006708AB" w:rsidP="000977DE">
      <w:pPr>
        <w:jc w:val="left"/>
      </w:pPr>
      <w:r>
        <w:rPr>
          <w:noProof/>
        </w:rPr>
        <w:drawing>
          <wp:inline distT="0" distB="0" distL="0" distR="0" wp14:anchorId="4987ED47" wp14:editId="58EA8B24">
            <wp:extent cx="2803514" cy="1538046"/>
            <wp:effectExtent l="0" t="0" r="0" b="508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rotWithShape="1">
                    <a:blip r:embed="rId8"/>
                    <a:srcRect b="6878"/>
                    <a:stretch/>
                  </pic:blipFill>
                  <pic:spPr bwMode="auto">
                    <a:xfrm>
                      <a:off x="0" y="0"/>
                      <a:ext cx="2804403" cy="1538534"/>
                    </a:xfrm>
                    <a:prstGeom prst="rect">
                      <a:avLst/>
                    </a:prstGeom>
                    <a:ln>
                      <a:noFill/>
                    </a:ln>
                    <a:extLst>
                      <a:ext uri="{53640926-AAD7-44D8-BBD7-CCE9431645EC}">
                        <a14:shadowObscured xmlns:a14="http://schemas.microsoft.com/office/drawing/2010/main"/>
                      </a:ext>
                    </a:extLst>
                  </pic:spPr>
                </pic:pic>
              </a:graphicData>
            </a:graphic>
          </wp:inline>
        </w:drawing>
      </w:r>
    </w:p>
    <w:p w:rsidR="00E856E3" w:rsidRDefault="00E856E3" w:rsidP="000977DE">
      <w:pPr>
        <w:jc w:val="left"/>
      </w:pPr>
      <w:r>
        <w:rPr>
          <w:rFonts w:hint="eastAsia"/>
        </w:rPr>
        <w:t>这部分课堂教学内容在教学实践中，学生是无法凭借语言描述而想象并建立概念的。内只能是空对空的认知。通过最为简单的动态图模拟地下水位下降导致海水入侵的过程，学生</w:t>
      </w:r>
      <w:r>
        <w:rPr>
          <w:rFonts w:hint="eastAsia"/>
        </w:rPr>
        <w:lastRenderedPageBreak/>
        <w:t>一下子就有了具象的认知，更容易建立起概念。</w:t>
      </w:r>
    </w:p>
    <w:p w:rsidR="00E856E3" w:rsidRDefault="00E856E3" w:rsidP="000977DE">
      <w:pPr>
        <w:jc w:val="left"/>
      </w:pPr>
      <w:r>
        <w:rPr>
          <w:rFonts w:hint="eastAsia"/>
        </w:rPr>
        <w:t>2、信息技术对</w:t>
      </w:r>
      <w:r w:rsidR="00315590">
        <w:rPr>
          <w:rFonts w:hint="eastAsia"/>
        </w:rPr>
        <w:t>地理实践力</w:t>
      </w:r>
      <w:r>
        <w:rPr>
          <w:rFonts w:hint="eastAsia"/>
        </w:rPr>
        <w:t>的培养</w:t>
      </w:r>
    </w:p>
    <w:p w:rsidR="00E03213" w:rsidRDefault="0077670A" w:rsidP="000977DE">
      <w:pPr>
        <w:jc w:val="left"/>
      </w:pPr>
      <w:r>
        <w:rPr>
          <w:rFonts w:hint="eastAsia"/>
        </w:rPr>
        <w:t>地理实践力是通过地理实践活动形成的意志品质和能力，需要落实到“考察、调查和模拟实验”等实践活动中，为此我和学生共同录制了一个锋面模拟实验的视频（见截图），</w:t>
      </w:r>
      <w:r w:rsidR="00E03213">
        <w:rPr>
          <w:noProof/>
        </w:rPr>
        <w:drawing>
          <wp:inline distT="0" distB="0" distL="0" distR="0" wp14:anchorId="1D4624BE" wp14:editId="26FC5841">
            <wp:extent cx="5274310" cy="1518920"/>
            <wp:effectExtent l="0" t="0" r="2540"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4310" cy="1518920"/>
                    </a:xfrm>
                    <a:prstGeom prst="rect">
                      <a:avLst/>
                    </a:prstGeom>
                  </pic:spPr>
                </pic:pic>
              </a:graphicData>
            </a:graphic>
          </wp:inline>
        </w:drawing>
      </w:r>
    </w:p>
    <w:p w:rsidR="00315590" w:rsidRDefault="00175B48" w:rsidP="000977DE">
      <w:pPr>
        <w:jc w:val="left"/>
      </w:pPr>
      <w:r>
        <w:rPr>
          <w:rFonts w:hint="eastAsia"/>
        </w:rPr>
        <w:t>在课堂教学中，</w:t>
      </w:r>
      <w:r w:rsidR="0077670A">
        <w:rPr>
          <w:rFonts w:hint="eastAsia"/>
        </w:rPr>
        <w:t>这个模拟实验</w:t>
      </w:r>
      <w:r>
        <w:rPr>
          <w:rFonts w:hint="eastAsia"/>
        </w:rPr>
        <w:t>很难</w:t>
      </w:r>
      <w:r w:rsidR="00E03213">
        <w:rPr>
          <w:rFonts w:hint="eastAsia"/>
        </w:rPr>
        <w:t>实现</w:t>
      </w:r>
      <w:r>
        <w:rPr>
          <w:rFonts w:hint="eastAsia"/>
        </w:rPr>
        <w:t>每一个</w:t>
      </w:r>
      <w:r w:rsidR="00E03213">
        <w:rPr>
          <w:rFonts w:hint="eastAsia"/>
        </w:rPr>
        <w:t>人</w:t>
      </w:r>
      <w:r>
        <w:rPr>
          <w:rFonts w:hint="eastAsia"/>
        </w:rPr>
        <w:t>都进行操作，</w:t>
      </w:r>
      <w:r w:rsidR="00E03213">
        <w:rPr>
          <w:rFonts w:hint="eastAsia"/>
        </w:rPr>
        <w:t>学生</w:t>
      </w:r>
      <w:r>
        <w:rPr>
          <w:rFonts w:hint="eastAsia"/>
        </w:rPr>
        <w:t>可以通过网络视频</w:t>
      </w:r>
      <w:r w:rsidR="00E03213">
        <w:rPr>
          <w:rFonts w:hint="eastAsia"/>
        </w:rPr>
        <w:t>观看，或者</w:t>
      </w:r>
      <w:r>
        <w:rPr>
          <w:rFonts w:hint="eastAsia"/>
        </w:rPr>
        <w:t>在家</w:t>
      </w:r>
      <w:r w:rsidR="00E03213">
        <w:rPr>
          <w:rFonts w:hint="eastAsia"/>
        </w:rPr>
        <w:t>进行模拟。随着网络自媒体的不断发展，地理资源共享越来越广泛。网络地理资源越来越多样，通过信息技术获取和利用这些地理资源对培养地理实践</w:t>
      </w:r>
      <w:proofErr w:type="gramStart"/>
      <w:r w:rsidR="00E03213">
        <w:rPr>
          <w:rFonts w:hint="eastAsia"/>
        </w:rPr>
        <w:t>力有着</w:t>
      </w:r>
      <w:proofErr w:type="gramEnd"/>
      <w:r w:rsidR="00E03213">
        <w:rPr>
          <w:rFonts w:hint="eastAsia"/>
        </w:rPr>
        <w:t>深远的影响。</w:t>
      </w:r>
    </w:p>
    <w:p w:rsidR="0077670A" w:rsidRDefault="00E03213" w:rsidP="000977DE">
      <w:pPr>
        <w:jc w:val="left"/>
      </w:pPr>
      <w:r>
        <w:rPr>
          <w:rFonts w:hint="eastAsia"/>
        </w:rPr>
        <w:t>3、信息技术对区域认知</w:t>
      </w:r>
      <w:r w:rsidR="00054555">
        <w:rPr>
          <w:rFonts w:hint="eastAsia"/>
        </w:rPr>
        <w:t>和人地</w:t>
      </w:r>
      <w:r w:rsidR="001A11DF">
        <w:rPr>
          <w:rFonts w:hint="eastAsia"/>
        </w:rPr>
        <w:t>协调观</w:t>
      </w:r>
      <w:r>
        <w:rPr>
          <w:rFonts w:hint="eastAsia"/>
        </w:rPr>
        <w:t>的培养</w:t>
      </w:r>
    </w:p>
    <w:p w:rsidR="00E03213" w:rsidRDefault="00CD7326" w:rsidP="000977DE">
      <w:pPr>
        <w:jc w:val="left"/>
      </w:pPr>
      <w:r w:rsidRPr="00CD7326">
        <w:rPr>
          <w:rFonts w:hint="eastAsia"/>
        </w:rPr>
        <w:t>区域认知，是指运用空间—区域的观点和方法认识地理环境的思维品质和能力。</w:t>
      </w:r>
      <w:r w:rsidR="00474055">
        <w:rPr>
          <w:rFonts w:hint="eastAsia"/>
        </w:rPr>
        <w:t>地理环境的空间尺度不同，功能也不相同，</w:t>
      </w:r>
      <w:r w:rsidR="006A4D5B">
        <w:rPr>
          <w:rFonts w:hint="eastAsia"/>
        </w:rPr>
        <w:t>帮助学生认识区域的联系与差异，地理环境与人类活动，并</w:t>
      </w:r>
      <w:r w:rsidR="00892B6A">
        <w:rPr>
          <w:rFonts w:hint="eastAsia"/>
        </w:rPr>
        <w:t>做出</w:t>
      </w:r>
      <w:r w:rsidR="006A4D5B">
        <w:rPr>
          <w:rFonts w:hint="eastAsia"/>
        </w:rPr>
        <w:t>正确的分析与判断，是必须依靠信息技术手段才能真正</w:t>
      </w:r>
      <w:r w:rsidR="00892B6A">
        <w:rPr>
          <w:rFonts w:hint="eastAsia"/>
        </w:rPr>
        <w:t>意义实现。而且高考对于区域认知的考察，也随着核心素养的提出与实施产生了重大改革与突破。</w:t>
      </w:r>
    </w:p>
    <w:p w:rsidR="00892B6A" w:rsidRDefault="00892B6A" w:rsidP="000977DE">
      <w:pPr>
        <w:jc w:val="left"/>
      </w:pPr>
      <w:r>
        <w:rPr>
          <w:rFonts w:hint="eastAsia"/>
        </w:rPr>
        <w:t>例：2</w:t>
      </w:r>
      <w:r>
        <w:t>019</w:t>
      </w:r>
      <w:r>
        <w:rPr>
          <w:rFonts w:hint="eastAsia"/>
        </w:rPr>
        <w:t>天津地理高考第1</w:t>
      </w:r>
      <w:r>
        <w:t>2</w:t>
      </w:r>
      <w:r>
        <w:rPr>
          <w:rFonts w:hint="eastAsia"/>
        </w:rPr>
        <w:t>题。</w:t>
      </w:r>
    </w:p>
    <w:p w:rsidR="00892B6A" w:rsidRPr="00892B6A" w:rsidRDefault="00892B6A" w:rsidP="000977DE">
      <w:pPr>
        <w:jc w:val="left"/>
        <w:rPr>
          <w:rFonts w:ascii="楷体" w:eastAsia="楷体" w:hAnsi="楷体" w:hint="eastAsia"/>
        </w:rPr>
      </w:pPr>
      <w:r w:rsidRPr="00892B6A">
        <w:rPr>
          <w:rFonts w:ascii="楷体" w:eastAsia="楷体" w:hAnsi="楷体" w:hint="eastAsia"/>
        </w:rPr>
        <w:t>在上左图所示贺兰山东麓，部分沟谷两侧的岩壁上有历代先民凿刻的岩画（上右图中甲所示）。长期以未，沟谷两侧岩石的破损对岩画构成了威胁。</w:t>
      </w:r>
    </w:p>
    <w:p w:rsidR="00892B6A" w:rsidRDefault="00892B6A" w:rsidP="000977DE">
      <w:pPr>
        <w:jc w:val="left"/>
      </w:pPr>
      <w:r>
        <w:rPr>
          <w:noProof/>
        </w:rPr>
        <w:drawing>
          <wp:inline distT="0" distB="0" distL="0" distR="0" wp14:anchorId="2972CA9E" wp14:editId="7ADE118B">
            <wp:extent cx="5274310" cy="2842260"/>
            <wp:effectExtent l="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74310" cy="2842260"/>
                    </a:xfrm>
                    <a:prstGeom prst="rect">
                      <a:avLst/>
                    </a:prstGeom>
                  </pic:spPr>
                </pic:pic>
              </a:graphicData>
            </a:graphic>
          </wp:inline>
        </w:drawing>
      </w:r>
    </w:p>
    <w:p w:rsidR="00892B6A" w:rsidRDefault="00892B6A" w:rsidP="000977DE">
      <w:pPr>
        <w:jc w:val="left"/>
        <w:rPr>
          <w:rFonts w:ascii="宋体" w:eastAsia="宋体" w:hAnsi="宋体"/>
          <w:szCs w:val="21"/>
        </w:rPr>
      </w:pPr>
      <w:r w:rsidRPr="007D42F1">
        <w:rPr>
          <w:rFonts w:ascii="宋体" w:eastAsia="宋体" w:hAnsi="宋体" w:hint="eastAsia"/>
          <w:szCs w:val="21"/>
        </w:rPr>
        <w:t>（1）当地哪些自然条件导致了岩石破损严重？（6分）</w:t>
      </w:r>
    </w:p>
    <w:p w:rsidR="00892B6A" w:rsidRPr="007D42F1" w:rsidRDefault="00892B6A" w:rsidP="00892B6A">
      <w:pPr>
        <w:rPr>
          <w:rFonts w:ascii="楷体" w:eastAsia="楷体" w:hAnsi="楷体"/>
          <w:szCs w:val="21"/>
        </w:rPr>
      </w:pPr>
      <w:r w:rsidRPr="007D42F1">
        <w:rPr>
          <w:rFonts w:ascii="楷体" w:eastAsia="楷体" w:hAnsi="楷体" w:hint="eastAsia"/>
          <w:szCs w:val="21"/>
        </w:rPr>
        <w:t>图</w:t>
      </w:r>
      <w:r>
        <w:rPr>
          <w:rFonts w:ascii="楷体" w:eastAsia="楷体" w:hAnsi="楷体" w:hint="eastAsia"/>
          <w:szCs w:val="21"/>
        </w:rPr>
        <w:t>1</w:t>
      </w:r>
      <w:r>
        <w:rPr>
          <w:rFonts w:ascii="楷体" w:eastAsia="楷体" w:hAnsi="楷体"/>
          <w:szCs w:val="21"/>
        </w:rPr>
        <w:t>0</w:t>
      </w:r>
      <w:r w:rsidRPr="007D42F1">
        <w:rPr>
          <w:rFonts w:ascii="楷体" w:eastAsia="楷体" w:hAnsi="楷体" w:hint="eastAsia"/>
          <w:szCs w:val="21"/>
        </w:rPr>
        <w:t>为图</w:t>
      </w:r>
      <w:r>
        <w:rPr>
          <w:rFonts w:ascii="楷体" w:eastAsia="楷体" w:hAnsi="楷体" w:hint="eastAsia"/>
          <w:szCs w:val="21"/>
        </w:rPr>
        <w:t>9</w:t>
      </w:r>
      <w:r w:rsidRPr="007D42F1">
        <w:rPr>
          <w:rFonts w:ascii="楷体" w:eastAsia="楷体" w:hAnsi="楷体" w:hint="eastAsia"/>
          <w:szCs w:val="21"/>
        </w:rPr>
        <w:t>中甲、乙、丙、丁四处景点的照片。</w:t>
      </w:r>
    </w:p>
    <w:p w:rsidR="00892B6A" w:rsidRDefault="00892B6A" w:rsidP="00892B6A">
      <w:pPr>
        <w:jc w:val="left"/>
        <w:rPr>
          <w:rFonts w:ascii="宋体" w:eastAsia="宋体" w:hAnsi="宋体"/>
          <w:szCs w:val="21"/>
        </w:rPr>
      </w:pPr>
      <w:r w:rsidRPr="007D42F1">
        <w:rPr>
          <w:rFonts w:ascii="宋体" w:eastAsia="宋体" w:hAnsi="宋体" w:hint="eastAsia"/>
          <w:szCs w:val="21"/>
        </w:rPr>
        <w:t>（2）据上右图概括这四处景点吸引游客的共同原因。</w:t>
      </w:r>
    </w:p>
    <w:p w:rsidR="00892B6A" w:rsidRPr="007D42F1" w:rsidRDefault="00892B6A" w:rsidP="00892B6A">
      <w:pPr>
        <w:rPr>
          <w:rFonts w:ascii="楷体" w:eastAsia="楷体" w:hAnsi="楷体"/>
          <w:szCs w:val="21"/>
        </w:rPr>
      </w:pPr>
      <w:r w:rsidRPr="007D42F1">
        <w:rPr>
          <w:rFonts w:ascii="楷体" w:eastAsia="楷体" w:hAnsi="楷体" w:hint="eastAsia"/>
          <w:szCs w:val="21"/>
        </w:rPr>
        <w:t>宁夏中南部一些地区气候干旱，资源贫乏，生态环境恶劣。为了使当地居民摆脱贫困，政府采取了“生态移民”的举措，将部分贫困人口迁至本自治区北部。</w:t>
      </w:r>
    </w:p>
    <w:p w:rsidR="00892B6A" w:rsidRDefault="00892B6A" w:rsidP="00892B6A">
      <w:pPr>
        <w:jc w:val="left"/>
        <w:rPr>
          <w:rFonts w:ascii="宋体" w:eastAsia="宋体" w:hAnsi="宋体"/>
          <w:szCs w:val="21"/>
        </w:rPr>
      </w:pPr>
      <w:r w:rsidRPr="007D42F1">
        <w:rPr>
          <w:rFonts w:ascii="宋体" w:eastAsia="宋体" w:hAnsi="宋体" w:hint="eastAsia"/>
          <w:szCs w:val="21"/>
        </w:rPr>
        <w:lastRenderedPageBreak/>
        <w:t>（3）安置“生态移民”的迁入地应具备哪些条件？</w:t>
      </w:r>
    </w:p>
    <w:p w:rsidR="00892B6A" w:rsidRDefault="00054555" w:rsidP="00892B6A">
      <w:pPr>
        <w:jc w:val="left"/>
      </w:pPr>
      <w:r>
        <w:rPr>
          <w:rFonts w:hint="eastAsia"/>
        </w:rPr>
        <w:t>从试题的设计模式中可以看出，能力目标从“区域定位”向核心素养中的“区域认知”过度。</w:t>
      </w:r>
      <w:r w:rsidR="00366985">
        <w:rPr>
          <w:rFonts w:hint="eastAsia"/>
        </w:rPr>
        <w:t>问题考察的也并不是区域“自然条件”的堆砌，而是认知后的整合。从认知心理学角度来看，理性的归纳与概括源于感性的认知素材。学生们无法实现去过每一个区域，并进行实地考察，所以，信息技术可以实现这种“身临其境”。</w:t>
      </w:r>
    </w:p>
    <w:p w:rsidR="00564DF1" w:rsidRDefault="00564DF1" w:rsidP="00892B6A">
      <w:pPr>
        <w:jc w:val="left"/>
        <w:rPr>
          <w:rFonts w:ascii="楷体" w:eastAsia="楷体" w:hAnsi="楷体"/>
        </w:rPr>
      </w:pPr>
      <w:r w:rsidRPr="00564DF1">
        <w:rPr>
          <w:rFonts w:ascii="宋体" w:eastAsia="宋体" w:hAnsi="宋体" w:hint="eastAsia"/>
        </w:rPr>
        <w:t>下面这段文字摘自3</w:t>
      </w:r>
      <w:r w:rsidRPr="00564DF1">
        <w:rPr>
          <w:rFonts w:ascii="宋体" w:eastAsia="宋体" w:hAnsi="宋体"/>
        </w:rPr>
        <w:t>60</w:t>
      </w:r>
      <w:r w:rsidRPr="00564DF1">
        <w:rPr>
          <w:rFonts w:ascii="宋体" w:eastAsia="宋体" w:hAnsi="宋体" w:hint="eastAsia"/>
        </w:rPr>
        <w:t>百科</w:t>
      </w:r>
      <w:r>
        <w:rPr>
          <w:rFonts w:ascii="楷体" w:eastAsia="楷体" w:hAnsi="楷体" w:hint="eastAsia"/>
        </w:rPr>
        <w:t>，</w:t>
      </w:r>
    </w:p>
    <w:p w:rsidR="00725B15" w:rsidRDefault="00564DF1" w:rsidP="00892B6A">
      <w:pPr>
        <w:jc w:val="left"/>
        <w:rPr>
          <w:rFonts w:ascii="楷体" w:eastAsia="楷体" w:hAnsi="楷体"/>
        </w:rPr>
      </w:pPr>
      <w:r>
        <w:rPr>
          <w:rFonts w:ascii="楷体" w:eastAsia="楷体" w:hAnsi="楷体" w:hint="eastAsia"/>
        </w:rPr>
        <w:t>“</w:t>
      </w:r>
      <w:r w:rsidRPr="00564DF1">
        <w:rPr>
          <w:rFonts w:ascii="楷体" w:eastAsia="楷体" w:hAnsi="楷体" w:hint="eastAsia"/>
        </w:rPr>
        <w:t>贺兰山东麓地处宁夏黄河冲积平原和贺兰山冲积扇之间，它西靠巍峨的贺兰山脉，东临黄河上游，北接古城银川总面积</w:t>
      </w:r>
      <w:r w:rsidRPr="00564DF1">
        <w:rPr>
          <w:rFonts w:ascii="楷体" w:eastAsia="楷体" w:hAnsi="楷体"/>
        </w:rPr>
        <w:t>20万公顷。</w:t>
      </w:r>
      <w:r w:rsidRPr="00564DF1">
        <w:rPr>
          <w:rFonts w:ascii="楷体" w:eastAsia="楷体" w:hAnsi="楷体" w:hint="eastAsia"/>
        </w:rPr>
        <w:t>西有贺兰山天然屏降抵御寒流</w:t>
      </w:r>
      <w:r w:rsidRPr="00564DF1">
        <w:rPr>
          <w:rFonts w:ascii="楷体" w:eastAsia="楷体" w:hAnsi="楷体"/>
        </w:rPr>
        <w:t>.东有黄</w:t>
      </w:r>
      <w:r>
        <w:rPr>
          <w:rFonts w:ascii="楷体" w:eastAsia="楷体" w:hAnsi="楷体"/>
        </w:rPr>
        <w:t>河环绕形成的独特的气候调节功能</w:t>
      </w:r>
      <w:r>
        <w:rPr>
          <w:rFonts w:ascii="楷体" w:eastAsia="楷体" w:hAnsi="楷体" w:hint="eastAsia"/>
        </w:rPr>
        <w:t>。</w:t>
      </w:r>
      <w:r w:rsidRPr="00564DF1">
        <w:rPr>
          <w:rFonts w:ascii="楷体" w:eastAsia="楷体" w:hAnsi="楷体"/>
        </w:rPr>
        <w:t>这里为黄河冲积平原与贺兰山冲积扇之间的洪积平原地带.沙砾结合型土质透气极佳.土壤为淡灰钙土，有机质含最高，土壤表面为沙面多孔，下层土质紧密、松软。此地区光照充足，积温高</w:t>
      </w:r>
      <w:r>
        <w:rPr>
          <w:rFonts w:ascii="楷体" w:eastAsia="楷体" w:hAnsi="楷体"/>
        </w:rPr>
        <w:t>……</w:t>
      </w:r>
      <w:r>
        <w:rPr>
          <w:rFonts w:ascii="楷体" w:eastAsia="楷体" w:hAnsi="楷体" w:hint="eastAsia"/>
        </w:rPr>
        <w:t>”</w:t>
      </w:r>
    </w:p>
    <w:p w:rsidR="00564DF1" w:rsidRDefault="00564DF1" w:rsidP="00892B6A">
      <w:pPr>
        <w:jc w:val="left"/>
        <w:rPr>
          <w:rFonts w:ascii="宋体" w:eastAsia="宋体" w:hAnsi="宋体"/>
        </w:rPr>
      </w:pPr>
      <w:r>
        <w:rPr>
          <w:rFonts w:ascii="宋体" w:eastAsia="宋体" w:hAnsi="宋体" w:hint="eastAsia"/>
        </w:rPr>
        <w:t>使用</w:t>
      </w:r>
      <w:r w:rsidRPr="00564DF1">
        <w:rPr>
          <w:rFonts w:ascii="宋体" w:eastAsia="宋体" w:hAnsi="宋体" w:hint="eastAsia"/>
        </w:rPr>
        <w:t>该段</w:t>
      </w:r>
      <w:r>
        <w:rPr>
          <w:rFonts w:ascii="宋体" w:eastAsia="宋体" w:hAnsi="宋体" w:hint="eastAsia"/>
        </w:rPr>
        <w:t>文字内容让学生进行区域认知是极其困难的，而采用信息技术素材后，（一下为该地区信息技术的素材）</w:t>
      </w:r>
    </w:p>
    <w:p w:rsidR="00564DF1" w:rsidRDefault="00564DF1" w:rsidP="00892B6A">
      <w:pPr>
        <w:jc w:val="left"/>
        <w:rPr>
          <w:rFonts w:ascii="宋体" w:eastAsia="宋体" w:hAnsi="宋体"/>
        </w:rPr>
      </w:pPr>
      <w:r>
        <w:rPr>
          <w:rFonts w:ascii="&amp;quot" w:hAnsi="&amp;quot" w:hint="eastAsia"/>
          <w:noProof/>
          <w:color w:val="FFFFFF"/>
          <w:sz w:val="18"/>
          <w:szCs w:val="18"/>
        </w:rPr>
        <w:drawing>
          <wp:inline distT="0" distB="0" distL="0" distR="0">
            <wp:extent cx="4752975" cy="2085975"/>
            <wp:effectExtent l="0" t="0" r="9525" b="9525"/>
            <wp:docPr id="12" name="图片 12" descr="http://thumb.1010pic.com/pic6/res/GZDL/web/STSource/2015071406055103097559/SYS201507140605524373708798_ST/SYS201507140605524373708798_ST.001.p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humb.1010pic.com/pic6/res/GZDL/web/STSource/2015071406055103097559/SYS201507140605524373708798_ST/SYS201507140605524373708798_ST.001.p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2085975"/>
                    </a:xfrm>
                    <a:prstGeom prst="rect">
                      <a:avLst/>
                    </a:prstGeom>
                    <a:noFill/>
                    <a:ln>
                      <a:noFill/>
                    </a:ln>
                  </pic:spPr>
                </pic:pic>
              </a:graphicData>
            </a:graphic>
          </wp:inline>
        </w:drawing>
      </w:r>
    </w:p>
    <w:p w:rsidR="00564DF1" w:rsidRDefault="00564DF1" w:rsidP="00892B6A">
      <w:pPr>
        <w:jc w:val="left"/>
        <w:rPr>
          <w:rFonts w:ascii="宋体" w:eastAsia="宋体" w:hAnsi="宋体"/>
        </w:rPr>
      </w:pPr>
      <w:r w:rsidRPr="00564DF1">
        <w:rPr>
          <w:rFonts w:ascii="宋体" w:eastAsia="宋体" w:hAnsi="宋体" w:hint="eastAsia"/>
        </w:rPr>
        <w:drawing>
          <wp:inline distT="0" distB="0" distL="0" distR="0">
            <wp:extent cx="5048250" cy="3611245"/>
            <wp:effectExtent l="0" t="0" r="0" b="8255"/>
            <wp:docPr id="13" name="图片 13" descr="http://thumb.1010pic.com/pic1/2120/15/03/01/2120150301094736523096.files/image013.gif">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umb.1010pic.com/pic1/2120/15/03/01/2120150301094736523096.files/image013.gif">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3611245"/>
                    </a:xfrm>
                    <a:prstGeom prst="rect">
                      <a:avLst/>
                    </a:prstGeom>
                    <a:noFill/>
                    <a:ln>
                      <a:noFill/>
                    </a:ln>
                  </pic:spPr>
                </pic:pic>
              </a:graphicData>
            </a:graphic>
          </wp:inline>
        </w:drawing>
      </w:r>
    </w:p>
    <w:p w:rsidR="00564DF1" w:rsidRDefault="00564DF1" w:rsidP="00892B6A">
      <w:pPr>
        <w:jc w:val="left"/>
        <w:rPr>
          <w:rFonts w:ascii="宋体" w:eastAsia="宋体" w:hAnsi="宋体"/>
        </w:rPr>
      </w:pPr>
    </w:p>
    <w:p w:rsidR="00744711" w:rsidRDefault="00744711" w:rsidP="00892B6A">
      <w:pPr>
        <w:jc w:val="left"/>
        <w:rPr>
          <w:rFonts w:ascii="宋体" w:eastAsia="宋体" w:hAnsi="宋体"/>
        </w:rPr>
      </w:pPr>
      <w:r>
        <w:rPr>
          <w:rFonts w:ascii="&amp;quot" w:hAnsi="&amp;quot" w:hint="eastAsia"/>
          <w:noProof/>
          <w:color w:val="FFFFFF"/>
          <w:sz w:val="18"/>
          <w:szCs w:val="18"/>
        </w:rPr>
        <w:lastRenderedPageBreak/>
        <w:drawing>
          <wp:inline distT="0" distB="0" distL="0" distR="0">
            <wp:extent cx="5274310" cy="8149441"/>
            <wp:effectExtent l="0" t="0" r="2540" b="4445"/>
            <wp:docPr id="15" name="图片 15" descr="https://cdn1.wenjuan.com/5e7bf80692beb53e4c734144/3062bab4-6efd-11ea-a1b8-44a8420c29f3?imageView2/2/w/815/">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1.wenjuan.com/5e7bf80692beb53e4c734144/3062bab4-6efd-11ea-a1b8-44a8420c29f3?imageView2/2/w/815/">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8149441"/>
                    </a:xfrm>
                    <a:prstGeom prst="rect">
                      <a:avLst/>
                    </a:prstGeom>
                    <a:noFill/>
                    <a:ln>
                      <a:noFill/>
                    </a:ln>
                  </pic:spPr>
                </pic:pic>
              </a:graphicData>
            </a:graphic>
          </wp:inline>
        </w:drawing>
      </w:r>
    </w:p>
    <w:p w:rsidR="00744711" w:rsidRDefault="00744711" w:rsidP="00892B6A">
      <w:pPr>
        <w:jc w:val="left"/>
        <w:rPr>
          <w:rFonts w:ascii="宋体" w:eastAsia="宋体" w:hAnsi="宋体"/>
        </w:rPr>
      </w:pPr>
      <w:r>
        <w:rPr>
          <w:rFonts w:ascii="宋体" w:eastAsia="宋体" w:hAnsi="宋体" w:hint="eastAsia"/>
        </w:rPr>
        <w:t>学生会更直观、更准确的</w:t>
      </w:r>
      <w:r>
        <w:rPr>
          <w:rFonts w:ascii="宋体" w:eastAsia="宋体" w:hAnsi="宋体" w:hint="eastAsia"/>
        </w:rPr>
        <w:t>形成</w:t>
      </w:r>
      <w:r>
        <w:rPr>
          <w:rFonts w:ascii="宋体" w:eastAsia="宋体" w:hAnsi="宋体" w:hint="eastAsia"/>
        </w:rPr>
        <w:t>该区域的认知体系。进而学生便理解了“生态移民”的原因，并会发现应该迁入到水资源和土地资源较丰富的地区。</w:t>
      </w:r>
    </w:p>
    <w:p w:rsidR="00F0235A" w:rsidRPr="00564DF1" w:rsidRDefault="00F0235A" w:rsidP="00F0235A">
      <w:pPr>
        <w:ind w:firstLineChars="200" w:firstLine="420"/>
        <w:jc w:val="left"/>
        <w:rPr>
          <w:rFonts w:ascii="宋体" w:eastAsia="宋体" w:hAnsi="宋体" w:hint="eastAsia"/>
        </w:rPr>
      </w:pPr>
      <w:r>
        <w:rPr>
          <w:rFonts w:ascii="宋体" w:eastAsia="宋体" w:hAnsi="宋体" w:hint="eastAsia"/>
        </w:rPr>
        <w:lastRenderedPageBreak/>
        <w:t>中学地理学科的自身特点决定了信息技术不仅是辅助课堂教学的重要手段，更是落实地理学科核心素养的关键，可以说</w:t>
      </w:r>
      <w:r w:rsidR="00B870C6">
        <w:rPr>
          <w:rFonts w:ascii="宋体" w:eastAsia="宋体" w:hAnsi="宋体" w:hint="eastAsia"/>
        </w:rPr>
        <w:t>离开了信息技术的使用，地理核心素养是难以真正培养出来的，而现代信息技术的可视化、互联、多渠道、迅捷等特性，对地理学科学习的促进是巨大的，甚至通过现代信息技术手段的应用，改变了一些地理的认知，颠覆了一些传统教学的方法。个人预测，未来，信息技术与中学各个学科结合最密切，应用最广泛的便是地理学科，对地理学科教师而言，掌握了现代信息技术是地理教学成功与否</w:t>
      </w:r>
      <w:bookmarkStart w:id="0" w:name="_GoBack"/>
      <w:bookmarkEnd w:id="0"/>
      <w:r w:rsidR="00B870C6">
        <w:rPr>
          <w:rFonts w:ascii="宋体" w:eastAsia="宋体" w:hAnsi="宋体" w:hint="eastAsia"/>
        </w:rPr>
        <w:t>的重要一环。</w:t>
      </w:r>
    </w:p>
    <w:sectPr w:rsidR="00F0235A" w:rsidRPr="00564DF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mp;quo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7DE"/>
    <w:rsid w:val="00010F0B"/>
    <w:rsid w:val="00054555"/>
    <w:rsid w:val="000977DE"/>
    <w:rsid w:val="00175B48"/>
    <w:rsid w:val="001A11DF"/>
    <w:rsid w:val="001D4EC6"/>
    <w:rsid w:val="002F1C2A"/>
    <w:rsid w:val="00315590"/>
    <w:rsid w:val="00366985"/>
    <w:rsid w:val="003865FF"/>
    <w:rsid w:val="00391E63"/>
    <w:rsid w:val="00474055"/>
    <w:rsid w:val="00564DF1"/>
    <w:rsid w:val="00623B2D"/>
    <w:rsid w:val="006708AB"/>
    <w:rsid w:val="006A4D5B"/>
    <w:rsid w:val="00725B15"/>
    <w:rsid w:val="00744711"/>
    <w:rsid w:val="0077670A"/>
    <w:rsid w:val="008735F2"/>
    <w:rsid w:val="00892B6A"/>
    <w:rsid w:val="00936B32"/>
    <w:rsid w:val="00B870C6"/>
    <w:rsid w:val="00B91F75"/>
    <w:rsid w:val="00CB67E7"/>
    <w:rsid w:val="00CD7326"/>
    <w:rsid w:val="00CE5BD7"/>
    <w:rsid w:val="00D06C60"/>
    <w:rsid w:val="00E03213"/>
    <w:rsid w:val="00E856E3"/>
    <w:rsid w:val="00F0235A"/>
    <w:rsid w:val="00F02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D8213"/>
  <w15:chartTrackingRefBased/>
  <w15:docId w15:val="{6AD5ECFD-9BE1-467F-8DCD-9013A32B8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1010jiajiao.com/gzdl/shiti_id_d69cc77acd596431f7250c915e862cd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1010jiajiao.com/gzdl/shiti_id_9af9ecbfe28d2a2b2fab5b1864bc74c8" TargetMode="External"/><Relationship Id="rId5" Type="http://schemas.openxmlformats.org/officeDocument/2006/relationships/image" Target="media/image2.emf"/><Relationship Id="rId15" Type="http://schemas.openxmlformats.org/officeDocument/2006/relationships/hyperlink" Target="https://www.wenjuan.com/s/qQFVRfe/" TargetMode="External"/><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9.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TotalTime>
  <Pages>6</Pages>
  <Words>348</Words>
  <Characters>1985</Characters>
  <Application>Microsoft Office Word</Application>
  <DocSecurity>0</DocSecurity>
  <Lines>16</Lines>
  <Paragraphs>4</Paragraphs>
  <ScaleCrop>false</ScaleCrop>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15</cp:revision>
  <dcterms:created xsi:type="dcterms:W3CDTF">2020-11-10T20:06:00Z</dcterms:created>
  <dcterms:modified xsi:type="dcterms:W3CDTF">2020-11-11T03:34:00Z</dcterms:modified>
</cp:coreProperties>
</file>