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A3" w:rsidRDefault="00164AA3" w:rsidP="00164AA3">
      <w:pPr>
        <w:rPr>
          <w:rFonts w:ascii="黑体" w:eastAsia="黑体" w:hAnsi="黑体"/>
          <w:sz w:val="32"/>
          <w:szCs w:val="32"/>
        </w:rPr>
      </w:pPr>
      <w:r w:rsidRPr="00164AA3">
        <w:rPr>
          <w:rFonts w:ascii="黑体" w:eastAsia="黑体" w:hAnsi="黑体"/>
          <w:noProof/>
          <w:sz w:val="32"/>
          <w:szCs w:val="32"/>
        </w:rPr>
        <w:drawing>
          <wp:inline distT="0" distB="0" distL="0" distR="0">
            <wp:extent cx="3810000" cy="7620000"/>
            <wp:effectExtent l="0" t="0" r="0" b="0"/>
            <wp:docPr id="1" name="图片 1" descr="C:\Users\lm\Desktop\e1f438535a01643e94090a569ba3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e1f438535a01643e94090a569ba3d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620000"/>
                    </a:xfrm>
                    <a:prstGeom prst="rect">
                      <a:avLst/>
                    </a:prstGeom>
                    <a:noFill/>
                    <a:ln>
                      <a:noFill/>
                    </a:ln>
                  </pic:spPr>
                </pic:pic>
              </a:graphicData>
            </a:graphic>
          </wp:inline>
        </w:drawing>
      </w:r>
    </w:p>
    <w:p w:rsidR="00164AA3" w:rsidRDefault="00164AA3" w:rsidP="00164AA3">
      <w:pPr>
        <w:rPr>
          <w:rFonts w:ascii="黑体" w:eastAsia="黑体" w:hAnsi="黑体"/>
          <w:sz w:val="32"/>
          <w:szCs w:val="32"/>
        </w:rPr>
      </w:pPr>
    </w:p>
    <w:p w:rsidR="00164AA3" w:rsidRDefault="00164AA3" w:rsidP="00164AA3">
      <w:pPr>
        <w:rPr>
          <w:rFonts w:ascii="黑体" w:eastAsia="黑体" w:hAnsi="黑体"/>
          <w:sz w:val="32"/>
          <w:szCs w:val="32"/>
        </w:rPr>
      </w:pPr>
    </w:p>
    <w:p w:rsidR="00752133" w:rsidRPr="004B1BF2" w:rsidRDefault="00253471" w:rsidP="00164AA3">
      <w:pPr>
        <w:jc w:val="center"/>
        <w:rPr>
          <w:rFonts w:ascii="黑体" w:eastAsia="黑体" w:hAnsi="黑体"/>
          <w:sz w:val="32"/>
          <w:szCs w:val="32"/>
        </w:rPr>
      </w:pPr>
      <w:bookmarkStart w:id="0" w:name="_GoBack"/>
      <w:r w:rsidRPr="004B1BF2">
        <w:rPr>
          <w:rFonts w:ascii="黑体" w:eastAsia="黑体" w:hAnsi="黑体" w:hint="eastAsia"/>
          <w:sz w:val="32"/>
          <w:szCs w:val="32"/>
        </w:rPr>
        <w:lastRenderedPageBreak/>
        <w:t>信息技术</w:t>
      </w:r>
      <w:r w:rsidR="006851EF" w:rsidRPr="004B1BF2">
        <w:rPr>
          <w:rFonts w:ascii="黑体" w:eastAsia="黑体" w:hAnsi="黑体" w:hint="eastAsia"/>
          <w:sz w:val="32"/>
          <w:szCs w:val="32"/>
        </w:rPr>
        <w:t>环境下</w:t>
      </w:r>
      <w:r w:rsidR="00244CC7" w:rsidRPr="004B1BF2">
        <w:rPr>
          <w:rFonts w:ascii="黑体" w:eastAsia="黑体" w:hAnsi="黑体" w:hint="eastAsia"/>
          <w:sz w:val="32"/>
          <w:szCs w:val="32"/>
        </w:rPr>
        <w:t>化学</w:t>
      </w:r>
      <w:r w:rsidRPr="004B1BF2">
        <w:rPr>
          <w:rFonts w:ascii="黑体" w:eastAsia="黑体" w:hAnsi="黑体" w:hint="eastAsia"/>
          <w:sz w:val="32"/>
          <w:szCs w:val="32"/>
        </w:rPr>
        <w:t>学</w:t>
      </w:r>
      <w:r w:rsidR="008F691F" w:rsidRPr="004B1BF2">
        <w:rPr>
          <w:rFonts w:ascii="黑体" w:eastAsia="黑体" w:hAnsi="黑体" w:hint="eastAsia"/>
          <w:sz w:val="32"/>
          <w:szCs w:val="32"/>
        </w:rPr>
        <w:t>科</w:t>
      </w:r>
      <w:r w:rsidRPr="004B1BF2">
        <w:rPr>
          <w:rFonts w:ascii="黑体" w:eastAsia="黑体" w:hAnsi="黑体" w:hint="eastAsia"/>
          <w:sz w:val="32"/>
          <w:szCs w:val="32"/>
        </w:rPr>
        <w:t>核心素养</w:t>
      </w:r>
      <w:r w:rsidR="006851EF" w:rsidRPr="004B1BF2">
        <w:rPr>
          <w:rFonts w:ascii="黑体" w:eastAsia="黑体" w:hAnsi="黑体" w:hint="eastAsia"/>
          <w:sz w:val="32"/>
          <w:szCs w:val="32"/>
        </w:rPr>
        <w:t>教学的调查研究</w:t>
      </w:r>
    </w:p>
    <w:bookmarkEnd w:id="0"/>
    <w:p w:rsidR="002064BB" w:rsidRPr="0026276A" w:rsidRDefault="002064BB" w:rsidP="004B1BF2">
      <w:pPr>
        <w:ind w:firstLineChars="200" w:firstLine="480"/>
        <w:rPr>
          <w:rFonts w:ascii="楷体" w:eastAsia="楷体" w:hAnsi="楷体" w:cs="宋体"/>
          <w:kern w:val="0"/>
          <w:sz w:val="24"/>
          <w:szCs w:val="24"/>
        </w:rPr>
      </w:pPr>
      <w:r w:rsidRPr="0026276A">
        <w:rPr>
          <w:rFonts w:ascii="楷体" w:eastAsia="楷体" w:hAnsi="楷体" w:cs="宋体" w:hint="eastAsia"/>
          <w:kern w:val="0"/>
          <w:sz w:val="24"/>
          <w:szCs w:val="24"/>
        </w:rPr>
        <w:t>摘要：信息技术的应用可以提升课堂教学的效率，改变学习方式，促进学生的思维</w:t>
      </w:r>
      <w:r w:rsidR="00843991">
        <w:rPr>
          <w:rFonts w:ascii="楷体" w:eastAsia="楷体" w:hAnsi="楷体" w:cs="宋体" w:hint="eastAsia"/>
          <w:kern w:val="0"/>
          <w:sz w:val="24"/>
          <w:szCs w:val="24"/>
        </w:rPr>
        <w:t>方式</w:t>
      </w:r>
      <w:r w:rsidRPr="0026276A">
        <w:rPr>
          <w:rFonts w:ascii="楷体" w:eastAsia="楷体" w:hAnsi="楷体" w:cs="宋体" w:hint="eastAsia"/>
          <w:kern w:val="0"/>
          <w:sz w:val="24"/>
          <w:szCs w:val="24"/>
        </w:rPr>
        <w:t>变化，</w:t>
      </w:r>
      <w:r w:rsidR="00843991">
        <w:rPr>
          <w:rFonts w:ascii="楷体" w:eastAsia="楷体" w:hAnsi="楷体" w:cs="宋体" w:hint="eastAsia"/>
          <w:kern w:val="0"/>
          <w:sz w:val="24"/>
          <w:szCs w:val="24"/>
        </w:rPr>
        <w:t>化学</w:t>
      </w:r>
      <w:r w:rsidRPr="0026276A">
        <w:rPr>
          <w:rFonts w:ascii="楷体" w:eastAsia="楷体" w:hAnsi="楷体" w:cs="宋体" w:hint="eastAsia"/>
          <w:kern w:val="0"/>
          <w:sz w:val="24"/>
          <w:szCs w:val="24"/>
        </w:rPr>
        <w:t>学科核心素养的提出同样是从学生的发展角度出发的。本文梳理了区域信息化教学和化学学科核心素养方面的实施落实情况，提出了在信息化背景下加强课堂教学研究，促进学科核心素养的发展思路和方法，为教学的变革提供研究素材。</w:t>
      </w:r>
    </w:p>
    <w:p w:rsidR="002064BB" w:rsidRPr="0026276A" w:rsidRDefault="002064BB" w:rsidP="004B1BF2">
      <w:pPr>
        <w:ind w:firstLineChars="200" w:firstLine="480"/>
        <w:rPr>
          <w:rFonts w:ascii="楷体" w:eastAsia="楷体" w:hAnsi="楷体" w:cs="宋体"/>
          <w:kern w:val="0"/>
          <w:sz w:val="24"/>
          <w:szCs w:val="24"/>
        </w:rPr>
      </w:pPr>
      <w:r w:rsidRPr="0026276A">
        <w:rPr>
          <w:rFonts w:ascii="楷体" w:eastAsia="楷体" w:hAnsi="楷体" w:cs="宋体" w:hint="eastAsia"/>
          <w:kern w:val="0"/>
          <w:sz w:val="24"/>
          <w:szCs w:val="24"/>
        </w:rPr>
        <w:t xml:space="preserve">关键词：信息技术 </w:t>
      </w:r>
      <w:r w:rsidRPr="0026276A">
        <w:rPr>
          <w:rFonts w:ascii="楷体" w:eastAsia="楷体" w:hAnsi="楷体" w:cs="宋体"/>
          <w:kern w:val="0"/>
          <w:sz w:val="24"/>
          <w:szCs w:val="24"/>
        </w:rPr>
        <w:t xml:space="preserve"> </w:t>
      </w:r>
      <w:r w:rsidRPr="0026276A">
        <w:rPr>
          <w:rFonts w:ascii="楷体" w:eastAsia="楷体" w:hAnsi="楷体" w:cs="宋体" w:hint="eastAsia"/>
          <w:kern w:val="0"/>
          <w:sz w:val="24"/>
          <w:szCs w:val="24"/>
        </w:rPr>
        <w:t xml:space="preserve">核心素养 </w:t>
      </w:r>
      <w:r w:rsidRPr="0026276A">
        <w:rPr>
          <w:rFonts w:ascii="楷体" w:eastAsia="楷体" w:hAnsi="楷体" w:cs="宋体"/>
          <w:kern w:val="0"/>
          <w:sz w:val="24"/>
          <w:szCs w:val="24"/>
        </w:rPr>
        <w:t xml:space="preserve"> </w:t>
      </w:r>
      <w:r w:rsidRPr="0026276A">
        <w:rPr>
          <w:rFonts w:ascii="楷体" w:eastAsia="楷体" w:hAnsi="楷体" w:cs="宋体" w:hint="eastAsia"/>
          <w:kern w:val="0"/>
          <w:sz w:val="24"/>
          <w:szCs w:val="24"/>
        </w:rPr>
        <w:t>课堂教学</w:t>
      </w:r>
    </w:p>
    <w:p w:rsidR="008F691F" w:rsidRPr="004B1BF2" w:rsidRDefault="008F691F" w:rsidP="004B1BF2">
      <w:pPr>
        <w:ind w:firstLineChars="200" w:firstLine="560"/>
        <w:rPr>
          <w:rFonts w:ascii="宋体" w:eastAsia="宋体" w:hAnsi="宋体"/>
          <w:sz w:val="28"/>
          <w:szCs w:val="28"/>
        </w:rPr>
      </w:pPr>
      <w:r w:rsidRPr="004B1BF2">
        <w:rPr>
          <w:rFonts w:ascii="宋体" w:eastAsia="宋体" w:hAnsi="宋体" w:cs="宋体"/>
          <w:kern w:val="0"/>
          <w:sz w:val="28"/>
          <w:szCs w:val="28"/>
        </w:rPr>
        <w:t>基于核心素养的课程教学</w:t>
      </w:r>
      <w:r w:rsidRPr="004B1BF2">
        <w:rPr>
          <w:rFonts w:ascii="宋体" w:eastAsia="宋体" w:hAnsi="宋体" w:cs="宋体" w:hint="eastAsia"/>
          <w:kern w:val="0"/>
          <w:sz w:val="28"/>
          <w:szCs w:val="28"/>
        </w:rPr>
        <w:t>的</w:t>
      </w:r>
      <w:r w:rsidRPr="004B1BF2">
        <w:rPr>
          <w:rFonts w:ascii="宋体" w:eastAsia="宋体" w:hAnsi="宋体" w:cs="宋体"/>
          <w:kern w:val="0"/>
          <w:sz w:val="28"/>
          <w:szCs w:val="28"/>
        </w:rPr>
        <w:t>本质是变革</w:t>
      </w:r>
      <w:r w:rsidRPr="004B1BF2">
        <w:rPr>
          <w:rFonts w:ascii="宋体" w:eastAsia="宋体" w:hAnsi="宋体" w:cs="宋体" w:hint="eastAsia"/>
          <w:kern w:val="0"/>
          <w:sz w:val="28"/>
          <w:szCs w:val="28"/>
        </w:rPr>
        <w:t>，目的是引领</w:t>
      </w:r>
      <w:r w:rsidRPr="004B1BF2">
        <w:rPr>
          <w:rFonts w:ascii="宋体" w:eastAsia="宋体" w:hAnsi="宋体" w:cs="宋体"/>
          <w:kern w:val="0"/>
          <w:sz w:val="28"/>
          <w:szCs w:val="28"/>
        </w:rPr>
        <w:t>教学方法</w:t>
      </w:r>
      <w:r w:rsidRPr="004B1BF2">
        <w:rPr>
          <w:rFonts w:ascii="宋体" w:eastAsia="宋体" w:hAnsi="宋体" w:cs="宋体" w:hint="eastAsia"/>
          <w:kern w:val="0"/>
          <w:sz w:val="28"/>
          <w:szCs w:val="28"/>
        </w:rPr>
        <w:t>、</w:t>
      </w:r>
      <w:r w:rsidRPr="004B1BF2">
        <w:rPr>
          <w:rFonts w:ascii="宋体" w:eastAsia="宋体" w:hAnsi="宋体" w:cs="宋体"/>
          <w:kern w:val="0"/>
          <w:sz w:val="28"/>
          <w:szCs w:val="28"/>
        </w:rPr>
        <w:t>学习方式</w:t>
      </w:r>
      <w:r w:rsidRPr="004B1BF2">
        <w:rPr>
          <w:rFonts w:ascii="宋体" w:eastAsia="宋体" w:hAnsi="宋体" w:cs="宋体" w:hint="eastAsia"/>
          <w:kern w:val="0"/>
          <w:sz w:val="28"/>
          <w:szCs w:val="28"/>
        </w:rPr>
        <w:t>、教学评价的变化，而</w:t>
      </w:r>
      <w:r w:rsidRPr="004B1BF2">
        <w:rPr>
          <w:rFonts w:ascii="宋体" w:eastAsia="宋体" w:hAnsi="宋体" w:hint="eastAsia"/>
          <w:sz w:val="28"/>
          <w:szCs w:val="28"/>
        </w:rPr>
        <w:t>教育信息化是基于</w:t>
      </w:r>
      <w:r w:rsidRPr="004B1BF2">
        <w:rPr>
          <w:rFonts w:ascii="宋体" w:eastAsia="宋体" w:hAnsi="宋体"/>
          <w:sz w:val="28"/>
          <w:szCs w:val="28"/>
        </w:rPr>
        <w:t>信息技术在经济、军事、医疗等</w:t>
      </w:r>
      <w:r w:rsidRPr="004B1BF2">
        <w:rPr>
          <w:rFonts w:ascii="宋体" w:eastAsia="宋体" w:hAnsi="宋体" w:hint="eastAsia"/>
          <w:sz w:val="28"/>
          <w:szCs w:val="28"/>
        </w:rPr>
        <w:t>其他</w:t>
      </w:r>
      <w:r w:rsidRPr="004B1BF2">
        <w:rPr>
          <w:rFonts w:ascii="宋体" w:eastAsia="宋体" w:hAnsi="宋体"/>
          <w:sz w:val="28"/>
          <w:szCs w:val="28"/>
        </w:rPr>
        <w:t>领域显著提高</w:t>
      </w:r>
      <w:r w:rsidRPr="004B1BF2">
        <w:rPr>
          <w:rFonts w:ascii="宋体" w:eastAsia="宋体" w:hAnsi="宋体" w:hint="eastAsia"/>
          <w:sz w:val="28"/>
          <w:szCs w:val="28"/>
        </w:rPr>
        <w:t>效率的经验上</w:t>
      </w:r>
      <w:r w:rsidRPr="004B1BF2">
        <w:rPr>
          <w:rFonts w:ascii="宋体" w:eastAsia="宋体" w:hAnsi="宋体"/>
          <w:sz w:val="28"/>
          <w:szCs w:val="28"/>
        </w:rPr>
        <w:t>，</w:t>
      </w:r>
      <w:r w:rsidRPr="004B1BF2">
        <w:rPr>
          <w:rFonts w:ascii="宋体" w:eastAsia="宋体" w:hAnsi="宋体" w:hint="eastAsia"/>
          <w:sz w:val="28"/>
          <w:szCs w:val="28"/>
        </w:rPr>
        <w:t>探索其在缩小区域差异、促进教育公平、共享优质教育资源等方面的应用，我区作为一个农村地区，在这两个方面和先进地区有明显的差距，本文通过调查研究，总结经验，为教学变革提供参考。</w:t>
      </w:r>
    </w:p>
    <w:p w:rsidR="00752133" w:rsidRPr="0026276A" w:rsidRDefault="00253471" w:rsidP="004B1BF2">
      <w:pPr>
        <w:ind w:firstLineChars="200" w:firstLine="560"/>
        <w:rPr>
          <w:rFonts w:ascii="黑体" w:eastAsia="黑体" w:hAnsi="黑体" w:cs="宋体"/>
          <w:kern w:val="0"/>
          <w:sz w:val="28"/>
          <w:szCs w:val="28"/>
        </w:rPr>
      </w:pPr>
      <w:r w:rsidRPr="0026276A">
        <w:rPr>
          <w:rFonts w:ascii="黑体" w:eastAsia="黑体" w:hAnsi="黑体" w:hint="eastAsia"/>
          <w:sz w:val="28"/>
          <w:szCs w:val="28"/>
        </w:rPr>
        <w:t>一、信息化教育方面的情况总结</w:t>
      </w:r>
    </w:p>
    <w:p w:rsidR="00843991" w:rsidRDefault="0026276A" w:rsidP="004B1BF2">
      <w:pPr>
        <w:ind w:firstLineChars="200" w:firstLine="562"/>
        <w:rPr>
          <w:rFonts w:ascii="楷体" w:eastAsia="楷体" w:hAnsi="楷体"/>
          <w:b/>
          <w:sz w:val="28"/>
          <w:szCs w:val="28"/>
        </w:rPr>
      </w:pPr>
      <w:r>
        <w:rPr>
          <w:rFonts w:ascii="楷体" w:eastAsia="楷体" w:hAnsi="楷体" w:hint="eastAsia"/>
          <w:b/>
          <w:sz w:val="28"/>
          <w:szCs w:val="28"/>
        </w:rPr>
        <w:t>（一）</w:t>
      </w:r>
      <w:r w:rsidR="00253471" w:rsidRPr="0026276A">
        <w:rPr>
          <w:rFonts w:ascii="楷体" w:eastAsia="楷体" w:hAnsi="楷体"/>
          <w:b/>
          <w:sz w:val="28"/>
          <w:szCs w:val="28"/>
        </w:rPr>
        <w:t xml:space="preserve"> 硬件设备</w:t>
      </w:r>
      <w:r w:rsidR="008F691F" w:rsidRPr="0026276A">
        <w:rPr>
          <w:rFonts w:ascii="楷体" w:eastAsia="楷体" w:hAnsi="楷体" w:hint="eastAsia"/>
          <w:b/>
          <w:sz w:val="28"/>
          <w:szCs w:val="28"/>
        </w:rPr>
        <w:t>迅速提升</w:t>
      </w:r>
    </w:p>
    <w:p w:rsidR="00752133" w:rsidRPr="004B1BF2" w:rsidRDefault="00253471" w:rsidP="004B1BF2">
      <w:pPr>
        <w:ind w:firstLineChars="200" w:firstLine="560"/>
        <w:rPr>
          <w:rFonts w:ascii="宋体" w:eastAsia="宋体" w:hAnsi="宋体"/>
          <w:sz w:val="28"/>
          <w:szCs w:val="28"/>
        </w:rPr>
      </w:pPr>
      <w:r w:rsidRPr="004B1BF2">
        <w:rPr>
          <w:rFonts w:ascii="宋体" w:eastAsia="宋体" w:hAnsi="宋体" w:hint="eastAsia"/>
          <w:sz w:val="28"/>
          <w:szCs w:val="28"/>
        </w:rPr>
        <w:t>通过几年的教育信息化建设，我区的信息化硬件设备有了长足的发展，</w:t>
      </w:r>
      <w:r w:rsidR="008F691F" w:rsidRPr="004B1BF2">
        <w:rPr>
          <w:rFonts w:ascii="宋体" w:eastAsia="宋体" w:hAnsi="宋体" w:hint="eastAsia"/>
          <w:sz w:val="28"/>
          <w:szCs w:val="28"/>
        </w:rPr>
        <w:t>基础设施</w:t>
      </w:r>
      <w:r w:rsidRPr="004B1BF2">
        <w:rPr>
          <w:rFonts w:ascii="宋体" w:eastAsia="宋体" w:hAnsi="宋体"/>
          <w:sz w:val="28"/>
          <w:szCs w:val="28"/>
        </w:rPr>
        <w:t>完备</w:t>
      </w:r>
      <w:r w:rsidRPr="004B1BF2">
        <w:rPr>
          <w:rFonts w:ascii="宋体" w:eastAsia="宋体" w:hAnsi="宋体" w:hint="eastAsia"/>
          <w:sz w:val="28"/>
          <w:szCs w:val="28"/>
        </w:rPr>
        <w:t>，从</w:t>
      </w:r>
      <w:r w:rsidR="008F691F" w:rsidRPr="004B1BF2">
        <w:rPr>
          <w:rFonts w:ascii="宋体" w:eastAsia="宋体" w:hAnsi="宋体" w:hint="eastAsia"/>
          <w:sz w:val="28"/>
          <w:szCs w:val="28"/>
        </w:rPr>
        <w:t>以前</w:t>
      </w:r>
      <w:r w:rsidRPr="004B1BF2">
        <w:rPr>
          <w:rFonts w:ascii="宋体" w:eastAsia="宋体" w:hAnsi="宋体" w:hint="eastAsia"/>
          <w:sz w:val="28"/>
          <w:szCs w:val="28"/>
        </w:rPr>
        <w:t>单</w:t>
      </w:r>
      <w:r w:rsidR="008F691F" w:rsidRPr="004B1BF2">
        <w:rPr>
          <w:rFonts w:ascii="宋体" w:eastAsia="宋体" w:hAnsi="宋体" w:hint="eastAsia"/>
          <w:sz w:val="28"/>
          <w:szCs w:val="28"/>
        </w:rPr>
        <w:t>一</w:t>
      </w:r>
      <w:r w:rsidRPr="004B1BF2">
        <w:rPr>
          <w:rFonts w:ascii="宋体" w:eastAsia="宋体" w:hAnsi="宋体" w:hint="eastAsia"/>
          <w:sz w:val="28"/>
          <w:szCs w:val="28"/>
        </w:rPr>
        <w:t>的多媒体设备</w:t>
      </w:r>
      <w:r w:rsidRPr="004B1BF2">
        <w:rPr>
          <w:rFonts w:ascii="宋体" w:eastAsia="宋体" w:hAnsi="宋体"/>
          <w:sz w:val="28"/>
          <w:szCs w:val="28"/>
        </w:rPr>
        <w:t>（如投影仪</w:t>
      </w:r>
      <w:r w:rsidRPr="004B1BF2">
        <w:rPr>
          <w:rFonts w:ascii="宋体" w:eastAsia="宋体" w:hAnsi="宋体" w:hint="eastAsia"/>
          <w:sz w:val="28"/>
          <w:szCs w:val="28"/>
        </w:rPr>
        <w:t>、录音机</w:t>
      </w:r>
      <w:r w:rsidRPr="004B1BF2">
        <w:rPr>
          <w:rFonts w:ascii="宋体" w:eastAsia="宋体" w:hAnsi="宋体"/>
          <w:sz w:val="28"/>
          <w:szCs w:val="28"/>
        </w:rPr>
        <w:t>）</w:t>
      </w:r>
      <w:r w:rsidRPr="004B1BF2">
        <w:rPr>
          <w:rFonts w:ascii="宋体" w:eastAsia="宋体" w:hAnsi="宋体" w:hint="eastAsia"/>
          <w:sz w:val="28"/>
          <w:szCs w:val="28"/>
        </w:rPr>
        <w:t>发展到电子白板</w:t>
      </w:r>
      <w:r w:rsidR="008F691F" w:rsidRPr="004B1BF2">
        <w:rPr>
          <w:rFonts w:ascii="宋体" w:eastAsia="宋体" w:hAnsi="宋体" w:hint="eastAsia"/>
          <w:sz w:val="28"/>
          <w:szCs w:val="28"/>
        </w:rPr>
        <w:t>、触控一体机</w:t>
      </w:r>
      <w:r w:rsidRPr="004B1BF2">
        <w:rPr>
          <w:rFonts w:ascii="宋体" w:eastAsia="宋体" w:hAnsi="宋体" w:hint="eastAsia"/>
          <w:sz w:val="28"/>
          <w:szCs w:val="28"/>
        </w:rPr>
        <w:t>，</w:t>
      </w:r>
      <w:r w:rsidR="008F691F" w:rsidRPr="004B1BF2">
        <w:rPr>
          <w:rFonts w:ascii="宋体" w:eastAsia="宋体" w:hAnsi="宋体" w:hint="eastAsia"/>
          <w:sz w:val="28"/>
          <w:szCs w:val="28"/>
        </w:rPr>
        <w:t>形</w:t>
      </w:r>
      <w:r w:rsidRPr="004B1BF2">
        <w:rPr>
          <w:rFonts w:ascii="宋体" w:eastAsia="宋体" w:hAnsi="宋体" w:hint="eastAsia"/>
          <w:sz w:val="28"/>
          <w:szCs w:val="28"/>
        </w:rPr>
        <w:t>成了</w:t>
      </w:r>
      <w:r w:rsidR="008F691F" w:rsidRPr="004B1BF2">
        <w:rPr>
          <w:rFonts w:ascii="宋体" w:eastAsia="宋体" w:hAnsi="宋体" w:hint="eastAsia"/>
          <w:sz w:val="28"/>
          <w:szCs w:val="28"/>
        </w:rPr>
        <w:t>完备的</w:t>
      </w:r>
      <w:r w:rsidRPr="004B1BF2">
        <w:rPr>
          <w:rFonts w:ascii="宋体" w:eastAsia="宋体" w:hAnsi="宋体" w:hint="eastAsia"/>
          <w:sz w:val="28"/>
          <w:szCs w:val="28"/>
        </w:rPr>
        <w:t>校园网络</w:t>
      </w:r>
      <w:r w:rsidR="008F691F" w:rsidRPr="004B1BF2">
        <w:rPr>
          <w:rFonts w:ascii="宋体" w:eastAsia="宋体" w:hAnsi="宋体" w:hint="eastAsia"/>
          <w:sz w:val="28"/>
          <w:szCs w:val="28"/>
        </w:rPr>
        <w:t>环境</w:t>
      </w:r>
      <w:r w:rsidRPr="004B1BF2">
        <w:rPr>
          <w:rFonts w:ascii="宋体" w:eastAsia="宋体" w:hAnsi="宋体" w:hint="eastAsia"/>
          <w:sz w:val="28"/>
          <w:szCs w:val="28"/>
        </w:rPr>
        <w:t>，网络同步</w:t>
      </w:r>
      <w:r w:rsidR="008F691F" w:rsidRPr="004B1BF2">
        <w:rPr>
          <w:rFonts w:ascii="宋体" w:eastAsia="宋体" w:hAnsi="宋体" w:hint="eastAsia"/>
          <w:sz w:val="28"/>
          <w:szCs w:val="28"/>
        </w:rPr>
        <w:t>教室</w:t>
      </w:r>
      <w:r w:rsidRPr="004B1BF2">
        <w:rPr>
          <w:rFonts w:ascii="宋体" w:eastAsia="宋体" w:hAnsi="宋体" w:hint="eastAsia"/>
          <w:sz w:val="28"/>
          <w:szCs w:val="28"/>
        </w:rPr>
        <w:t>建成</w:t>
      </w:r>
      <w:r w:rsidR="008F691F" w:rsidRPr="004B1BF2">
        <w:rPr>
          <w:rFonts w:ascii="宋体" w:eastAsia="宋体" w:hAnsi="宋体" w:hint="eastAsia"/>
          <w:sz w:val="28"/>
          <w:szCs w:val="28"/>
        </w:rPr>
        <w:t>并投入使用</w:t>
      </w:r>
      <w:r w:rsidRPr="004B1BF2">
        <w:rPr>
          <w:rFonts w:ascii="宋体" w:eastAsia="宋体" w:hAnsi="宋体" w:hint="eastAsia"/>
          <w:sz w:val="28"/>
          <w:szCs w:val="28"/>
        </w:rPr>
        <w:t>，</w:t>
      </w:r>
      <w:r w:rsidR="008F691F" w:rsidRPr="004B1BF2">
        <w:rPr>
          <w:rFonts w:ascii="宋体" w:eastAsia="宋体" w:hAnsi="宋体" w:hint="eastAsia"/>
          <w:sz w:val="28"/>
          <w:szCs w:val="28"/>
        </w:rPr>
        <w:t>借助</w:t>
      </w:r>
      <w:r w:rsidRPr="004B1BF2">
        <w:rPr>
          <w:rFonts w:ascii="宋体" w:eastAsia="宋体" w:hAnsi="宋体" w:hint="eastAsia"/>
          <w:sz w:val="28"/>
          <w:szCs w:val="28"/>
        </w:rPr>
        <w:t>同步课堂直播，全区的集体备课</w:t>
      </w:r>
      <w:r w:rsidR="008F691F" w:rsidRPr="004B1BF2">
        <w:rPr>
          <w:rFonts w:ascii="宋体" w:eastAsia="宋体" w:hAnsi="宋体" w:hint="eastAsia"/>
          <w:sz w:val="28"/>
          <w:szCs w:val="28"/>
        </w:rPr>
        <w:t>范围</w:t>
      </w:r>
      <w:r w:rsidRPr="004B1BF2">
        <w:rPr>
          <w:rFonts w:ascii="宋体" w:eastAsia="宋体" w:hAnsi="宋体" w:hint="eastAsia"/>
          <w:sz w:val="28"/>
          <w:szCs w:val="28"/>
        </w:rPr>
        <w:t>和效率</w:t>
      </w:r>
      <w:r w:rsidR="008F691F" w:rsidRPr="004B1BF2">
        <w:rPr>
          <w:rFonts w:ascii="宋体" w:eastAsia="宋体" w:hAnsi="宋体" w:hint="eastAsia"/>
          <w:sz w:val="28"/>
          <w:szCs w:val="28"/>
        </w:rPr>
        <w:t>大大</w:t>
      </w:r>
      <w:r w:rsidRPr="004B1BF2">
        <w:rPr>
          <w:rFonts w:ascii="宋体" w:eastAsia="宋体" w:hAnsi="宋体" w:hint="eastAsia"/>
          <w:sz w:val="28"/>
          <w:szCs w:val="28"/>
        </w:rPr>
        <w:t>提升，</w:t>
      </w:r>
      <w:r w:rsidR="008F691F" w:rsidRPr="004B1BF2">
        <w:rPr>
          <w:rFonts w:ascii="宋体" w:eastAsia="宋体" w:hAnsi="宋体" w:hint="eastAsia"/>
          <w:sz w:val="28"/>
          <w:szCs w:val="28"/>
        </w:rPr>
        <w:t>教师</w:t>
      </w:r>
      <w:r w:rsidRPr="004B1BF2">
        <w:rPr>
          <w:rFonts w:ascii="宋体" w:eastAsia="宋体" w:hAnsi="宋体" w:hint="eastAsia"/>
          <w:sz w:val="28"/>
          <w:szCs w:val="28"/>
        </w:rPr>
        <w:t>备课基本实现无纸化。</w:t>
      </w:r>
    </w:p>
    <w:p w:rsidR="00752133" w:rsidRPr="0026276A" w:rsidRDefault="0026276A" w:rsidP="004B1BF2">
      <w:pPr>
        <w:ind w:firstLineChars="200" w:firstLine="562"/>
        <w:rPr>
          <w:rFonts w:ascii="楷体" w:eastAsia="楷体" w:hAnsi="楷体"/>
          <w:b/>
          <w:sz w:val="28"/>
          <w:szCs w:val="28"/>
        </w:rPr>
      </w:pPr>
      <w:r>
        <w:rPr>
          <w:rFonts w:ascii="楷体" w:eastAsia="楷体" w:hAnsi="楷体" w:hint="eastAsia"/>
          <w:b/>
          <w:sz w:val="28"/>
          <w:szCs w:val="28"/>
        </w:rPr>
        <w:t>（二）</w:t>
      </w:r>
      <w:r w:rsidR="00253471" w:rsidRPr="0026276A">
        <w:rPr>
          <w:rFonts w:ascii="楷体" w:eastAsia="楷体" w:hAnsi="楷体" w:hint="eastAsia"/>
          <w:b/>
          <w:sz w:val="28"/>
          <w:szCs w:val="28"/>
        </w:rPr>
        <w:t>老师的</w:t>
      </w:r>
      <w:r w:rsidR="00253471" w:rsidRPr="0026276A">
        <w:rPr>
          <w:rFonts w:ascii="楷体" w:eastAsia="楷体" w:hAnsi="楷体"/>
          <w:b/>
          <w:sz w:val="28"/>
          <w:szCs w:val="28"/>
        </w:rPr>
        <w:t>教育信息化</w:t>
      </w:r>
      <w:r w:rsidR="00253471" w:rsidRPr="0026276A">
        <w:rPr>
          <w:rFonts w:ascii="楷体" w:eastAsia="楷体" w:hAnsi="楷体" w:hint="eastAsia"/>
          <w:b/>
          <w:sz w:val="28"/>
          <w:szCs w:val="28"/>
        </w:rPr>
        <w:t>素养水平有待提高</w:t>
      </w:r>
    </w:p>
    <w:p w:rsidR="00752133" w:rsidRPr="004B1BF2" w:rsidRDefault="00253471" w:rsidP="004B1BF2">
      <w:pPr>
        <w:rPr>
          <w:rFonts w:ascii="宋体" w:eastAsia="宋体" w:hAnsi="宋体"/>
          <w:sz w:val="28"/>
          <w:szCs w:val="28"/>
        </w:rPr>
      </w:pPr>
      <w:r w:rsidRPr="004B1BF2">
        <w:rPr>
          <w:rFonts w:ascii="宋体" w:eastAsia="宋体" w:hAnsi="宋体"/>
          <w:sz w:val="28"/>
          <w:szCs w:val="28"/>
        </w:rPr>
        <w:t>  </w:t>
      </w:r>
      <w:r w:rsidRPr="004B1BF2">
        <w:rPr>
          <w:rFonts w:ascii="宋体" w:eastAsia="宋体" w:hAnsi="宋体" w:hint="eastAsia"/>
          <w:sz w:val="28"/>
          <w:szCs w:val="28"/>
        </w:rPr>
        <w:t>面对基础建设完备的基础上，</w:t>
      </w:r>
      <w:r w:rsidRPr="004B1BF2">
        <w:rPr>
          <w:rFonts w:ascii="宋体" w:eastAsia="宋体" w:hAnsi="宋体"/>
          <w:sz w:val="28"/>
          <w:szCs w:val="28"/>
        </w:rPr>
        <w:t>教师信息化准备不足，</w:t>
      </w:r>
      <w:r w:rsidRPr="004B1BF2">
        <w:rPr>
          <w:rFonts w:ascii="宋体" w:eastAsia="宋体" w:hAnsi="宋体" w:hint="eastAsia"/>
          <w:sz w:val="28"/>
          <w:szCs w:val="28"/>
        </w:rPr>
        <w:t>学科</w:t>
      </w:r>
      <w:r w:rsidRPr="004B1BF2">
        <w:rPr>
          <w:rFonts w:ascii="宋体" w:eastAsia="宋体" w:hAnsi="宋体"/>
          <w:sz w:val="28"/>
          <w:szCs w:val="28"/>
        </w:rPr>
        <w:t>课程培训与信息技术应用培训</w:t>
      </w:r>
      <w:r w:rsidRPr="004B1BF2">
        <w:rPr>
          <w:rFonts w:ascii="宋体" w:eastAsia="宋体" w:hAnsi="宋体" w:hint="eastAsia"/>
          <w:sz w:val="28"/>
          <w:szCs w:val="28"/>
        </w:rPr>
        <w:t>之间</w:t>
      </w:r>
      <w:r w:rsidR="00843991">
        <w:rPr>
          <w:rFonts w:ascii="宋体" w:eastAsia="宋体" w:hAnsi="宋体" w:hint="eastAsia"/>
          <w:sz w:val="28"/>
          <w:szCs w:val="28"/>
        </w:rPr>
        <w:t>缺少交叉</w:t>
      </w:r>
      <w:r w:rsidRPr="004B1BF2">
        <w:rPr>
          <w:rFonts w:ascii="宋体" w:eastAsia="宋体" w:hAnsi="宋体" w:hint="eastAsia"/>
          <w:sz w:val="28"/>
          <w:szCs w:val="28"/>
        </w:rPr>
        <w:t>，学科教师</w:t>
      </w:r>
      <w:r w:rsidR="00843991">
        <w:rPr>
          <w:rFonts w:ascii="宋体" w:eastAsia="宋体" w:hAnsi="宋体" w:hint="eastAsia"/>
          <w:sz w:val="28"/>
          <w:szCs w:val="28"/>
        </w:rPr>
        <w:t>信息化</w:t>
      </w:r>
      <w:r w:rsidRPr="004B1BF2">
        <w:rPr>
          <w:rFonts w:ascii="宋体" w:eastAsia="宋体" w:hAnsi="宋体" w:hint="eastAsia"/>
          <w:sz w:val="28"/>
          <w:szCs w:val="28"/>
        </w:rPr>
        <w:t>应用水平</w:t>
      </w:r>
      <w:r w:rsidR="008F691F" w:rsidRPr="004B1BF2">
        <w:rPr>
          <w:rFonts w:ascii="宋体" w:eastAsia="宋体" w:hAnsi="宋体" w:hint="eastAsia"/>
          <w:sz w:val="28"/>
          <w:szCs w:val="28"/>
        </w:rPr>
        <w:t>大多</w:t>
      </w:r>
      <w:r w:rsidRPr="004B1BF2">
        <w:rPr>
          <w:rFonts w:ascii="宋体" w:eastAsia="宋体" w:hAnsi="宋体"/>
          <w:sz w:val="28"/>
          <w:szCs w:val="28"/>
        </w:rPr>
        <w:t>停留在演示型课件制作上，或是机械</w:t>
      </w:r>
      <w:r w:rsidR="00843991">
        <w:rPr>
          <w:rFonts w:ascii="宋体" w:eastAsia="宋体" w:hAnsi="宋体" w:hint="eastAsia"/>
          <w:sz w:val="28"/>
          <w:szCs w:val="28"/>
        </w:rPr>
        <w:t>的</w:t>
      </w:r>
      <w:r w:rsidRPr="004B1BF2">
        <w:rPr>
          <w:rFonts w:ascii="宋体" w:eastAsia="宋体" w:hAnsi="宋体"/>
          <w:sz w:val="28"/>
          <w:szCs w:val="28"/>
        </w:rPr>
        <w:t>套用设计模式，</w:t>
      </w:r>
      <w:r w:rsidRPr="004B1BF2">
        <w:rPr>
          <w:rFonts w:ascii="宋体" w:eastAsia="宋体" w:hAnsi="宋体" w:hint="eastAsia"/>
          <w:sz w:val="28"/>
          <w:szCs w:val="28"/>
        </w:rPr>
        <w:t>没有把</w:t>
      </w:r>
      <w:r w:rsidRPr="004B1BF2">
        <w:rPr>
          <w:rFonts w:ascii="宋体" w:eastAsia="宋体" w:hAnsi="宋体"/>
          <w:sz w:val="28"/>
          <w:szCs w:val="28"/>
        </w:rPr>
        <w:t>信息技术应用融入</w:t>
      </w:r>
      <w:r w:rsidR="00843991">
        <w:rPr>
          <w:rFonts w:ascii="宋体" w:eastAsia="宋体" w:hAnsi="宋体" w:hint="eastAsia"/>
          <w:sz w:val="28"/>
          <w:szCs w:val="28"/>
        </w:rPr>
        <w:t>到</w:t>
      </w:r>
      <w:r w:rsidRPr="004B1BF2">
        <w:rPr>
          <w:rFonts w:ascii="宋体" w:eastAsia="宋体" w:hAnsi="宋体"/>
          <w:sz w:val="28"/>
          <w:szCs w:val="28"/>
        </w:rPr>
        <w:t>教与学</w:t>
      </w:r>
      <w:r w:rsidR="00843991">
        <w:rPr>
          <w:rFonts w:ascii="宋体" w:eastAsia="宋体" w:hAnsi="宋体" w:hint="eastAsia"/>
          <w:sz w:val="28"/>
          <w:szCs w:val="28"/>
        </w:rPr>
        <w:t>的</w:t>
      </w:r>
      <w:r w:rsidRPr="004B1BF2">
        <w:rPr>
          <w:rFonts w:ascii="宋体" w:eastAsia="宋体" w:hAnsi="宋体"/>
          <w:sz w:val="28"/>
          <w:szCs w:val="28"/>
        </w:rPr>
        <w:t>全过程</w:t>
      </w:r>
      <w:r w:rsidRPr="004B1BF2">
        <w:rPr>
          <w:rFonts w:ascii="宋体" w:eastAsia="宋体" w:hAnsi="宋体" w:hint="eastAsia"/>
          <w:sz w:val="28"/>
          <w:szCs w:val="28"/>
        </w:rPr>
        <w:t>，对信息技术与学科教学融合的理解层</w:t>
      </w:r>
      <w:r w:rsidRPr="004B1BF2">
        <w:rPr>
          <w:rFonts w:ascii="宋体" w:eastAsia="宋体" w:hAnsi="宋体" w:hint="eastAsia"/>
          <w:sz w:val="28"/>
          <w:szCs w:val="28"/>
        </w:rPr>
        <w:lastRenderedPageBreak/>
        <w:t>次还有待提高</w:t>
      </w:r>
      <w:r w:rsidR="008F691F" w:rsidRPr="004B1BF2">
        <w:rPr>
          <w:rFonts w:ascii="宋体" w:eastAsia="宋体" w:hAnsi="宋体" w:hint="eastAsia"/>
          <w:sz w:val="28"/>
          <w:szCs w:val="28"/>
        </w:rPr>
        <w:t>，</w:t>
      </w:r>
      <w:r w:rsidRPr="004B1BF2">
        <w:rPr>
          <w:rFonts w:ascii="宋体" w:eastAsia="宋体" w:hAnsi="宋体"/>
          <w:sz w:val="28"/>
          <w:szCs w:val="28"/>
        </w:rPr>
        <w:t xml:space="preserve"> 师生没有充分享受到</w:t>
      </w:r>
      <w:r w:rsidRPr="004B1BF2">
        <w:rPr>
          <w:rFonts w:ascii="宋体" w:eastAsia="宋体" w:hAnsi="宋体" w:hint="eastAsia"/>
          <w:sz w:val="28"/>
          <w:szCs w:val="28"/>
        </w:rPr>
        <w:t>信息技术的技术成果，对课堂教学的</w:t>
      </w:r>
      <w:r w:rsidRPr="004B1BF2">
        <w:rPr>
          <w:rFonts w:ascii="宋体" w:eastAsia="宋体" w:hAnsi="宋体"/>
          <w:sz w:val="28"/>
          <w:szCs w:val="28"/>
        </w:rPr>
        <w:t>影响远未达到预期目标。</w:t>
      </w:r>
    </w:p>
    <w:p w:rsidR="00752133" w:rsidRPr="0026276A" w:rsidRDefault="0026276A" w:rsidP="0026276A">
      <w:pPr>
        <w:ind w:firstLineChars="200" w:firstLine="562"/>
        <w:rPr>
          <w:rFonts w:ascii="楷体" w:eastAsia="楷体" w:hAnsi="楷体"/>
          <w:b/>
          <w:sz w:val="28"/>
          <w:szCs w:val="28"/>
        </w:rPr>
      </w:pPr>
      <w:r>
        <w:rPr>
          <w:rFonts w:ascii="楷体" w:eastAsia="楷体" w:hAnsi="楷体" w:hint="eastAsia"/>
          <w:b/>
          <w:sz w:val="28"/>
          <w:szCs w:val="28"/>
        </w:rPr>
        <w:t>（三）</w:t>
      </w:r>
      <w:r w:rsidR="00253471" w:rsidRPr="0026276A">
        <w:rPr>
          <w:rFonts w:ascii="楷体" w:eastAsia="楷体" w:hAnsi="楷体"/>
          <w:b/>
          <w:sz w:val="28"/>
          <w:szCs w:val="28"/>
        </w:rPr>
        <w:t xml:space="preserve"> 优质教育资源</w:t>
      </w:r>
      <w:r w:rsidR="00253471" w:rsidRPr="0026276A">
        <w:rPr>
          <w:rFonts w:ascii="楷体" w:eastAsia="楷体" w:hAnsi="楷体" w:hint="eastAsia"/>
          <w:b/>
          <w:sz w:val="28"/>
          <w:szCs w:val="28"/>
        </w:rPr>
        <w:t>缺乏</w:t>
      </w:r>
      <w:r w:rsidR="00253471" w:rsidRPr="0026276A">
        <w:rPr>
          <w:rFonts w:ascii="楷体" w:eastAsia="楷体" w:hAnsi="楷体"/>
          <w:b/>
          <w:sz w:val="28"/>
          <w:szCs w:val="28"/>
        </w:rPr>
        <w:t>，积累和管理</w:t>
      </w:r>
      <w:r w:rsidR="00253471" w:rsidRPr="0026276A">
        <w:rPr>
          <w:rFonts w:ascii="楷体" w:eastAsia="楷体" w:hAnsi="楷体" w:hint="eastAsia"/>
          <w:b/>
          <w:sz w:val="28"/>
          <w:szCs w:val="28"/>
        </w:rPr>
        <w:t>水平不高</w:t>
      </w:r>
    </w:p>
    <w:p w:rsidR="00752133" w:rsidRPr="004B1BF2" w:rsidRDefault="00253471" w:rsidP="00843991">
      <w:pPr>
        <w:ind w:firstLineChars="200" w:firstLine="560"/>
        <w:rPr>
          <w:rFonts w:ascii="宋体" w:eastAsia="宋体" w:hAnsi="宋体"/>
          <w:sz w:val="28"/>
          <w:szCs w:val="28"/>
        </w:rPr>
      </w:pPr>
      <w:r w:rsidRPr="004B1BF2">
        <w:rPr>
          <w:rFonts w:ascii="宋体" w:eastAsia="宋体" w:hAnsi="宋体" w:hint="eastAsia"/>
          <w:sz w:val="28"/>
          <w:szCs w:val="28"/>
        </w:rPr>
        <w:t>教师个人或学校集中积累的教学资源，主要表现形式是教案</w:t>
      </w:r>
      <w:r w:rsidR="008F691F" w:rsidRPr="004B1BF2">
        <w:rPr>
          <w:rFonts w:ascii="宋体" w:eastAsia="宋体" w:hAnsi="宋体" w:hint="eastAsia"/>
          <w:sz w:val="28"/>
          <w:szCs w:val="28"/>
        </w:rPr>
        <w:t>、</w:t>
      </w:r>
      <w:r w:rsidRPr="004B1BF2">
        <w:rPr>
          <w:rFonts w:ascii="宋体" w:eastAsia="宋体" w:hAnsi="宋体" w:hint="eastAsia"/>
          <w:sz w:val="28"/>
          <w:szCs w:val="28"/>
        </w:rPr>
        <w:t>学案</w:t>
      </w:r>
      <w:r w:rsidR="008F691F" w:rsidRPr="004B1BF2">
        <w:rPr>
          <w:rFonts w:ascii="宋体" w:eastAsia="宋体" w:hAnsi="宋体" w:hint="eastAsia"/>
          <w:sz w:val="28"/>
          <w:szCs w:val="28"/>
        </w:rPr>
        <w:t>、</w:t>
      </w:r>
      <w:r w:rsidRPr="004B1BF2">
        <w:rPr>
          <w:rFonts w:ascii="宋体" w:eastAsia="宋体" w:hAnsi="宋体" w:hint="eastAsia"/>
          <w:sz w:val="28"/>
          <w:szCs w:val="28"/>
        </w:rPr>
        <w:t>作业等形式，影像类的课堂实录、实践类的教学活动、数据统计类的分析</w:t>
      </w:r>
      <w:r w:rsidR="008F691F" w:rsidRPr="004B1BF2">
        <w:rPr>
          <w:rFonts w:ascii="宋体" w:eastAsia="宋体" w:hAnsi="宋体" w:hint="eastAsia"/>
          <w:sz w:val="28"/>
          <w:szCs w:val="28"/>
        </w:rPr>
        <w:t>报告</w:t>
      </w:r>
      <w:r w:rsidRPr="004B1BF2">
        <w:rPr>
          <w:rFonts w:ascii="宋体" w:eastAsia="宋体" w:hAnsi="宋体" w:hint="eastAsia"/>
          <w:sz w:val="28"/>
          <w:szCs w:val="28"/>
        </w:rPr>
        <w:t>较少</w:t>
      </w:r>
      <w:r w:rsidR="008F691F" w:rsidRPr="004B1BF2">
        <w:rPr>
          <w:rFonts w:ascii="宋体" w:eastAsia="宋体" w:hAnsi="宋体" w:hint="eastAsia"/>
          <w:sz w:val="28"/>
          <w:szCs w:val="28"/>
        </w:rPr>
        <w:t>，大数据积累欠缺。</w:t>
      </w:r>
    </w:p>
    <w:p w:rsidR="0026276A" w:rsidRDefault="0026276A" w:rsidP="004B1BF2">
      <w:pPr>
        <w:ind w:firstLineChars="200" w:firstLine="562"/>
        <w:rPr>
          <w:rFonts w:ascii="楷体" w:eastAsia="楷体" w:hAnsi="楷体"/>
          <w:b/>
          <w:sz w:val="28"/>
          <w:szCs w:val="28"/>
        </w:rPr>
      </w:pPr>
      <w:r>
        <w:rPr>
          <w:rFonts w:ascii="楷体" w:eastAsia="楷体" w:hAnsi="楷体" w:hint="eastAsia"/>
          <w:b/>
          <w:sz w:val="28"/>
          <w:szCs w:val="28"/>
        </w:rPr>
        <w:t>（四）</w:t>
      </w:r>
      <w:r w:rsidR="00253471" w:rsidRPr="0026276A">
        <w:rPr>
          <w:rFonts w:ascii="楷体" w:eastAsia="楷体" w:hAnsi="楷体"/>
          <w:b/>
          <w:sz w:val="28"/>
          <w:szCs w:val="28"/>
        </w:rPr>
        <w:t>教育信息化建设</w:t>
      </w:r>
      <w:r w:rsidR="00843991">
        <w:rPr>
          <w:rFonts w:ascii="楷体" w:eastAsia="楷体" w:hAnsi="楷体" w:hint="eastAsia"/>
          <w:b/>
          <w:sz w:val="28"/>
          <w:szCs w:val="28"/>
        </w:rPr>
        <w:t>需提升高水平</w:t>
      </w:r>
    </w:p>
    <w:p w:rsidR="00752133" w:rsidRPr="004B1BF2" w:rsidRDefault="0026276A" w:rsidP="004B1BF2">
      <w:pPr>
        <w:ind w:firstLineChars="200" w:firstLine="560"/>
        <w:rPr>
          <w:rFonts w:ascii="宋体" w:eastAsia="宋体" w:hAnsi="宋体"/>
          <w:sz w:val="28"/>
          <w:szCs w:val="28"/>
        </w:rPr>
      </w:pPr>
      <w:r>
        <w:rPr>
          <w:rFonts w:ascii="宋体" w:eastAsia="宋体" w:hAnsi="宋体" w:hint="eastAsia"/>
          <w:sz w:val="28"/>
          <w:szCs w:val="28"/>
        </w:rPr>
        <w:t>有</w:t>
      </w:r>
      <w:r w:rsidR="00253471" w:rsidRPr="004B1BF2">
        <w:rPr>
          <w:rFonts w:ascii="宋体" w:eastAsia="宋体" w:hAnsi="宋体"/>
          <w:sz w:val="28"/>
          <w:szCs w:val="28"/>
        </w:rPr>
        <w:t>整体、统一规划，</w:t>
      </w:r>
      <w:r>
        <w:rPr>
          <w:rFonts w:ascii="宋体" w:eastAsia="宋体" w:hAnsi="宋体" w:hint="eastAsia"/>
          <w:sz w:val="28"/>
          <w:szCs w:val="28"/>
        </w:rPr>
        <w:t>但</w:t>
      </w:r>
      <w:r w:rsidR="00253471" w:rsidRPr="004B1BF2">
        <w:rPr>
          <w:rFonts w:ascii="宋体" w:eastAsia="宋体" w:hAnsi="宋体"/>
          <w:sz w:val="28"/>
          <w:szCs w:val="28"/>
        </w:rPr>
        <w:t>校际之间数据和应用不能互通，数据封闭，资源封锁，不能发挥信息化硬件和资源共享分享优势</w:t>
      </w:r>
      <w:r w:rsidR="00253471" w:rsidRPr="004B1BF2">
        <w:rPr>
          <w:rFonts w:ascii="宋体" w:eastAsia="宋体" w:hAnsi="宋体" w:hint="eastAsia"/>
          <w:sz w:val="28"/>
          <w:szCs w:val="28"/>
        </w:rPr>
        <w:t>。</w:t>
      </w:r>
    </w:p>
    <w:p w:rsidR="0026276A" w:rsidRPr="0026276A" w:rsidRDefault="0026276A" w:rsidP="004B1BF2">
      <w:pPr>
        <w:ind w:firstLineChars="200" w:firstLine="562"/>
        <w:rPr>
          <w:rFonts w:ascii="楷体" w:eastAsia="楷体" w:hAnsi="楷体"/>
          <w:b/>
          <w:sz w:val="28"/>
          <w:szCs w:val="28"/>
        </w:rPr>
      </w:pPr>
      <w:r>
        <w:rPr>
          <w:rFonts w:ascii="楷体" w:eastAsia="楷体" w:hAnsi="楷体" w:hint="eastAsia"/>
          <w:b/>
          <w:sz w:val="28"/>
          <w:szCs w:val="28"/>
        </w:rPr>
        <w:t>（五）</w:t>
      </w:r>
      <w:r w:rsidRPr="0026276A">
        <w:rPr>
          <w:rFonts w:ascii="楷体" w:eastAsia="楷体" w:hAnsi="楷体" w:hint="eastAsia"/>
          <w:b/>
          <w:sz w:val="28"/>
          <w:szCs w:val="28"/>
        </w:rPr>
        <w:t>信息化理念</w:t>
      </w:r>
      <w:r w:rsidR="00843991">
        <w:rPr>
          <w:rFonts w:ascii="楷体" w:eastAsia="楷体" w:hAnsi="楷体" w:hint="eastAsia"/>
          <w:b/>
          <w:sz w:val="28"/>
          <w:szCs w:val="28"/>
        </w:rPr>
        <w:t>要更新</w:t>
      </w:r>
    </w:p>
    <w:p w:rsidR="00752133" w:rsidRPr="004B1BF2" w:rsidRDefault="00253471" w:rsidP="004B1BF2">
      <w:pPr>
        <w:ind w:firstLineChars="200" w:firstLine="560"/>
        <w:rPr>
          <w:rFonts w:ascii="宋体" w:eastAsia="宋体" w:hAnsi="宋体"/>
          <w:sz w:val="28"/>
          <w:szCs w:val="28"/>
        </w:rPr>
      </w:pPr>
      <w:r w:rsidRPr="004B1BF2">
        <w:rPr>
          <w:rFonts w:ascii="宋体" w:eastAsia="宋体" w:hAnsi="宋体"/>
          <w:sz w:val="28"/>
          <w:szCs w:val="28"/>
        </w:rPr>
        <w:t>对于新型教育信息化硬件</w:t>
      </w:r>
      <w:r w:rsidRPr="004B1BF2">
        <w:rPr>
          <w:rFonts w:ascii="宋体" w:eastAsia="宋体" w:hAnsi="宋体" w:hint="eastAsia"/>
          <w:sz w:val="28"/>
          <w:szCs w:val="28"/>
        </w:rPr>
        <w:t>的理解和应用</w:t>
      </w:r>
      <w:r w:rsidR="008F691F" w:rsidRPr="004B1BF2">
        <w:rPr>
          <w:rFonts w:ascii="宋体" w:eastAsia="宋体" w:hAnsi="宋体" w:hint="eastAsia"/>
          <w:sz w:val="28"/>
          <w:szCs w:val="28"/>
        </w:rPr>
        <w:t>教师的理念需要提升</w:t>
      </w:r>
      <w:r w:rsidRPr="004B1BF2">
        <w:rPr>
          <w:rFonts w:ascii="宋体" w:eastAsia="宋体" w:hAnsi="宋体" w:hint="eastAsia"/>
          <w:sz w:val="28"/>
          <w:szCs w:val="28"/>
        </w:rPr>
        <w:t>，</w:t>
      </w:r>
      <w:r w:rsidRPr="004B1BF2">
        <w:rPr>
          <w:rFonts w:ascii="宋体" w:eastAsia="宋体" w:hAnsi="宋体"/>
          <w:sz w:val="28"/>
          <w:szCs w:val="28"/>
        </w:rPr>
        <w:t>终端信息化设备</w:t>
      </w:r>
      <w:r w:rsidRPr="004B1BF2">
        <w:rPr>
          <w:rFonts w:ascii="宋体" w:eastAsia="宋体" w:hAnsi="宋体" w:hint="eastAsia"/>
          <w:sz w:val="28"/>
          <w:szCs w:val="28"/>
        </w:rPr>
        <w:t>的使用管理水平</w:t>
      </w:r>
      <w:r w:rsidR="008F691F" w:rsidRPr="004B1BF2">
        <w:rPr>
          <w:rFonts w:ascii="宋体" w:eastAsia="宋体" w:hAnsi="宋体" w:hint="eastAsia"/>
          <w:sz w:val="28"/>
          <w:szCs w:val="28"/>
        </w:rPr>
        <w:t>不高</w:t>
      </w:r>
      <w:r w:rsidRPr="004B1BF2">
        <w:rPr>
          <w:rFonts w:ascii="宋体" w:eastAsia="宋体" w:hAnsi="宋体"/>
          <w:sz w:val="28"/>
          <w:szCs w:val="28"/>
        </w:rPr>
        <w:t>，电子书包，</w:t>
      </w:r>
      <w:r w:rsidRPr="004B1BF2">
        <w:rPr>
          <w:rFonts w:ascii="宋体" w:eastAsia="宋体" w:hAnsi="宋体" w:hint="eastAsia"/>
          <w:sz w:val="28"/>
          <w:szCs w:val="28"/>
        </w:rPr>
        <w:t>创新</w:t>
      </w:r>
      <w:r w:rsidRPr="004B1BF2">
        <w:rPr>
          <w:rFonts w:ascii="宋体" w:eastAsia="宋体" w:hAnsi="宋体"/>
          <w:sz w:val="28"/>
          <w:szCs w:val="28"/>
        </w:rPr>
        <w:t>实验室</w:t>
      </w:r>
      <w:r w:rsidR="008F691F" w:rsidRPr="004B1BF2">
        <w:rPr>
          <w:rFonts w:ascii="宋体" w:eastAsia="宋体" w:hAnsi="宋体" w:hint="eastAsia"/>
          <w:sz w:val="28"/>
          <w:szCs w:val="28"/>
        </w:rPr>
        <w:t>等</w:t>
      </w:r>
      <w:r w:rsidRPr="004B1BF2">
        <w:rPr>
          <w:rFonts w:ascii="宋体" w:eastAsia="宋体" w:hAnsi="宋体"/>
          <w:sz w:val="28"/>
          <w:szCs w:val="28"/>
        </w:rPr>
        <w:t>建设</w:t>
      </w:r>
      <w:r w:rsidRPr="004B1BF2">
        <w:rPr>
          <w:rFonts w:ascii="宋体" w:eastAsia="宋体" w:hAnsi="宋体" w:hint="eastAsia"/>
          <w:sz w:val="28"/>
          <w:szCs w:val="28"/>
        </w:rPr>
        <w:t>处于空白。</w:t>
      </w:r>
    </w:p>
    <w:p w:rsidR="00752133" w:rsidRPr="0026276A" w:rsidRDefault="00253471" w:rsidP="004B1BF2">
      <w:pPr>
        <w:ind w:firstLineChars="200" w:firstLine="560"/>
        <w:rPr>
          <w:rFonts w:ascii="黑体" w:eastAsia="黑体" w:hAnsi="黑体"/>
          <w:sz w:val="28"/>
          <w:szCs w:val="28"/>
        </w:rPr>
      </w:pPr>
      <w:r w:rsidRPr="0026276A">
        <w:rPr>
          <w:rFonts w:ascii="黑体" w:eastAsia="黑体" w:hAnsi="黑体" w:hint="eastAsia"/>
          <w:sz w:val="28"/>
          <w:szCs w:val="28"/>
        </w:rPr>
        <w:t>二、区</w:t>
      </w:r>
      <w:r w:rsidRPr="0026276A">
        <w:rPr>
          <w:rFonts w:ascii="黑体" w:eastAsia="黑体" w:hAnsi="黑体"/>
          <w:sz w:val="28"/>
          <w:szCs w:val="28"/>
        </w:rPr>
        <w:t>高一化学教师问卷调查</w:t>
      </w:r>
      <w:r w:rsidRPr="0026276A">
        <w:rPr>
          <w:rFonts w:ascii="黑体" w:eastAsia="黑体" w:hAnsi="黑体" w:hint="eastAsia"/>
          <w:sz w:val="28"/>
          <w:szCs w:val="28"/>
        </w:rPr>
        <w:t>情况分析（只选取了</w:t>
      </w:r>
      <w:r w:rsidR="00843991">
        <w:rPr>
          <w:rFonts w:ascii="黑体" w:eastAsia="黑体" w:hAnsi="黑体" w:hint="eastAsia"/>
          <w:sz w:val="28"/>
          <w:szCs w:val="28"/>
        </w:rPr>
        <w:t>与</w:t>
      </w:r>
      <w:r w:rsidRPr="0026276A">
        <w:rPr>
          <w:rFonts w:ascii="黑体" w:eastAsia="黑体" w:hAnsi="黑体" w:hint="eastAsia"/>
          <w:sz w:val="28"/>
          <w:szCs w:val="28"/>
        </w:rPr>
        <w:t>信息技术</w:t>
      </w:r>
      <w:r w:rsidR="00843991">
        <w:rPr>
          <w:rFonts w:ascii="黑体" w:eastAsia="黑体" w:hAnsi="黑体" w:hint="eastAsia"/>
          <w:sz w:val="28"/>
          <w:szCs w:val="28"/>
        </w:rPr>
        <w:t>、</w:t>
      </w:r>
      <w:r w:rsidRPr="0026276A">
        <w:rPr>
          <w:rFonts w:ascii="黑体" w:eastAsia="黑体" w:hAnsi="黑体" w:hint="eastAsia"/>
          <w:sz w:val="28"/>
          <w:szCs w:val="28"/>
        </w:rPr>
        <w:t>学科核心素养相关的问题）</w:t>
      </w:r>
    </w:p>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第6题，新课程标准所倡导的基本理念是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957"/>
        <w:gridCol w:w="850"/>
        <w:gridCol w:w="2489"/>
      </w:tblGrid>
      <w:tr w:rsidR="00752133" w:rsidRPr="004B1BF2" w:rsidTr="004B1BF2">
        <w:trPr>
          <w:trHeight w:val="500"/>
        </w:trPr>
        <w:tc>
          <w:tcPr>
            <w:tcW w:w="4957"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850"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2489"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rsidTr="004B1BF2">
        <w:trPr>
          <w:trHeight w:val="500"/>
        </w:trPr>
        <w:tc>
          <w:tcPr>
            <w:tcW w:w="495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A:以发展化学学科核心素养为主旨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2489"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354455" cy="11239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4B1BF2">
              <w:rPr>
                <w:rFonts w:ascii="宋体" w:eastAsia="宋体" w:hAnsi="宋体"/>
                <w:sz w:val="28"/>
                <w:szCs w:val="28"/>
              </w:rPr>
              <w:t>100%</w:t>
            </w:r>
          </w:p>
        </w:tc>
      </w:tr>
      <w:tr w:rsidR="00752133" w:rsidRPr="004B1BF2" w:rsidTr="004B1BF2">
        <w:trPr>
          <w:trHeight w:val="500"/>
        </w:trPr>
        <w:tc>
          <w:tcPr>
            <w:tcW w:w="4957"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B:设罝满足学生单一发展需求的高中化学课程</w:t>
            </w:r>
          </w:p>
        </w:tc>
        <w:tc>
          <w:tcPr>
            <w:tcW w:w="85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10</w:t>
            </w:r>
          </w:p>
        </w:tc>
        <w:tc>
          <w:tcPr>
            <w:tcW w:w="2489"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491490" cy="11239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149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854075" cy="11239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4075" cy="112395"/>
                          </a:xfrm>
                          <a:prstGeom prst="rect">
                            <a:avLst/>
                          </a:prstGeom>
                          <a:noFill/>
                          <a:ln>
                            <a:noFill/>
                          </a:ln>
                        </pic:spPr>
                      </pic:pic>
                    </a:graphicData>
                  </a:graphic>
                </wp:inline>
              </w:drawing>
            </w:r>
            <w:r w:rsidRPr="004B1BF2">
              <w:rPr>
                <w:rFonts w:ascii="宋体" w:eastAsia="宋体" w:hAnsi="宋体"/>
                <w:sz w:val="28"/>
                <w:szCs w:val="28"/>
              </w:rPr>
              <w:t>37.04%</w:t>
            </w:r>
          </w:p>
        </w:tc>
      </w:tr>
      <w:tr w:rsidR="00752133" w:rsidRPr="004B1BF2" w:rsidTr="004B1BF2">
        <w:trPr>
          <w:trHeight w:val="500"/>
        </w:trPr>
        <w:tc>
          <w:tcPr>
            <w:tcW w:w="495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C:选择体现基础性和时代性的化学课</w:t>
            </w:r>
            <w:r w:rsidRPr="004B1BF2">
              <w:rPr>
                <w:rFonts w:ascii="宋体" w:eastAsia="宋体" w:hAnsi="宋体"/>
                <w:sz w:val="28"/>
                <w:szCs w:val="28"/>
              </w:rPr>
              <w:lastRenderedPageBreak/>
              <w:t>程内容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24</w:t>
            </w:r>
          </w:p>
        </w:tc>
        <w:tc>
          <w:tcPr>
            <w:tcW w:w="2489"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198880" cy="11239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55575" cy="11239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4B1BF2">
              <w:rPr>
                <w:rFonts w:ascii="宋体" w:eastAsia="宋体" w:hAnsi="宋体"/>
                <w:sz w:val="28"/>
                <w:szCs w:val="28"/>
              </w:rPr>
              <w:lastRenderedPageBreak/>
              <w:t>88.89%</w:t>
            </w:r>
          </w:p>
        </w:tc>
      </w:tr>
      <w:tr w:rsidR="00752133" w:rsidRPr="004B1BF2" w:rsidTr="004B1BF2">
        <w:trPr>
          <w:trHeight w:val="500"/>
        </w:trPr>
        <w:tc>
          <w:tcPr>
            <w:tcW w:w="4957"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D:重视开展“素养为本”的教学 </w:t>
            </w:r>
            <w:r w:rsidRPr="004B1BF2">
              <w:rPr>
                <w:rFonts w:ascii="宋体" w:eastAsia="宋体" w:hAnsi="宋体"/>
                <w:color w:val="EFA030"/>
                <w:sz w:val="28"/>
                <w:szCs w:val="28"/>
              </w:rPr>
              <w:t>(答案)</w:t>
            </w:r>
          </w:p>
        </w:tc>
        <w:tc>
          <w:tcPr>
            <w:tcW w:w="85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24</w:t>
            </w:r>
          </w:p>
        </w:tc>
        <w:tc>
          <w:tcPr>
            <w:tcW w:w="2489"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198880" cy="11239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55575" cy="11239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4B1BF2">
              <w:rPr>
                <w:rFonts w:ascii="宋体" w:eastAsia="宋体" w:hAnsi="宋体"/>
                <w:sz w:val="28"/>
                <w:szCs w:val="28"/>
              </w:rPr>
              <w:t>88.89%</w:t>
            </w:r>
          </w:p>
        </w:tc>
      </w:tr>
      <w:tr w:rsidR="00752133" w:rsidRPr="004B1BF2" w:rsidTr="004B1BF2">
        <w:trPr>
          <w:trHeight w:val="500"/>
        </w:trPr>
        <w:tc>
          <w:tcPr>
            <w:tcW w:w="495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E:倡导基于化学学科核心素养的评价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24</w:t>
            </w:r>
          </w:p>
        </w:tc>
        <w:tc>
          <w:tcPr>
            <w:tcW w:w="2489"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198880" cy="11239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55575" cy="11239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4B1BF2">
              <w:rPr>
                <w:rFonts w:ascii="宋体" w:eastAsia="宋体" w:hAnsi="宋体"/>
                <w:sz w:val="28"/>
                <w:szCs w:val="28"/>
              </w:rPr>
              <w:t>88.89%</w:t>
            </w:r>
          </w:p>
        </w:tc>
      </w:tr>
    </w:tbl>
    <w:p w:rsidR="00752133" w:rsidRPr="004B1BF2" w:rsidRDefault="00253471" w:rsidP="004B1BF2">
      <w:pPr>
        <w:rPr>
          <w:rFonts w:ascii="宋体" w:eastAsia="宋体" w:hAnsi="宋体"/>
          <w:sz w:val="28"/>
          <w:szCs w:val="28"/>
        </w:rPr>
      </w:pPr>
      <w:r w:rsidRPr="004B1BF2">
        <w:rPr>
          <w:rFonts w:ascii="宋体" w:eastAsia="宋体" w:hAnsi="宋体"/>
          <w:sz w:val="28"/>
          <w:szCs w:val="28"/>
        </w:rPr>
        <w:t>正确率：</w:t>
      </w:r>
      <w:r w:rsidRPr="004B1BF2">
        <w:rPr>
          <w:rFonts w:ascii="宋体" w:eastAsia="宋体" w:hAnsi="宋体"/>
          <w:color w:val="FF6600"/>
          <w:sz w:val="28"/>
          <w:szCs w:val="28"/>
        </w:rPr>
        <w:t>44.44%</w:t>
      </w:r>
    </w:p>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第7题，化学学科核心素养包括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248"/>
        <w:gridCol w:w="850"/>
        <w:gridCol w:w="3198"/>
      </w:tblGrid>
      <w:tr w:rsidR="00752133" w:rsidRPr="004B1BF2" w:rsidTr="004B1BF2">
        <w:trPr>
          <w:trHeight w:val="500"/>
        </w:trPr>
        <w:tc>
          <w:tcPr>
            <w:tcW w:w="4248"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850"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3198"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rsidTr="004B1BF2">
        <w:trPr>
          <w:trHeight w:val="500"/>
        </w:trPr>
        <w:tc>
          <w:tcPr>
            <w:tcW w:w="424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A:宏观辨识与微观探析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319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354455" cy="11239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4B1BF2">
              <w:rPr>
                <w:rFonts w:ascii="宋体" w:eastAsia="宋体" w:hAnsi="宋体"/>
                <w:sz w:val="28"/>
                <w:szCs w:val="28"/>
              </w:rPr>
              <w:t>100%</w:t>
            </w:r>
          </w:p>
        </w:tc>
      </w:tr>
      <w:tr w:rsidR="00752133" w:rsidRPr="004B1BF2" w:rsidTr="004B1BF2">
        <w:trPr>
          <w:trHeight w:val="500"/>
        </w:trPr>
        <w:tc>
          <w:tcPr>
            <w:tcW w:w="424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B变化观念与平衡思想 </w:t>
            </w:r>
            <w:r w:rsidRPr="004B1BF2">
              <w:rPr>
                <w:rFonts w:ascii="宋体" w:eastAsia="宋体" w:hAnsi="宋体"/>
                <w:color w:val="EFA030"/>
                <w:sz w:val="28"/>
                <w:szCs w:val="28"/>
              </w:rPr>
              <w:t>(答案)</w:t>
            </w:r>
          </w:p>
        </w:tc>
        <w:tc>
          <w:tcPr>
            <w:tcW w:w="85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319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354455" cy="11239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4B1BF2">
              <w:rPr>
                <w:rFonts w:ascii="宋体" w:eastAsia="宋体" w:hAnsi="宋体"/>
                <w:sz w:val="28"/>
                <w:szCs w:val="28"/>
              </w:rPr>
              <w:t>100%</w:t>
            </w:r>
          </w:p>
        </w:tc>
      </w:tr>
      <w:tr w:rsidR="00752133" w:rsidRPr="004B1BF2" w:rsidTr="004B1BF2">
        <w:trPr>
          <w:trHeight w:val="500"/>
        </w:trPr>
        <w:tc>
          <w:tcPr>
            <w:tcW w:w="424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C:证据推理与模型认知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26</w:t>
            </w:r>
          </w:p>
        </w:tc>
        <w:tc>
          <w:tcPr>
            <w:tcW w:w="319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94130" cy="11239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60325" cy="11239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4B1BF2">
              <w:rPr>
                <w:rFonts w:ascii="宋体" w:eastAsia="宋体" w:hAnsi="宋体"/>
                <w:sz w:val="28"/>
                <w:szCs w:val="28"/>
              </w:rPr>
              <w:t>96.3%</w:t>
            </w:r>
          </w:p>
        </w:tc>
      </w:tr>
      <w:tr w:rsidR="00752133" w:rsidRPr="004B1BF2" w:rsidTr="004B1BF2">
        <w:trPr>
          <w:trHeight w:val="500"/>
        </w:trPr>
        <w:tc>
          <w:tcPr>
            <w:tcW w:w="424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D:科学探究与创新意识 </w:t>
            </w:r>
            <w:r w:rsidRPr="004B1BF2">
              <w:rPr>
                <w:rFonts w:ascii="宋体" w:eastAsia="宋体" w:hAnsi="宋体"/>
                <w:color w:val="EFA030"/>
                <w:sz w:val="28"/>
                <w:szCs w:val="28"/>
              </w:rPr>
              <w:t>(答案)</w:t>
            </w:r>
          </w:p>
        </w:tc>
        <w:tc>
          <w:tcPr>
            <w:tcW w:w="85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25</w:t>
            </w:r>
          </w:p>
        </w:tc>
        <w:tc>
          <w:tcPr>
            <w:tcW w:w="319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50950" cy="11239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095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03505" cy="11239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505" cy="112395"/>
                          </a:xfrm>
                          <a:prstGeom prst="rect">
                            <a:avLst/>
                          </a:prstGeom>
                          <a:noFill/>
                          <a:ln>
                            <a:noFill/>
                          </a:ln>
                        </pic:spPr>
                      </pic:pic>
                    </a:graphicData>
                  </a:graphic>
                </wp:inline>
              </w:drawing>
            </w:r>
            <w:r w:rsidRPr="004B1BF2">
              <w:rPr>
                <w:rFonts w:ascii="宋体" w:eastAsia="宋体" w:hAnsi="宋体"/>
                <w:sz w:val="28"/>
                <w:szCs w:val="28"/>
              </w:rPr>
              <w:t>92.59%</w:t>
            </w:r>
          </w:p>
        </w:tc>
      </w:tr>
      <w:tr w:rsidR="00752133" w:rsidRPr="004B1BF2" w:rsidTr="004B1BF2">
        <w:trPr>
          <w:trHeight w:val="500"/>
        </w:trPr>
        <w:tc>
          <w:tcPr>
            <w:tcW w:w="424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E:科学态度与社会责任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24</w:t>
            </w:r>
          </w:p>
        </w:tc>
        <w:tc>
          <w:tcPr>
            <w:tcW w:w="319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198880" cy="11239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55575" cy="11239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4B1BF2">
              <w:rPr>
                <w:rFonts w:ascii="宋体" w:eastAsia="宋体" w:hAnsi="宋体"/>
                <w:sz w:val="28"/>
                <w:szCs w:val="28"/>
              </w:rPr>
              <w:t>88.89%</w:t>
            </w:r>
          </w:p>
        </w:tc>
      </w:tr>
    </w:tbl>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第8题，下列对化学学业质量水平的理解正确的是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248"/>
        <w:gridCol w:w="850"/>
        <w:gridCol w:w="3198"/>
      </w:tblGrid>
      <w:tr w:rsidR="00752133" w:rsidRPr="004B1BF2" w:rsidTr="004B1BF2">
        <w:trPr>
          <w:trHeight w:val="500"/>
        </w:trPr>
        <w:tc>
          <w:tcPr>
            <w:tcW w:w="4248"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850"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3198"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rsidTr="004B1BF2">
        <w:trPr>
          <w:trHeight w:val="500"/>
        </w:trPr>
        <w:tc>
          <w:tcPr>
            <w:tcW w:w="424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A:化学学业质量水平划分为4级，在每一级水平的描述中均包含化学学科核心素养的5个方面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21</w:t>
            </w:r>
          </w:p>
        </w:tc>
        <w:tc>
          <w:tcPr>
            <w:tcW w:w="319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043940" cy="11239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301625" cy="11239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4B1BF2">
              <w:rPr>
                <w:rFonts w:ascii="宋体" w:eastAsia="宋体" w:hAnsi="宋体"/>
                <w:sz w:val="28"/>
                <w:szCs w:val="28"/>
              </w:rPr>
              <w:t>77.78%</w:t>
            </w:r>
          </w:p>
        </w:tc>
      </w:tr>
      <w:tr w:rsidR="00752133" w:rsidRPr="004B1BF2" w:rsidTr="004B1BF2">
        <w:trPr>
          <w:trHeight w:val="500"/>
        </w:trPr>
        <w:tc>
          <w:tcPr>
            <w:tcW w:w="424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B:学业质量水平4是高中毕业生在本学科应该达到的合格要求</w:t>
            </w:r>
          </w:p>
        </w:tc>
        <w:tc>
          <w:tcPr>
            <w:tcW w:w="85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8</w:t>
            </w:r>
          </w:p>
        </w:tc>
        <w:tc>
          <w:tcPr>
            <w:tcW w:w="319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396875" cy="11239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687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948690" cy="11239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8690" cy="112395"/>
                          </a:xfrm>
                          <a:prstGeom prst="rect">
                            <a:avLst/>
                          </a:prstGeom>
                          <a:noFill/>
                          <a:ln>
                            <a:noFill/>
                          </a:ln>
                        </pic:spPr>
                      </pic:pic>
                    </a:graphicData>
                  </a:graphic>
                </wp:inline>
              </w:drawing>
            </w:r>
            <w:r w:rsidRPr="004B1BF2">
              <w:rPr>
                <w:rFonts w:ascii="宋体" w:eastAsia="宋体" w:hAnsi="宋体"/>
                <w:sz w:val="28"/>
                <w:szCs w:val="28"/>
              </w:rPr>
              <w:t>29.63%</w:t>
            </w:r>
          </w:p>
        </w:tc>
      </w:tr>
      <w:tr w:rsidR="00752133" w:rsidRPr="004B1BF2" w:rsidTr="004B1BF2">
        <w:trPr>
          <w:trHeight w:val="500"/>
        </w:trPr>
        <w:tc>
          <w:tcPr>
            <w:tcW w:w="424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C:学业质量水平4则是化学学业</w:t>
            </w:r>
            <w:r w:rsidRPr="004B1BF2">
              <w:rPr>
                <w:rFonts w:ascii="宋体" w:eastAsia="宋体" w:hAnsi="宋体"/>
                <w:sz w:val="28"/>
                <w:szCs w:val="28"/>
              </w:rPr>
              <w:lastRenderedPageBreak/>
              <w:t>水平等级性考试的命题依据 </w:t>
            </w:r>
            <w:r w:rsidRPr="004B1BF2">
              <w:rPr>
                <w:rFonts w:ascii="宋体" w:eastAsia="宋体" w:hAnsi="宋体"/>
                <w:color w:val="EFA030"/>
                <w:sz w:val="28"/>
                <w:szCs w:val="28"/>
              </w:rPr>
              <w:t>(答案)</w:t>
            </w:r>
          </w:p>
        </w:tc>
        <w:tc>
          <w:tcPr>
            <w:tcW w:w="85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19</w:t>
            </w:r>
          </w:p>
        </w:tc>
        <w:tc>
          <w:tcPr>
            <w:tcW w:w="319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940435" cy="11239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4043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405130" cy="11239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05130" cy="112395"/>
                          </a:xfrm>
                          <a:prstGeom prst="rect">
                            <a:avLst/>
                          </a:prstGeom>
                          <a:noFill/>
                          <a:ln>
                            <a:noFill/>
                          </a:ln>
                        </pic:spPr>
                      </pic:pic>
                    </a:graphicData>
                  </a:graphic>
                </wp:inline>
              </w:drawing>
            </w:r>
            <w:r w:rsidRPr="004B1BF2">
              <w:rPr>
                <w:rFonts w:ascii="宋体" w:eastAsia="宋体" w:hAnsi="宋体"/>
                <w:sz w:val="28"/>
                <w:szCs w:val="28"/>
              </w:rPr>
              <w:t>70.37%</w:t>
            </w:r>
          </w:p>
        </w:tc>
      </w:tr>
      <w:tr w:rsidR="00752133" w:rsidRPr="004B1BF2" w:rsidTr="004B1BF2">
        <w:trPr>
          <w:trHeight w:val="500"/>
        </w:trPr>
        <w:tc>
          <w:tcPr>
            <w:tcW w:w="424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D:学业质量标准是以本学科核心素养及其表现水平为主要维度，结合课程内容，对学生学业成就表现的总体刻画 </w:t>
            </w:r>
            <w:r w:rsidRPr="004B1BF2">
              <w:rPr>
                <w:rFonts w:ascii="宋体" w:eastAsia="宋体" w:hAnsi="宋体"/>
                <w:color w:val="EFA030"/>
                <w:sz w:val="28"/>
                <w:szCs w:val="28"/>
              </w:rPr>
              <w:t>(答案)</w:t>
            </w:r>
          </w:p>
        </w:tc>
        <w:tc>
          <w:tcPr>
            <w:tcW w:w="85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26</w:t>
            </w:r>
          </w:p>
        </w:tc>
        <w:tc>
          <w:tcPr>
            <w:tcW w:w="319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94130" cy="11239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60325" cy="11239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4B1BF2">
              <w:rPr>
                <w:rFonts w:ascii="宋体" w:eastAsia="宋体" w:hAnsi="宋体"/>
                <w:sz w:val="28"/>
                <w:szCs w:val="28"/>
              </w:rPr>
              <w:t>96.3%</w:t>
            </w:r>
          </w:p>
        </w:tc>
      </w:tr>
    </w:tbl>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第9题，化学学科核心素养为导向的命题原则是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106"/>
        <w:gridCol w:w="992"/>
        <w:gridCol w:w="3198"/>
      </w:tblGrid>
      <w:tr w:rsidR="00752133" w:rsidRPr="004B1BF2" w:rsidTr="004B1BF2">
        <w:trPr>
          <w:trHeight w:val="500"/>
        </w:trPr>
        <w:tc>
          <w:tcPr>
            <w:tcW w:w="4106"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992"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3198"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rsidTr="004B1BF2">
        <w:trPr>
          <w:trHeight w:val="500"/>
        </w:trPr>
        <w:tc>
          <w:tcPr>
            <w:tcW w:w="4106"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A:以核心素养为测试宗旨 </w:t>
            </w:r>
            <w:r w:rsidRPr="004B1BF2">
              <w:rPr>
                <w:rFonts w:ascii="宋体" w:eastAsia="宋体" w:hAnsi="宋体"/>
                <w:color w:val="EFA030"/>
                <w:sz w:val="28"/>
                <w:szCs w:val="28"/>
              </w:rPr>
              <w:t>(答案)</w:t>
            </w:r>
          </w:p>
        </w:tc>
        <w:tc>
          <w:tcPr>
            <w:tcW w:w="992"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25</w:t>
            </w:r>
          </w:p>
        </w:tc>
        <w:tc>
          <w:tcPr>
            <w:tcW w:w="319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50950" cy="11239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095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03505" cy="11239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505" cy="112395"/>
                          </a:xfrm>
                          <a:prstGeom prst="rect">
                            <a:avLst/>
                          </a:prstGeom>
                          <a:noFill/>
                          <a:ln>
                            <a:noFill/>
                          </a:ln>
                        </pic:spPr>
                      </pic:pic>
                    </a:graphicData>
                  </a:graphic>
                </wp:inline>
              </w:drawing>
            </w:r>
            <w:r w:rsidRPr="004B1BF2">
              <w:rPr>
                <w:rFonts w:ascii="宋体" w:eastAsia="宋体" w:hAnsi="宋体"/>
                <w:sz w:val="28"/>
                <w:szCs w:val="28"/>
              </w:rPr>
              <w:t>92.59%</w:t>
            </w:r>
          </w:p>
        </w:tc>
      </w:tr>
      <w:tr w:rsidR="00752133" w:rsidRPr="004B1BF2" w:rsidTr="004B1BF2">
        <w:trPr>
          <w:trHeight w:val="500"/>
        </w:trPr>
        <w:tc>
          <w:tcPr>
            <w:tcW w:w="4106"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B:以真实情境为测试载体 </w:t>
            </w:r>
            <w:r w:rsidRPr="004B1BF2">
              <w:rPr>
                <w:rFonts w:ascii="宋体" w:eastAsia="宋体" w:hAnsi="宋体"/>
                <w:color w:val="EFA030"/>
                <w:sz w:val="28"/>
                <w:szCs w:val="28"/>
              </w:rPr>
              <w:t>(答案)</w:t>
            </w:r>
          </w:p>
        </w:tc>
        <w:tc>
          <w:tcPr>
            <w:tcW w:w="992"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24</w:t>
            </w:r>
          </w:p>
        </w:tc>
        <w:tc>
          <w:tcPr>
            <w:tcW w:w="319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198880" cy="11239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55575" cy="11239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575" cy="112395"/>
                          </a:xfrm>
                          <a:prstGeom prst="rect">
                            <a:avLst/>
                          </a:prstGeom>
                          <a:noFill/>
                          <a:ln>
                            <a:noFill/>
                          </a:ln>
                        </pic:spPr>
                      </pic:pic>
                    </a:graphicData>
                  </a:graphic>
                </wp:inline>
              </w:drawing>
            </w:r>
            <w:r w:rsidRPr="004B1BF2">
              <w:rPr>
                <w:rFonts w:ascii="宋体" w:eastAsia="宋体" w:hAnsi="宋体"/>
                <w:sz w:val="28"/>
                <w:szCs w:val="28"/>
              </w:rPr>
              <w:t>88.89%</w:t>
            </w:r>
          </w:p>
        </w:tc>
      </w:tr>
      <w:tr w:rsidR="00752133" w:rsidRPr="004B1BF2" w:rsidTr="004B1BF2">
        <w:trPr>
          <w:trHeight w:val="500"/>
        </w:trPr>
        <w:tc>
          <w:tcPr>
            <w:tcW w:w="4106"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C:以实际问题为测试任务 </w:t>
            </w:r>
            <w:r w:rsidRPr="004B1BF2">
              <w:rPr>
                <w:rFonts w:ascii="宋体" w:eastAsia="宋体" w:hAnsi="宋体"/>
                <w:color w:val="EFA030"/>
                <w:sz w:val="28"/>
                <w:szCs w:val="28"/>
              </w:rPr>
              <w:t>(答案)</w:t>
            </w:r>
          </w:p>
        </w:tc>
        <w:tc>
          <w:tcPr>
            <w:tcW w:w="992"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21</w:t>
            </w:r>
          </w:p>
        </w:tc>
        <w:tc>
          <w:tcPr>
            <w:tcW w:w="3198"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043940" cy="11239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301625" cy="11239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4B1BF2">
              <w:rPr>
                <w:rFonts w:ascii="宋体" w:eastAsia="宋体" w:hAnsi="宋体"/>
                <w:sz w:val="28"/>
                <w:szCs w:val="28"/>
              </w:rPr>
              <w:t>77.78%</w:t>
            </w:r>
          </w:p>
        </w:tc>
      </w:tr>
      <w:tr w:rsidR="00752133" w:rsidRPr="004B1BF2" w:rsidTr="004B1BF2">
        <w:trPr>
          <w:trHeight w:val="500"/>
        </w:trPr>
        <w:tc>
          <w:tcPr>
            <w:tcW w:w="4106"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D:以化学知识为解决问题的工具 </w:t>
            </w:r>
            <w:r w:rsidRPr="004B1BF2">
              <w:rPr>
                <w:rFonts w:ascii="宋体" w:eastAsia="宋体" w:hAnsi="宋体"/>
                <w:color w:val="EFA030"/>
                <w:sz w:val="28"/>
                <w:szCs w:val="28"/>
              </w:rPr>
              <w:t>(答案)</w:t>
            </w:r>
          </w:p>
        </w:tc>
        <w:tc>
          <w:tcPr>
            <w:tcW w:w="992"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25</w:t>
            </w:r>
          </w:p>
        </w:tc>
        <w:tc>
          <w:tcPr>
            <w:tcW w:w="3198"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50950" cy="11239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095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03505" cy="11239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505" cy="112395"/>
                          </a:xfrm>
                          <a:prstGeom prst="rect">
                            <a:avLst/>
                          </a:prstGeom>
                          <a:noFill/>
                          <a:ln>
                            <a:noFill/>
                          </a:ln>
                        </pic:spPr>
                      </pic:pic>
                    </a:graphicData>
                  </a:graphic>
                </wp:inline>
              </w:drawing>
            </w:r>
            <w:r w:rsidRPr="004B1BF2">
              <w:rPr>
                <w:rFonts w:ascii="宋体" w:eastAsia="宋体" w:hAnsi="宋体"/>
                <w:sz w:val="28"/>
                <w:szCs w:val="28"/>
              </w:rPr>
              <w:t>92.59%</w:t>
            </w:r>
          </w:p>
        </w:tc>
      </w:tr>
    </w:tbl>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第10题，普通高中化学课程必修部分分成五个主题，其内容包括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295"/>
        <w:gridCol w:w="734"/>
        <w:gridCol w:w="3267"/>
      </w:tblGrid>
      <w:tr w:rsidR="00752133" w:rsidRPr="004B1BF2">
        <w:trPr>
          <w:trHeight w:val="500"/>
        </w:trPr>
        <w:tc>
          <w:tcPr>
            <w:tcW w:w="4295"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734"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3267"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trPr>
          <w:trHeight w:val="500"/>
        </w:trPr>
        <w:tc>
          <w:tcPr>
            <w:tcW w:w="4295"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A:化学科学与实验探究 </w:t>
            </w:r>
            <w:r w:rsidRPr="004B1BF2">
              <w:rPr>
                <w:rFonts w:ascii="宋体" w:eastAsia="宋体" w:hAnsi="宋体"/>
                <w:color w:val="EFA030"/>
                <w:sz w:val="28"/>
                <w:szCs w:val="28"/>
              </w:rPr>
              <w:t>(答案)</w:t>
            </w:r>
          </w:p>
        </w:tc>
        <w:tc>
          <w:tcPr>
            <w:tcW w:w="734"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26</w:t>
            </w:r>
          </w:p>
        </w:tc>
        <w:tc>
          <w:tcPr>
            <w:tcW w:w="326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94130" cy="11239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60325" cy="11239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4B1BF2">
              <w:rPr>
                <w:rFonts w:ascii="宋体" w:eastAsia="宋体" w:hAnsi="宋体"/>
                <w:sz w:val="28"/>
                <w:szCs w:val="28"/>
              </w:rPr>
              <w:t>96.3%</w:t>
            </w:r>
          </w:p>
        </w:tc>
      </w:tr>
      <w:tr w:rsidR="00752133" w:rsidRPr="004B1BF2">
        <w:trPr>
          <w:trHeight w:val="500"/>
        </w:trPr>
        <w:tc>
          <w:tcPr>
            <w:tcW w:w="4295"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B:常见的无机物及其应用 </w:t>
            </w:r>
            <w:r w:rsidRPr="004B1BF2">
              <w:rPr>
                <w:rFonts w:ascii="宋体" w:eastAsia="宋体" w:hAnsi="宋体"/>
                <w:color w:val="EFA030"/>
                <w:sz w:val="28"/>
                <w:szCs w:val="28"/>
              </w:rPr>
              <w:t>(答</w:t>
            </w:r>
            <w:r w:rsidRPr="004B1BF2">
              <w:rPr>
                <w:rFonts w:ascii="宋体" w:eastAsia="宋体" w:hAnsi="宋体"/>
                <w:color w:val="EFA030"/>
                <w:sz w:val="28"/>
                <w:szCs w:val="28"/>
              </w:rPr>
              <w:lastRenderedPageBreak/>
              <w:t>案)</w:t>
            </w:r>
          </w:p>
        </w:tc>
        <w:tc>
          <w:tcPr>
            <w:tcW w:w="734"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26</w:t>
            </w:r>
          </w:p>
        </w:tc>
        <w:tc>
          <w:tcPr>
            <w:tcW w:w="3267"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94130" cy="11239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60325" cy="11239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4B1BF2">
              <w:rPr>
                <w:rFonts w:ascii="宋体" w:eastAsia="宋体" w:hAnsi="宋体"/>
                <w:sz w:val="28"/>
                <w:szCs w:val="28"/>
              </w:rPr>
              <w:t>96.3%</w:t>
            </w:r>
          </w:p>
        </w:tc>
      </w:tr>
      <w:tr w:rsidR="00752133" w:rsidRPr="004B1BF2">
        <w:trPr>
          <w:trHeight w:val="500"/>
        </w:trPr>
        <w:tc>
          <w:tcPr>
            <w:tcW w:w="4295"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C:物质结构基础及化学反应规律 </w:t>
            </w:r>
            <w:r w:rsidRPr="004B1BF2">
              <w:rPr>
                <w:rFonts w:ascii="宋体" w:eastAsia="宋体" w:hAnsi="宋体"/>
                <w:color w:val="EFA030"/>
                <w:sz w:val="28"/>
                <w:szCs w:val="28"/>
              </w:rPr>
              <w:t>(答案)</w:t>
            </w:r>
          </w:p>
        </w:tc>
        <w:tc>
          <w:tcPr>
            <w:tcW w:w="734"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326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354455" cy="11239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4B1BF2">
              <w:rPr>
                <w:rFonts w:ascii="宋体" w:eastAsia="宋体" w:hAnsi="宋体"/>
                <w:sz w:val="28"/>
                <w:szCs w:val="28"/>
              </w:rPr>
              <w:t>100%</w:t>
            </w:r>
          </w:p>
        </w:tc>
      </w:tr>
      <w:tr w:rsidR="00752133" w:rsidRPr="004B1BF2">
        <w:trPr>
          <w:trHeight w:val="500"/>
        </w:trPr>
        <w:tc>
          <w:tcPr>
            <w:tcW w:w="4295"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D:简单的有机物及其应用 </w:t>
            </w:r>
            <w:r w:rsidRPr="004B1BF2">
              <w:rPr>
                <w:rFonts w:ascii="宋体" w:eastAsia="宋体" w:hAnsi="宋体"/>
                <w:color w:val="EFA030"/>
                <w:sz w:val="28"/>
                <w:szCs w:val="28"/>
              </w:rPr>
              <w:t>(答案)</w:t>
            </w:r>
          </w:p>
        </w:tc>
        <w:tc>
          <w:tcPr>
            <w:tcW w:w="734"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3267"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354455" cy="11239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4455" cy="112395"/>
                          </a:xfrm>
                          <a:prstGeom prst="rect">
                            <a:avLst/>
                          </a:prstGeom>
                          <a:noFill/>
                          <a:ln>
                            <a:noFill/>
                          </a:ln>
                        </pic:spPr>
                      </pic:pic>
                    </a:graphicData>
                  </a:graphic>
                </wp:inline>
              </w:drawing>
            </w:r>
            <w:r w:rsidRPr="004B1BF2">
              <w:rPr>
                <w:rFonts w:ascii="宋体" w:eastAsia="宋体" w:hAnsi="宋体"/>
                <w:sz w:val="28"/>
                <w:szCs w:val="28"/>
              </w:rPr>
              <w:t>100%</w:t>
            </w:r>
          </w:p>
        </w:tc>
      </w:tr>
      <w:tr w:rsidR="00752133" w:rsidRPr="004B1BF2">
        <w:trPr>
          <w:trHeight w:val="500"/>
        </w:trPr>
        <w:tc>
          <w:tcPr>
            <w:tcW w:w="4295"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E:化学与社会发展 </w:t>
            </w:r>
            <w:r w:rsidRPr="004B1BF2">
              <w:rPr>
                <w:rFonts w:ascii="宋体" w:eastAsia="宋体" w:hAnsi="宋体"/>
                <w:color w:val="EFA030"/>
                <w:sz w:val="28"/>
                <w:szCs w:val="28"/>
              </w:rPr>
              <w:t>(答案)</w:t>
            </w:r>
          </w:p>
        </w:tc>
        <w:tc>
          <w:tcPr>
            <w:tcW w:w="734"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26</w:t>
            </w:r>
          </w:p>
        </w:tc>
        <w:tc>
          <w:tcPr>
            <w:tcW w:w="326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94130" cy="11239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60325" cy="11239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4B1BF2">
              <w:rPr>
                <w:rFonts w:ascii="宋体" w:eastAsia="宋体" w:hAnsi="宋体"/>
                <w:sz w:val="28"/>
                <w:szCs w:val="28"/>
              </w:rPr>
              <w:t>96.3%</w:t>
            </w:r>
          </w:p>
        </w:tc>
      </w:tr>
    </w:tbl>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第11题，你希望通过什么方式组织教师培训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390"/>
        <w:gridCol w:w="567"/>
        <w:gridCol w:w="3339"/>
      </w:tblGrid>
      <w:tr w:rsidR="00752133" w:rsidRPr="004B1BF2" w:rsidTr="004B1BF2">
        <w:trPr>
          <w:trHeight w:val="500"/>
        </w:trPr>
        <w:tc>
          <w:tcPr>
            <w:tcW w:w="4390"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567"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3339"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rsidTr="004B1BF2">
        <w:trPr>
          <w:trHeight w:val="500"/>
        </w:trPr>
        <w:tc>
          <w:tcPr>
            <w:tcW w:w="439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A:专家讲座</w:t>
            </w:r>
          </w:p>
        </w:tc>
        <w:tc>
          <w:tcPr>
            <w:tcW w:w="56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20</w:t>
            </w:r>
          </w:p>
        </w:tc>
        <w:tc>
          <w:tcPr>
            <w:tcW w:w="3339"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000760" cy="11239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0076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353695" cy="11239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53695" cy="112395"/>
                          </a:xfrm>
                          <a:prstGeom prst="rect">
                            <a:avLst/>
                          </a:prstGeom>
                          <a:noFill/>
                          <a:ln>
                            <a:noFill/>
                          </a:ln>
                        </pic:spPr>
                      </pic:pic>
                    </a:graphicData>
                  </a:graphic>
                </wp:inline>
              </w:drawing>
            </w:r>
            <w:r w:rsidRPr="004B1BF2">
              <w:rPr>
                <w:rFonts w:ascii="宋体" w:eastAsia="宋体" w:hAnsi="宋体"/>
                <w:sz w:val="28"/>
                <w:szCs w:val="28"/>
              </w:rPr>
              <w:t>74.07%</w:t>
            </w:r>
          </w:p>
        </w:tc>
      </w:tr>
      <w:tr w:rsidR="00752133" w:rsidRPr="004B1BF2" w:rsidTr="004B1BF2">
        <w:trPr>
          <w:trHeight w:val="500"/>
        </w:trPr>
        <w:tc>
          <w:tcPr>
            <w:tcW w:w="439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B:观摩优秀课例</w:t>
            </w:r>
          </w:p>
        </w:tc>
        <w:tc>
          <w:tcPr>
            <w:tcW w:w="567"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26</w:t>
            </w:r>
          </w:p>
        </w:tc>
        <w:tc>
          <w:tcPr>
            <w:tcW w:w="3339"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294130" cy="11239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413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60325" cy="11239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5" cy="112395"/>
                          </a:xfrm>
                          <a:prstGeom prst="rect">
                            <a:avLst/>
                          </a:prstGeom>
                          <a:noFill/>
                          <a:ln>
                            <a:noFill/>
                          </a:ln>
                        </pic:spPr>
                      </pic:pic>
                    </a:graphicData>
                  </a:graphic>
                </wp:inline>
              </w:drawing>
            </w:r>
            <w:r w:rsidRPr="004B1BF2">
              <w:rPr>
                <w:rFonts w:ascii="宋体" w:eastAsia="宋体" w:hAnsi="宋体"/>
                <w:sz w:val="28"/>
                <w:szCs w:val="28"/>
              </w:rPr>
              <w:t>96.3%</w:t>
            </w:r>
          </w:p>
        </w:tc>
      </w:tr>
      <w:tr w:rsidR="00752133" w:rsidRPr="004B1BF2" w:rsidTr="004B1BF2">
        <w:trPr>
          <w:trHeight w:val="500"/>
        </w:trPr>
        <w:tc>
          <w:tcPr>
            <w:tcW w:w="439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C:校际间一对一进行讨论交流提高</w:t>
            </w:r>
          </w:p>
        </w:tc>
        <w:tc>
          <w:tcPr>
            <w:tcW w:w="56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16</w:t>
            </w:r>
          </w:p>
        </w:tc>
        <w:tc>
          <w:tcPr>
            <w:tcW w:w="3339"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802005" cy="11239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0200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551815" cy="11239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1815" cy="112395"/>
                          </a:xfrm>
                          <a:prstGeom prst="rect">
                            <a:avLst/>
                          </a:prstGeom>
                          <a:noFill/>
                          <a:ln>
                            <a:noFill/>
                          </a:ln>
                        </pic:spPr>
                      </pic:pic>
                    </a:graphicData>
                  </a:graphic>
                </wp:inline>
              </w:drawing>
            </w:r>
            <w:r w:rsidRPr="004B1BF2">
              <w:rPr>
                <w:rFonts w:ascii="宋体" w:eastAsia="宋体" w:hAnsi="宋体"/>
                <w:sz w:val="28"/>
                <w:szCs w:val="28"/>
              </w:rPr>
              <w:t>59.26%</w:t>
            </w:r>
          </w:p>
        </w:tc>
      </w:tr>
      <w:tr w:rsidR="00752133" w:rsidRPr="004B1BF2" w:rsidTr="004B1BF2">
        <w:trPr>
          <w:trHeight w:val="500"/>
        </w:trPr>
        <w:tc>
          <w:tcPr>
            <w:tcW w:w="439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D:学校内部集体备课</w:t>
            </w:r>
          </w:p>
        </w:tc>
        <w:tc>
          <w:tcPr>
            <w:tcW w:w="567"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13</w:t>
            </w:r>
          </w:p>
        </w:tc>
        <w:tc>
          <w:tcPr>
            <w:tcW w:w="3339"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647065" cy="11239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4706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707390" cy="11239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07390" cy="112395"/>
                          </a:xfrm>
                          <a:prstGeom prst="rect">
                            <a:avLst/>
                          </a:prstGeom>
                          <a:noFill/>
                          <a:ln>
                            <a:noFill/>
                          </a:ln>
                        </pic:spPr>
                      </pic:pic>
                    </a:graphicData>
                  </a:graphic>
                </wp:inline>
              </w:drawing>
            </w:r>
            <w:r w:rsidRPr="004B1BF2">
              <w:rPr>
                <w:rFonts w:ascii="宋体" w:eastAsia="宋体" w:hAnsi="宋体"/>
                <w:sz w:val="28"/>
                <w:szCs w:val="28"/>
              </w:rPr>
              <w:t>48.15%</w:t>
            </w:r>
          </w:p>
        </w:tc>
      </w:tr>
      <w:tr w:rsidR="00752133" w:rsidRPr="004B1BF2" w:rsidTr="004B1BF2">
        <w:trPr>
          <w:trHeight w:val="500"/>
        </w:trPr>
        <w:tc>
          <w:tcPr>
            <w:tcW w:w="439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E:学校间的区域集体备课</w:t>
            </w:r>
          </w:p>
        </w:tc>
        <w:tc>
          <w:tcPr>
            <w:tcW w:w="567"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16</w:t>
            </w:r>
          </w:p>
        </w:tc>
        <w:tc>
          <w:tcPr>
            <w:tcW w:w="3339"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802005" cy="11239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0200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551815" cy="11239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1815" cy="112395"/>
                          </a:xfrm>
                          <a:prstGeom prst="rect">
                            <a:avLst/>
                          </a:prstGeom>
                          <a:noFill/>
                          <a:ln>
                            <a:noFill/>
                          </a:ln>
                        </pic:spPr>
                      </pic:pic>
                    </a:graphicData>
                  </a:graphic>
                </wp:inline>
              </w:drawing>
            </w:r>
            <w:r w:rsidRPr="004B1BF2">
              <w:rPr>
                <w:rFonts w:ascii="宋体" w:eastAsia="宋体" w:hAnsi="宋体"/>
                <w:sz w:val="28"/>
                <w:szCs w:val="28"/>
              </w:rPr>
              <w:t>59.26%</w:t>
            </w:r>
          </w:p>
        </w:tc>
      </w:tr>
      <w:tr w:rsidR="00752133" w:rsidRPr="004B1BF2" w:rsidTr="004B1BF2">
        <w:trPr>
          <w:trHeight w:val="500"/>
        </w:trPr>
        <w:tc>
          <w:tcPr>
            <w:tcW w:w="4390"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本题有效填写人次</w:t>
            </w:r>
          </w:p>
        </w:tc>
        <w:tc>
          <w:tcPr>
            <w:tcW w:w="567"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3339" w:type="dxa"/>
            <w:shd w:val="clear" w:color="auto" w:fill="E0E0E0"/>
            <w:vAlign w:val="center"/>
          </w:tcPr>
          <w:p w:rsidR="00752133" w:rsidRPr="004B1BF2" w:rsidRDefault="00752133" w:rsidP="004B1BF2">
            <w:pPr>
              <w:rPr>
                <w:rFonts w:ascii="宋体" w:eastAsia="宋体" w:hAnsi="宋体"/>
                <w:sz w:val="28"/>
                <w:szCs w:val="28"/>
              </w:rPr>
            </w:pPr>
          </w:p>
        </w:tc>
      </w:tr>
    </w:tbl>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第12题，你认为在日常化学教学中困扰的方面是什么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3732"/>
        <w:gridCol w:w="811"/>
        <w:gridCol w:w="3753"/>
      </w:tblGrid>
      <w:tr w:rsidR="00752133" w:rsidRPr="004B1BF2">
        <w:trPr>
          <w:trHeight w:val="500"/>
        </w:trPr>
        <w:tc>
          <w:tcPr>
            <w:tcW w:w="3732"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811"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3753"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trPr>
          <w:trHeight w:val="500"/>
        </w:trPr>
        <w:tc>
          <w:tcPr>
            <w:tcW w:w="3732"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A教材研讨或研读深度不够</w:t>
            </w:r>
          </w:p>
        </w:tc>
        <w:tc>
          <w:tcPr>
            <w:tcW w:w="811"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15</w:t>
            </w:r>
          </w:p>
        </w:tc>
        <w:tc>
          <w:tcPr>
            <w:tcW w:w="3753"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741680" cy="11239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4168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612775" cy="11239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2775" cy="112395"/>
                          </a:xfrm>
                          <a:prstGeom prst="rect">
                            <a:avLst/>
                          </a:prstGeom>
                          <a:noFill/>
                          <a:ln>
                            <a:noFill/>
                          </a:ln>
                        </pic:spPr>
                      </pic:pic>
                    </a:graphicData>
                  </a:graphic>
                </wp:inline>
              </w:drawing>
            </w:r>
            <w:r w:rsidRPr="004B1BF2">
              <w:rPr>
                <w:rFonts w:ascii="宋体" w:eastAsia="宋体" w:hAnsi="宋体"/>
                <w:sz w:val="28"/>
                <w:szCs w:val="28"/>
              </w:rPr>
              <w:t>55.56%</w:t>
            </w:r>
          </w:p>
        </w:tc>
      </w:tr>
      <w:tr w:rsidR="00752133" w:rsidRPr="004B1BF2">
        <w:trPr>
          <w:trHeight w:val="500"/>
        </w:trPr>
        <w:tc>
          <w:tcPr>
            <w:tcW w:w="3732"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B:可用的教学资源比较匮乏</w:t>
            </w:r>
          </w:p>
        </w:tc>
        <w:tc>
          <w:tcPr>
            <w:tcW w:w="811"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18</w:t>
            </w:r>
          </w:p>
        </w:tc>
        <w:tc>
          <w:tcPr>
            <w:tcW w:w="3753"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897255" cy="11239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9725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457200" cy="11239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7200" cy="112395"/>
                          </a:xfrm>
                          <a:prstGeom prst="rect">
                            <a:avLst/>
                          </a:prstGeom>
                          <a:noFill/>
                          <a:ln>
                            <a:noFill/>
                          </a:ln>
                        </pic:spPr>
                      </pic:pic>
                    </a:graphicData>
                  </a:graphic>
                </wp:inline>
              </w:drawing>
            </w:r>
            <w:r w:rsidRPr="004B1BF2">
              <w:rPr>
                <w:rFonts w:ascii="宋体" w:eastAsia="宋体" w:hAnsi="宋体"/>
                <w:sz w:val="28"/>
                <w:szCs w:val="28"/>
              </w:rPr>
              <w:t>66.67%</w:t>
            </w:r>
          </w:p>
        </w:tc>
      </w:tr>
      <w:tr w:rsidR="00752133" w:rsidRPr="004B1BF2">
        <w:trPr>
          <w:trHeight w:val="500"/>
        </w:trPr>
        <w:tc>
          <w:tcPr>
            <w:tcW w:w="3732"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C:化学实验难以开展</w:t>
            </w:r>
          </w:p>
        </w:tc>
        <w:tc>
          <w:tcPr>
            <w:tcW w:w="811"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23</w:t>
            </w:r>
          </w:p>
        </w:tc>
        <w:tc>
          <w:tcPr>
            <w:tcW w:w="3753"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147445" cy="11239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4744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207010" cy="11239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7010" cy="112395"/>
                          </a:xfrm>
                          <a:prstGeom prst="rect">
                            <a:avLst/>
                          </a:prstGeom>
                          <a:noFill/>
                          <a:ln>
                            <a:noFill/>
                          </a:ln>
                        </pic:spPr>
                      </pic:pic>
                    </a:graphicData>
                  </a:graphic>
                </wp:inline>
              </w:drawing>
            </w:r>
            <w:r w:rsidRPr="004B1BF2">
              <w:rPr>
                <w:rFonts w:ascii="宋体" w:eastAsia="宋体" w:hAnsi="宋体"/>
                <w:sz w:val="28"/>
                <w:szCs w:val="28"/>
              </w:rPr>
              <w:t>85.19%</w:t>
            </w:r>
          </w:p>
        </w:tc>
      </w:tr>
      <w:tr w:rsidR="00752133" w:rsidRPr="004B1BF2">
        <w:trPr>
          <w:trHeight w:val="500"/>
        </w:trPr>
        <w:tc>
          <w:tcPr>
            <w:tcW w:w="3732"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D:信息化手段或技术应用水</w:t>
            </w:r>
            <w:r w:rsidRPr="004B1BF2">
              <w:rPr>
                <w:rFonts w:ascii="宋体" w:eastAsia="宋体" w:hAnsi="宋体"/>
                <w:sz w:val="28"/>
                <w:szCs w:val="28"/>
              </w:rPr>
              <w:lastRenderedPageBreak/>
              <w:t>平</w:t>
            </w:r>
          </w:p>
        </w:tc>
        <w:tc>
          <w:tcPr>
            <w:tcW w:w="811"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21</w:t>
            </w:r>
          </w:p>
        </w:tc>
        <w:tc>
          <w:tcPr>
            <w:tcW w:w="3753"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043940" cy="11239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301625" cy="11239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4B1BF2">
              <w:rPr>
                <w:rFonts w:ascii="宋体" w:eastAsia="宋体" w:hAnsi="宋体"/>
                <w:sz w:val="28"/>
                <w:szCs w:val="28"/>
              </w:rPr>
              <w:t>77.78%</w:t>
            </w:r>
          </w:p>
        </w:tc>
      </w:tr>
      <w:tr w:rsidR="00752133" w:rsidRPr="004B1BF2">
        <w:trPr>
          <w:trHeight w:val="500"/>
        </w:trPr>
        <w:tc>
          <w:tcPr>
            <w:tcW w:w="3732"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lastRenderedPageBreak/>
              <w:t>本题有效填写人次</w:t>
            </w:r>
          </w:p>
        </w:tc>
        <w:tc>
          <w:tcPr>
            <w:tcW w:w="811"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3753" w:type="dxa"/>
            <w:shd w:val="clear" w:color="auto" w:fill="E0E0E0"/>
            <w:vAlign w:val="center"/>
          </w:tcPr>
          <w:p w:rsidR="00752133" w:rsidRPr="004B1BF2" w:rsidRDefault="00752133" w:rsidP="004B1BF2">
            <w:pPr>
              <w:rPr>
                <w:rFonts w:ascii="宋体" w:eastAsia="宋体" w:hAnsi="宋体"/>
                <w:sz w:val="28"/>
                <w:szCs w:val="28"/>
              </w:rPr>
            </w:pPr>
          </w:p>
        </w:tc>
      </w:tr>
    </w:tbl>
    <w:p w:rsidR="00752133" w:rsidRPr="004B1BF2" w:rsidRDefault="00253471" w:rsidP="004B1BF2">
      <w:pPr>
        <w:rPr>
          <w:rFonts w:ascii="宋体" w:eastAsia="宋体" w:hAnsi="宋体"/>
          <w:sz w:val="28"/>
          <w:szCs w:val="28"/>
        </w:rPr>
      </w:pPr>
      <w:r w:rsidRPr="004B1BF2">
        <w:rPr>
          <w:rFonts w:ascii="宋体" w:eastAsia="宋体" w:hAnsi="宋体"/>
          <w:color w:val="000000"/>
          <w:sz w:val="28"/>
          <w:szCs w:val="28"/>
        </w:rPr>
        <w:t xml:space="preserve">第13题，你自己在信息技术与化学课堂教学融合方面的困难是什么   </w:t>
      </w:r>
      <w:r w:rsidRPr="004B1BF2">
        <w:rPr>
          <w:rFonts w:ascii="宋体" w:eastAsia="宋体" w:hAnsi="宋体"/>
          <w:color w:val="0066FF"/>
          <w:sz w:val="28"/>
          <w:szCs w:val="28"/>
        </w:rPr>
        <w:t>[多选题]</w:t>
      </w:r>
    </w:p>
    <w:tbl>
      <w:tblPr>
        <w:tblW w:w="8296"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4A0" w:firstRow="1" w:lastRow="0" w:firstColumn="1" w:lastColumn="0" w:noHBand="0" w:noVBand="1"/>
      </w:tblPr>
      <w:tblGrid>
        <w:gridCol w:w="4660"/>
        <w:gridCol w:w="864"/>
        <w:gridCol w:w="2772"/>
      </w:tblGrid>
      <w:tr w:rsidR="00752133" w:rsidRPr="004B1BF2" w:rsidTr="004B1BF2">
        <w:trPr>
          <w:trHeight w:val="500"/>
        </w:trPr>
        <w:tc>
          <w:tcPr>
            <w:tcW w:w="4660"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选项</w:t>
            </w:r>
          </w:p>
        </w:tc>
        <w:tc>
          <w:tcPr>
            <w:tcW w:w="864"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小计</w:t>
            </w:r>
          </w:p>
        </w:tc>
        <w:tc>
          <w:tcPr>
            <w:tcW w:w="2772"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比例</w:t>
            </w:r>
          </w:p>
        </w:tc>
      </w:tr>
      <w:tr w:rsidR="00752133" w:rsidRPr="004B1BF2" w:rsidTr="004B1BF2">
        <w:trPr>
          <w:trHeight w:val="500"/>
        </w:trPr>
        <w:tc>
          <w:tcPr>
            <w:tcW w:w="466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A不清楚什么是信息技术与课堂融合</w:t>
            </w:r>
          </w:p>
        </w:tc>
        <w:tc>
          <w:tcPr>
            <w:tcW w:w="864"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7</w:t>
            </w:r>
          </w:p>
        </w:tc>
        <w:tc>
          <w:tcPr>
            <w:tcW w:w="2772"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344805" cy="11239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4480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1009015" cy="11239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09015" cy="112395"/>
                          </a:xfrm>
                          <a:prstGeom prst="rect">
                            <a:avLst/>
                          </a:prstGeom>
                          <a:noFill/>
                          <a:ln>
                            <a:noFill/>
                          </a:ln>
                        </pic:spPr>
                      </pic:pic>
                    </a:graphicData>
                  </a:graphic>
                </wp:inline>
              </w:drawing>
            </w:r>
            <w:r w:rsidRPr="004B1BF2">
              <w:rPr>
                <w:rFonts w:ascii="宋体" w:eastAsia="宋体" w:hAnsi="宋体"/>
                <w:sz w:val="28"/>
                <w:szCs w:val="28"/>
              </w:rPr>
              <w:t>25.93%</w:t>
            </w:r>
          </w:p>
        </w:tc>
      </w:tr>
      <w:tr w:rsidR="00752133" w:rsidRPr="004B1BF2" w:rsidTr="004B1BF2">
        <w:trPr>
          <w:trHeight w:val="500"/>
        </w:trPr>
        <w:tc>
          <w:tcPr>
            <w:tcW w:w="466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B信息化手段或技术不高，没有机会学习或提高</w:t>
            </w:r>
          </w:p>
        </w:tc>
        <w:tc>
          <w:tcPr>
            <w:tcW w:w="864"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21</w:t>
            </w:r>
          </w:p>
        </w:tc>
        <w:tc>
          <w:tcPr>
            <w:tcW w:w="2772"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1043940" cy="11239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4394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301625" cy="11239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1625" cy="112395"/>
                          </a:xfrm>
                          <a:prstGeom prst="rect">
                            <a:avLst/>
                          </a:prstGeom>
                          <a:noFill/>
                          <a:ln>
                            <a:noFill/>
                          </a:ln>
                        </pic:spPr>
                      </pic:pic>
                    </a:graphicData>
                  </a:graphic>
                </wp:inline>
              </w:drawing>
            </w:r>
            <w:r w:rsidRPr="004B1BF2">
              <w:rPr>
                <w:rFonts w:ascii="宋体" w:eastAsia="宋体" w:hAnsi="宋体"/>
                <w:sz w:val="28"/>
                <w:szCs w:val="28"/>
              </w:rPr>
              <w:t>77.78%</w:t>
            </w:r>
          </w:p>
        </w:tc>
      </w:tr>
      <w:tr w:rsidR="00752133" w:rsidRPr="004B1BF2" w:rsidTr="004B1BF2">
        <w:trPr>
          <w:trHeight w:val="500"/>
        </w:trPr>
        <w:tc>
          <w:tcPr>
            <w:tcW w:w="4660"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C:没有专家引领和示范</w:t>
            </w:r>
          </w:p>
        </w:tc>
        <w:tc>
          <w:tcPr>
            <w:tcW w:w="864"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17</w:t>
            </w:r>
          </w:p>
        </w:tc>
        <w:tc>
          <w:tcPr>
            <w:tcW w:w="2772" w:type="dxa"/>
            <w:shd w:val="clear" w:color="auto" w:fill="FFFFFF"/>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845185" cy="11239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45185"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509270" cy="11239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09270" cy="112395"/>
                          </a:xfrm>
                          <a:prstGeom prst="rect">
                            <a:avLst/>
                          </a:prstGeom>
                          <a:noFill/>
                          <a:ln>
                            <a:noFill/>
                          </a:ln>
                        </pic:spPr>
                      </pic:pic>
                    </a:graphicData>
                  </a:graphic>
                </wp:inline>
              </w:drawing>
            </w:r>
            <w:r w:rsidRPr="004B1BF2">
              <w:rPr>
                <w:rFonts w:ascii="宋体" w:eastAsia="宋体" w:hAnsi="宋体"/>
                <w:sz w:val="28"/>
                <w:szCs w:val="28"/>
              </w:rPr>
              <w:t>62.96%</w:t>
            </w:r>
          </w:p>
        </w:tc>
      </w:tr>
      <w:tr w:rsidR="00752133" w:rsidRPr="004B1BF2" w:rsidTr="004B1BF2">
        <w:trPr>
          <w:trHeight w:val="500"/>
        </w:trPr>
        <w:tc>
          <w:tcPr>
            <w:tcW w:w="4660"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D所在单位的硬件水平需要提高</w:t>
            </w:r>
          </w:p>
        </w:tc>
        <w:tc>
          <w:tcPr>
            <w:tcW w:w="864"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11</w:t>
            </w:r>
          </w:p>
        </w:tc>
        <w:tc>
          <w:tcPr>
            <w:tcW w:w="2772" w:type="dxa"/>
            <w:shd w:val="clear" w:color="auto" w:fill="F9F9F9"/>
            <w:vAlign w:val="center"/>
          </w:tcPr>
          <w:p w:rsidR="00752133" w:rsidRPr="004B1BF2" w:rsidRDefault="00253471" w:rsidP="004B1BF2">
            <w:pPr>
              <w:rPr>
                <w:rFonts w:ascii="宋体" w:eastAsia="宋体" w:hAnsi="宋体"/>
                <w:sz w:val="28"/>
                <w:szCs w:val="28"/>
              </w:rPr>
            </w:pPr>
            <w:r w:rsidRPr="004B1BF2">
              <w:rPr>
                <w:rFonts w:ascii="宋体" w:eastAsia="宋体" w:hAnsi="宋体"/>
                <w:noProof/>
                <w:sz w:val="28"/>
                <w:szCs w:val="28"/>
              </w:rPr>
              <w:drawing>
                <wp:inline distT="0" distB="0" distL="0" distR="0">
                  <wp:extent cx="543560" cy="11239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43560" cy="112395"/>
                          </a:xfrm>
                          <a:prstGeom prst="rect">
                            <a:avLst/>
                          </a:prstGeom>
                          <a:noFill/>
                          <a:ln>
                            <a:noFill/>
                          </a:ln>
                        </pic:spPr>
                      </pic:pic>
                    </a:graphicData>
                  </a:graphic>
                </wp:inline>
              </w:drawing>
            </w:r>
            <w:r w:rsidRPr="004B1BF2">
              <w:rPr>
                <w:rFonts w:ascii="宋体" w:eastAsia="宋体" w:hAnsi="宋体"/>
                <w:noProof/>
                <w:sz w:val="28"/>
                <w:szCs w:val="28"/>
              </w:rPr>
              <w:drawing>
                <wp:inline distT="0" distB="0" distL="0" distR="0">
                  <wp:extent cx="810895" cy="11239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810895" cy="112395"/>
                          </a:xfrm>
                          <a:prstGeom prst="rect">
                            <a:avLst/>
                          </a:prstGeom>
                          <a:noFill/>
                          <a:ln>
                            <a:noFill/>
                          </a:ln>
                        </pic:spPr>
                      </pic:pic>
                    </a:graphicData>
                  </a:graphic>
                </wp:inline>
              </w:drawing>
            </w:r>
            <w:r w:rsidRPr="004B1BF2">
              <w:rPr>
                <w:rFonts w:ascii="宋体" w:eastAsia="宋体" w:hAnsi="宋体"/>
                <w:sz w:val="28"/>
                <w:szCs w:val="28"/>
              </w:rPr>
              <w:t>40.74%</w:t>
            </w:r>
          </w:p>
        </w:tc>
      </w:tr>
      <w:tr w:rsidR="00752133" w:rsidRPr="004B1BF2" w:rsidTr="004B1BF2">
        <w:trPr>
          <w:trHeight w:val="500"/>
        </w:trPr>
        <w:tc>
          <w:tcPr>
            <w:tcW w:w="4660"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本题有效填写人次</w:t>
            </w:r>
          </w:p>
        </w:tc>
        <w:tc>
          <w:tcPr>
            <w:tcW w:w="864" w:type="dxa"/>
            <w:shd w:val="clear" w:color="auto" w:fill="E0E0E0"/>
            <w:vAlign w:val="center"/>
          </w:tcPr>
          <w:p w:rsidR="00752133" w:rsidRPr="004B1BF2" w:rsidRDefault="00253471" w:rsidP="004B1BF2">
            <w:pPr>
              <w:rPr>
                <w:rFonts w:ascii="宋体" w:eastAsia="宋体" w:hAnsi="宋体"/>
                <w:sz w:val="28"/>
                <w:szCs w:val="28"/>
              </w:rPr>
            </w:pPr>
            <w:r w:rsidRPr="004B1BF2">
              <w:rPr>
                <w:rFonts w:ascii="宋体" w:eastAsia="宋体" w:hAnsi="宋体"/>
                <w:sz w:val="28"/>
                <w:szCs w:val="28"/>
              </w:rPr>
              <w:t>27</w:t>
            </w:r>
          </w:p>
        </w:tc>
        <w:tc>
          <w:tcPr>
            <w:tcW w:w="2772" w:type="dxa"/>
            <w:shd w:val="clear" w:color="auto" w:fill="E0E0E0"/>
            <w:vAlign w:val="center"/>
          </w:tcPr>
          <w:p w:rsidR="00752133" w:rsidRPr="004B1BF2" w:rsidRDefault="00752133" w:rsidP="004B1BF2">
            <w:pPr>
              <w:rPr>
                <w:rFonts w:ascii="宋体" w:eastAsia="宋体" w:hAnsi="宋体"/>
                <w:sz w:val="28"/>
                <w:szCs w:val="28"/>
              </w:rPr>
            </w:pPr>
          </w:p>
        </w:tc>
      </w:tr>
    </w:tbl>
    <w:p w:rsidR="00752133" w:rsidRPr="004B1BF2" w:rsidRDefault="008F691F" w:rsidP="004B1BF2">
      <w:pPr>
        <w:rPr>
          <w:rFonts w:ascii="宋体" w:eastAsia="宋体" w:hAnsi="宋体"/>
          <w:sz w:val="28"/>
          <w:szCs w:val="28"/>
        </w:rPr>
      </w:pPr>
      <w:r w:rsidRPr="004B1BF2">
        <w:rPr>
          <w:rFonts w:ascii="宋体" w:eastAsia="宋体" w:hAnsi="宋体" w:hint="eastAsia"/>
          <w:sz w:val="28"/>
          <w:szCs w:val="28"/>
        </w:rPr>
        <w:t>调查</w:t>
      </w:r>
      <w:r w:rsidR="00253471" w:rsidRPr="004B1BF2">
        <w:rPr>
          <w:rFonts w:ascii="宋体" w:eastAsia="宋体" w:hAnsi="宋体" w:hint="eastAsia"/>
          <w:sz w:val="28"/>
          <w:szCs w:val="28"/>
        </w:rPr>
        <w:t>问卷说明：</w:t>
      </w:r>
    </w:p>
    <w:p w:rsidR="00752133" w:rsidRPr="004B1BF2" w:rsidRDefault="00253471" w:rsidP="004B1BF2">
      <w:pPr>
        <w:ind w:firstLineChars="200" w:firstLine="560"/>
        <w:rPr>
          <w:rFonts w:ascii="宋体" w:eastAsia="宋体" w:hAnsi="宋体"/>
          <w:sz w:val="28"/>
          <w:szCs w:val="28"/>
        </w:rPr>
      </w:pPr>
      <w:r w:rsidRPr="004B1BF2">
        <w:rPr>
          <w:rFonts w:ascii="宋体" w:eastAsia="宋体" w:hAnsi="宋体"/>
          <w:sz w:val="28"/>
          <w:szCs w:val="28"/>
        </w:rPr>
        <w:t>1.</w:t>
      </w:r>
      <w:r w:rsidRPr="004B1BF2">
        <w:rPr>
          <w:rFonts w:ascii="宋体" w:eastAsia="宋体" w:hAnsi="宋体" w:hint="eastAsia"/>
          <w:sz w:val="28"/>
          <w:szCs w:val="28"/>
        </w:rPr>
        <w:t>化学教师对本学科的</w:t>
      </w:r>
      <w:proofErr w:type="gramStart"/>
      <w:r w:rsidRPr="004B1BF2">
        <w:rPr>
          <w:rFonts w:ascii="宋体" w:eastAsia="宋体" w:hAnsi="宋体" w:hint="eastAsia"/>
          <w:sz w:val="28"/>
          <w:szCs w:val="28"/>
        </w:rPr>
        <w:t>学核心</w:t>
      </w:r>
      <w:proofErr w:type="gramEnd"/>
      <w:r w:rsidRPr="004B1BF2">
        <w:rPr>
          <w:rFonts w:ascii="宋体" w:eastAsia="宋体" w:hAnsi="宋体" w:hint="eastAsia"/>
          <w:sz w:val="28"/>
          <w:szCs w:val="28"/>
        </w:rPr>
        <w:t>素养基本了解，内容清楚，为开展素养为本的课堂教学设计和教学</w:t>
      </w:r>
      <w:r w:rsidR="00D64A86" w:rsidRPr="004B1BF2">
        <w:rPr>
          <w:rFonts w:ascii="宋体" w:eastAsia="宋体" w:hAnsi="宋体" w:hint="eastAsia"/>
          <w:sz w:val="28"/>
          <w:szCs w:val="28"/>
        </w:rPr>
        <w:t>实践活动提供理论</w:t>
      </w:r>
      <w:r w:rsidRPr="004B1BF2">
        <w:rPr>
          <w:rFonts w:ascii="宋体" w:eastAsia="宋体" w:hAnsi="宋体" w:hint="eastAsia"/>
          <w:sz w:val="28"/>
          <w:szCs w:val="28"/>
        </w:rPr>
        <w:t>基础。</w:t>
      </w:r>
    </w:p>
    <w:p w:rsidR="00752133" w:rsidRPr="004B1BF2" w:rsidRDefault="00253471" w:rsidP="004B1BF2">
      <w:pPr>
        <w:ind w:firstLineChars="200" w:firstLine="560"/>
        <w:rPr>
          <w:rFonts w:ascii="宋体" w:eastAsia="宋体" w:hAnsi="宋体"/>
          <w:sz w:val="28"/>
          <w:szCs w:val="28"/>
        </w:rPr>
      </w:pPr>
      <w:r w:rsidRPr="004B1BF2">
        <w:rPr>
          <w:rFonts w:ascii="宋体" w:eastAsia="宋体" w:hAnsi="宋体" w:hint="eastAsia"/>
          <w:sz w:val="28"/>
          <w:szCs w:val="28"/>
        </w:rPr>
        <w:t>2</w:t>
      </w:r>
      <w:r w:rsidRPr="004B1BF2">
        <w:rPr>
          <w:rFonts w:ascii="宋体" w:eastAsia="宋体" w:hAnsi="宋体"/>
          <w:sz w:val="28"/>
          <w:szCs w:val="28"/>
        </w:rPr>
        <w:t>.</w:t>
      </w:r>
      <w:r w:rsidRPr="004B1BF2">
        <w:rPr>
          <w:rFonts w:ascii="宋体" w:eastAsia="宋体" w:hAnsi="宋体" w:hint="eastAsia"/>
          <w:sz w:val="28"/>
          <w:szCs w:val="28"/>
        </w:rPr>
        <w:t>化学教师的信息技术水平和应用能力处于</w:t>
      </w:r>
      <w:r w:rsidR="00D64A86" w:rsidRPr="004B1BF2">
        <w:rPr>
          <w:rFonts w:ascii="宋体" w:eastAsia="宋体" w:hAnsi="宋体" w:hint="eastAsia"/>
          <w:sz w:val="28"/>
          <w:szCs w:val="28"/>
        </w:rPr>
        <w:t>比较</w:t>
      </w:r>
      <w:r w:rsidRPr="004B1BF2">
        <w:rPr>
          <w:rFonts w:ascii="宋体" w:eastAsia="宋体" w:hAnsi="宋体" w:hint="eastAsia"/>
          <w:sz w:val="28"/>
          <w:szCs w:val="28"/>
        </w:rPr>
        <w:t>低的水平，信息化课堂教学设计</w:t>
      </w:r>
      <w:r w:rsidR="00D64A86" w:rsidRPr="004B1BF2">
        <w:rPr>
          <w:rFonts w:ascii="宋体" w:eastAsia="宋体" w:hAnsi="宋体" w:hint="eastAsia"/>
          <w:sz w:val="28"/>
          <w:szCs w:val="28"/>
        </w:rPr>
        <w:t>意识不强，</w:t>
      </w:r>
      <w:r w:rsidRPr="004B1BF2">
        <w:rPr>
          <w:rFonts w:ascii="宋体" w:eastAsia="宋体" w:hAnsi="宋体" w:hint="eastAsia"/>
          <w:sz w:val="28"/>
          <w:szCs w:val="28"/>
        </w:rPr>
        <w:t>信息技术</w:t>
      </w:r>
      <w:r w:rsidR="00D64A86" w:rsidRPr="004B1BF2">
        <w:rPr>
          <w:rFonts w:ascii="宋体" w:eastAsia="宋体" w:hAnsi="宋体" w:hint="eastAsia"/>
          <w:sz w:val="28"/>
          <w:szCs w:val="28"/>
        </w:rPr>
        <w:t>和教学深度融合的</w:t>
      </w:r>
      <w:r w:rsidRPr="004B1BF2">
        <w:rPr>
          <w:rFonts w:ascii="宋体" w:eastAsia="宋体" w:hAnsi="宋体" w:hint="eastAsia"/>
          <w:sz w:val="28"/>
          <w:szCs w:val="28"/>
        </w:rPr>
        <w:t>研究</w:t>
      </w:r>
      <w:r w:rsidR="00D64A86" w:rsidRPr="004B1BF2">
        <w:rPr>
          <w:rFonts w:ascii="宋体" w:eastAsia="宋体" w:hAnsi="宋体" w:hint="eastAsia"/>
          <w:sz w:val="28"/>
          <w:szCs w:val="28"/>
        </w:rPr>
        <w:t>欠深入</w:t>
      </w:r>
      <w:r w:rsidRPr="004B1BF2">
        <w:rPr>
          <w:rFonts w:ascii="宋体" w:eastAsia="宋体" w:hAnsi="宋体" w:hint="eastAsia"/>
          <w:sz w:val="28"/>
          <w:szCs w:val="28"/>
        </w:rPr>
        <w:t>，观摩或</w:t>
      </w:r>
      <w:r w:rsidR="00D64A86" w:rsidRPr="004B1BF2">
        <w:rPr>
          <w:rFonts w:ascii="宋体" w:eastAsia="宋体" w:hAnsi="宋体" w:hint="eastAsia"/>
          <w:sz w:val="28"/>
          <w:szCs w:val="28"/>
        </w:rPr>
        <w:t>体验高水平的</w:t>
      </w:r>
      <w:r w:rsidRPr="004B1BF2">
        <w:rPr>
          <w:rFonts w:ascii="宋体" w:eastAsia="宋体" w:hAnsi="宋体" w:hint="eastAsia"/>
          <w:sz w:val="28"/>
          <w:szCs w:val="28"/>
        </w:rPr>
        <w:t>信息化课堂</w:t>
      </w:r>
      <w:r w:rsidR="00D64A86" w:rsidRPr="004B1BF2">
        <w:rPr>
          <w:rFonts w:ascii="宋体" w:eastAsia="宋体" w:hAnsi="宋体" w:hint="eastAsia"/>
          <w:sz w:val="28"/>
          <w:szCs w:val="28"/>
        </w:rPr>
        <w:t>活动</w:t>
      </w:r>
      <w:r w:rsidRPr="004B1BF2">
        <w:rPr>
          <w:rFonts w:ascii="宋体" w:eastAsia="宋体" w:hAnsi="宋体" w:hint="eastAsia"/>
          <w:sz w:val="28"/>
          <w:szCs w:val="28"/>
        </w:rPr>
        <w:t>展示</w:t>
      </w:r>
      <w:r w:rsidR="00D64A86" w:rsidRPr="004B1BF2">
        <w:rPr>
          <w:rFonts w:ascii="宋体" w:eastAsia="宋体" w:hAnsi="宋体" w:hint="eastAsia"/>
          <w:sz w:val="28"/>
          <w:szCs w:val="28"/>
        </w:rPr>
        <w:t>的机会不多</w:t>
      </w:r>
      <w:r w:rsidRPr="004B1BF2">
        <w:rPr>
          <w:rFonts w:ascii="宋体" w:eastAsia="宋体" w:hAnsi="宋体" w:hint="eastAsia"/>
          <w:sz w:val="28"/>
          <w:szCs w:val="28"/>
        </w:rPr>
        <w:t>。</w:t>
      </w:r>
    </w:p>
    <w:p w:rsidR="00752133" w:rsidRPr="004B1BF2" w:rsidRDefault="00253471" w:rsidP="004B1BF2">
      <w:pPr>
        <w:ind w:firstLineChars="200" w:firstLine="560"/>
        <w:rPr>
          <w:rFonts w:ascii="宋体" w:eastAsia="宋体" w:hAnsi="宋体"/>
          <w:sz w:val="28"/>
          <w:szCs w:val="28"/>
        </w:rPr>
      </w:pPr>
      <w:r w:rsidRPr="004B1BF2">
        <w:rPr>
          <w:rFonts w:ascii="宋体" w:eastAsia="宋体" w:hAnsi="宋体" w:hint="eastAsia"/>
          <w:sz w:val="28"/>
          <w:szCs w:val="28"/>
        </w:rPr>
        <w:t>3</w:t>
      </w:r>
      <w:r w:rsidRPr="004B1BF2">
        <w:rPr>
          <w:rFonts w:ascii="宋体" w:eastAsia="宋体" w:hAnsi="宋体"/>
          <w:sz w:val="28"/>
          <w:szCs w:val="28"/>
        </w:rPr>
        <w:t>.</w:t>
      </w:r>
      <w:r w:rsidRPr="004B1BF2">
        <w:rPr>
          <w:rFonts w:ascii="宋体" w:eastAsia="宋体" w:hAnsi="宋体" w:hint="eastAsia"/>
          <w:sz w:val="28"/>
          <w:szCs w:val="28"/>
        </w:rPr>
        <w:t>教师的信息化需求很迫切，学习机会</w:t>
      </w:r>
      <w:r w:rsidR="00D64A86" w:rsidRPr="004B1BF2">
        <w:rPr>
          <w:rFonts w:ascii="宋体" w:eastAsia="宋体" w:hAnsi="宋体" w:hint="eastAsia"/>
          <w:sz w:val="28"/>
          <w:szCs w:val="28"/>
        </w:rPr>
        <w:t>较少</w:t>
      </w:r>
      <w:r w:rsidRPr="004B1BF2">
        <w:rPr>
          <w:rFonts w:ascii="宋体" w:eastAsia="宋体" w:hAnsi="宋体" w:hint="eastAsia"/>
          <w:sz w:val="28"/>
          <w:szCs w:val="28"/>
        </w:rPr>
        <w:t>或渠道</w:t>
      </w:r>
      <w:r w:rsidR="00D64A86" w:rsidRPr="004B1BF2">
        <w:rPr>
          <w:rFonts w:ascii="宋体" w:eastAsia="宋体" w:hAnsi="宋体" w:hint="eastAsia"/>
          <w:sz w:val="28"/>
          <w:szCs w:val="28"/>
        </w:rPr>
        <w:t>较窄</w:t>
      </w:r>
      <w:r w:rsidRPr="004B1BF2">
        <w:rPr>
          <w:rFonts w:ascii="宋体" w:eastAsia="宋体" w:hAnsi="宋体" w:hint="eastAsia"/>
          <w:sz w:val="28"/>
          <w:szCs w:val="28"/>
        </w:rPr>
        <w:t>，需提供深入学习信息技术相关的知识和</w:t>
      </w:r>
      <w:proofErr w:type="gramStart"/>
      <w:r w:rsidRPr="004B1BF2">
        <w:rPr>
          <w:rFonts w:ascii="宋体" w:eastAsia="宋体" w:hAnsi="宋体" w:hint="eastAsia"/>
          <w:sz w:val="28"/>
          <w:szCs w:val="28"/>
        </w:rPr>
        <w:t>或</w:t>
      </w:r>
      <w:proofErr w:type="gramEnd"/>
      <w:r w:rsidRPr="004B1BF2">
        <w:rPr>
          <w:rFonts w:ascii="宋体" w:eastAsia="宋体" w:hAnsi="宋体" w:hint="eastAsia"/>
          <w:sz w:val="28"/>
          <w:szCs w:val="28"/>
        </w:rPr>
        <w:t>技能培训。</w:t>
      </w:r>
    </w:p>
    <w:p w:rsidR="00752133" w:rsidRPr="0026276A" w:rsidRDefault="00253471" w:rsidP="004B1BF2">
      <w:pPr>
        <w:rPr>
          <w:rFonts w:ascii="黑体" w:eastAsia="黑体" w:hAnsi="黑体"/>
          <w:sz w:val="28"/>
          <w:szCs w:val="28"/>
        </w:rPr>
      </w:pPr>
      <w:r w:rsidRPr="0026276A">
        <w:rPr>
          <w:rFonts w:ascii="黑体" w:eastAsia="黑体" w:hAnsi="黑体" w:hint="eastAsia"/>
          <w:sz w:val="28"/>
          <w:szCs w:val="28"/>
        </w:rPr>
        <w:t>三.课堂教学和信息技术融合的情况分析</w:t>
      </w:r>
    </w:p>
    <w:p w:rsidR="00752133" w:rsidRPr="0026276A" w:rsidRDefault="0026276A" w:rsidP="004B1BF2">
      <w:pPr>
        <w:ind w:firstLineChars="200" w:firstLine="562"/>
        <w:rPr>
          <w:rFonts w:ascii="楷体" w:eastAsia="楷体" w:hAnsi="楷体" w:cs="宋体"/>
          <w:b/>
          <w:kern w:val="0"/>
          <w:sz w:val="28"/>
          <w:szCs w:val="28"/>
        </w:rPr>
      </w:pPr>
      <w:r>
        <w:rPr>
          <w:rFonts w:ascii="楷体" w:eastAsia="楷体" w:hAnsi="楷体" w:cs="宋体" w:hint="eastAsia"/>
          <w:b/>
          <w:kern w:val="0"/>
          <w:sz w:val="28"/>
          <w:szCs w:val="28"/>
        </w:rPr>
        <w:lastRenderedPageBreak/>
        <w:t>（一）</w:t>
      </w:r>
      <w:r w:rsidR="00253471" w:rsidRPr="0026276A">
        <w:rPr>
          <w:rFonts w:ascii="楷体" w:eastAsia="楷体" w:hAnsi="楷体" w:cs="宋体" w:hint="eastAsia"/>
          <w:b/>
          <w:kern w:val="0"/>
          <w:sz w:val="28"/>
          <w:szCs w:val="28"/>
        </w:rPr>
        <w:t>化学</w:t>
      </w:r>
      <w:r w:rsidR="00253471" w:rsidRPr="0026276A">
        <w:rPr>
          <w:rFonts w:ascii="楷体" w:eastAsia="楷体" w:hAnsi="楷体" w:cs="宋体"/>
          <w:b/>
          <w:kern w:val="0"/>
          <w:sz w:val="28"/>
          <w:szCs w:val="28"/>
        </w:rPr>
        <w:t>学科核心素养</w:t>
      </w:r>
      <w:r w:rsidR="00253471" w:rsidRPr="0026276A">
        <w:rPr>
          <w:rFonts w:ascii="楷体" w:eastAsia="楷体" w:hAnsi="楷体" w:cs="宋体" w:hint="eastAsia"/>
          <w:b/>
          <w:kern w:val="0"/>
          <w:sz w:val="28"/>
          <w:szCs w:val="28"/>
        </w:rPr>
        <w:t>教师层面的理论和实践研究</w:t>
      </w:r>
    </w:p>
    <w:p w:rsidR="00075C4B" w:rsidRPr="004B1BF2" w:rsidRDefault="00253471" w:rsidP="004B1BF2">
      <w:pPr>
        <w:rPr>
          <w:rFonts w:ascii="宋体" w:eastAsia="宋体" w:hAnsi="宋体" w:cs="宋体"/>
          <w:kern w:val="0"/>
          <w:sz w:val="28"/>
          <w:szCs w:val="28"/>
        </w:rPr>
      </w:pPr>
      <w:r w:rsidRPr="004B1BF2">
        <w:rPr>
          <w:rFonts w:ascii="宋体" w:eastAsia="宋体" w:hAnsi="宋体" w:cs="宋体" w:hint="eastAsia"/>
          <w:kern w:val="0"/>
          <w:sz w:val="28"/>
          <w:szCs w:val="28"/>
        </w:rPr>
        <w:t xml:space="preserve"> </w:t>
      </w:r>
      <w:r w:rsidRPr="004B1BF2">
        <w:rPr>
          <w:rFonts w:ascii="宋体" w:eastAsia="宋体" w:hAnsi="宋体" w:cs="宋体"/>
          <w:kern w:val="0"/>
          <w:sz w:val="28"/>
          <w:szCs w:val="28"/>
        </w:rPr>
        <w:t xml:space="preserve"> </w:t>
      </w:r>
      <w:r w:rsidR="00843991">
        <w:rPr>
          <w:rFonts w:ascii="宋体" w:eastAsia="宋体" w:hAnsi="宋体" w:cs="宋体"/>
          <w:kern w:val="0"/>
          <w:sz w:val="28"/>
          <w:szCs w:val="28"/>
        </w:rPr>
        <w:t xml:space="preserve"> </w:t>
      </w:r>
      <w:r w:rsidRPr="004B1BF2">
        <w:rPr>
          <w:rFonts w:ascii="宋体" w:eastAsia="宋体" w:hAnsi="宋体" w:cs="宋体" w:hint="eastAsia"/>
          <w:kern w:val="0"/>
          <w:sz w:val="28"/>
          <w:szCs w:val="28"/>
        </w:rPr>
        <w:t>化学学科教师的学科素养在市、区、校三级培训的基础上，</w:t>
      </w:r>
      <w:r w:rsidR="00075C4B" w:rsidRPr="004B1BF2">
        <w:rPr>
          <w:rFonts w:ascii="宋体" w:eastAsia="宋体" w:hAnsi="宋体" w:cs="宋体" w:hint="eastAsia"/>
          <w:kern w:val="0"/>
          <w:sz w:val="28"/>
          <w:szCs w:val="28"/>
        </w:rPr>
        <w:t>进一步加强了</w:t>
      </w:r>
      <w:r w:rsidRPr="004B1BF2">
        <w:rPr>
          <w:rFonts w:ascii="宋体" w:eastAsia="宋体" w:hAnsi="宋体" w:cs="宋体" w:hint="eastAsia"/>
          <w:kern w:val="0"/>
          <w:sz w:val="28"/>
          <w:szCs w:val="28"/>
        </w:rPr>
        <w:t>学科核心素养</w:t>
      </w:r>
      <w:r w:rsidR="00075C4B" w:rsidRPr="004B1BF2">
        <w:rPr>
          <w:rFonts w:ascii="宋体" w:eastAsia="宋体" w:hAnsi="宋体" w:cs="宋体" w:hint="eastAsia"/>
          <w:kern w:val="0"/>
          <w:sz w:val="28"/>
          <w:szCs w:val="28"/>
        </w:rPr>
        <w:t>理论与实践的</w:t>
      </w:r>
      <w:r w:rsidRPr="004B1BF2">
        <w:rPr>
          <w:rFonts w:ascii="宋体" w:eastAsia="宋体" w:hAnsi="宋体" w:cs="宋体" w:hint="eastAsia"/>
          <w:kern w:val="0"/>
          <w:sz w:val="28"/>
          <w:szCs w:val="28"/>
        </w:rPr>
        <w:t>提升工作</w:t>
      </w:r>
      <w:r w:rsidR="00075C4B" w:rsidRPr="004B1BF2">
        <w:rPr>
          <w:rFonts w:ascii="宋体" w:eastAsia="宋体" w:hAnsi="宋体" w:cs="宋体" w:hint="eastAsia"/>
          <w:kern w:val="0"/>
          <w:sz w:val="28"/>
          <w:szCs w:val="28"/>
        </w:rPr>
        <w:t>，</w:t>
      </w:r>
      <w:r w:rsidRPr="004B1BF2">
        <w:rPr>
          <w:rFonts w:ascii="宋体" w:eastAsia="宋体" w:hAnsi="宋体" w:cs="宋体" w:hint="eastAsia"/>
          <w:kern w:val="0"/>
          <w:sz w:val="28"/>
          <w:szCs w:val="28"/>
        </w:rPr>
        <w:t>具体</w:t>
      </w:r>
      <w:r w:rsidR="00075C4B" w:rsidRPr="004B1BF2">
        <w:rPr>
          <w:rFonts w:ascii="宋体" w:eastAsia="宋体" w:hAnsi="宋体" w:cs="宋体" w:hint="eastAsia"/>
          <w:kern w:val="0"/>
          <w:sz w:val="28"/>
          <w:szCs w:val="28"/>
        </w:rPr>
        <w:t>方法</w:t>
      </w:r>
      <w:r w:rsidRPr="004B1BF2">
        <w:rPr>
          <w:rFonts w:ascii="宋体" w:eastAsia="宋体" w:hAnsi="宋体" w:cs="宋体" w:hint="eastAsia"/>
          <w:kern w:val="0"/>
          <w:sz w:val="28"/>
          <w:szCs w:val="28"/>
        </w:rPr>
        <w:t>是：</w:t>
      </w:r>
    </w:p>
    <w:p w:rsidR="00752133" w:rsidRPr="004B1BF2" w:rsidRDefault="0026276A" w:rsidP="0026276A">
      <w:pPr>
        <w:ind w:firstLineChars="200" w:firstLine="560"/>
        <w:rPr>
          <w:rFonts w:ascii="宋体" w:eastAsia="宋体" w:hAnsi="宋体"/>
          <w:sz w:val="28"/>
          <w:szCs w:val="28"/>
        </w:rPr>
      </w:pPr>
      <w:r>
        <w:rPr>
          <w:rFonts w:ascii="宋体" w:eastAsia="宋体" w:hAnsi="宋体" w:cs="宋体" w:hint="eastAsia"/>
          <w:kern w:val="0"/>
          <w:sz w:val="28"/>
          <w:szCs w:val="28"/>
        </w:rPr>
        <w:t>1</w:t>
      </w:r>
      <w:r>
        <w:rPr>
          <w:rFonts w:ascii="宋体" w:eastAsia="宋体" w:hAnsi="宋体" w:cs="宋体"/>
          <w:kern w:val="0"/>
          <w:sz w:val="28"/>
          <w:szCs w:val="28"/>
        </w:rPr>
        <w:t>.</w:t>
      </w:r>
      <w:r w:rsidR="00075C4B" w:rsidRPr="004B1BF2">
        <w:rPr>
          <w:rFonts w:ascii="宋体" w:eastAsia="宋体" w:hAnsi="宋体" w:cs="宋体" w:hint="eastAsia"/>
          <w:kern w:val="0"/>
          <w:sz w:val="28"/>
          <w:szCs w:val="28"/>
        </w:rPr>
        <w:t>加强</w:t>
      </w:r>
      <w:r w:rsidR="00253471" w:rsidRPr="004B1BF2">
        <w:rPr>
          <w:rFonts w:ascii="宋体" w:eastAsia="宋体" w:hAnsi="宋体" w:cs="宋体" w:hint="eastAsia"/>
          <w:kern w:val="0"/>
          <w:sz w:val="28"/>
          <w:szCs w:val="28"/>
        </w:rPr>
        <w:t>教师的学科</w:t>
      </w:r>
      <w:r w:rsidR="00075C4B" w:rsidRPr="004B1BF2">
        <w:rPr>
          <w:rFonts w:ascii="宋体" w:eastAsia="宋体" w:hAnsi="宋体" w:cs="宋体" w:hint="eastAsia"/>
          <w:kern w:val="0"/>
          <w:sz w:val="28"/>
          <w:szCs w:val="28"/>
        </w:rPr>
        <w:t>核心</w:t>
      </w:r>
      <w:r w:rsidR="00253471" w:rsidRPr="004B1BF2">
        <w:rPr>
          <w:rFonts w:ascii="宋体" w:eastAsia="宋体" w:hAnsi="宋体" w:cs="宋体" w:hint="eastAsia"/>
          <w:kern w:val="0"/>
          <w:sz w:val="28"/>
          <w:szCs w:val="28"/>
        </w:rPr>
        <w:t>素养理论研讨和交流，通过</w:t>
      </w:r>
      <w:r w:rsidR="00075C4B" w:rsidRPr="004B1BF2">
        <w:rPr>
          <w:rFonts w:ascii="宋体" w:eastAsia="宋体" w:hAnsi="宋体" w:cs="宋体" w:hint="eastAsia"/>
          <w:kern w:val="0"/>
          <w:sz w:val="28"/>
          <w:szCs w:val="28"/>
        </w:rPr>
        <w:t>论坛形式</w:t>
      </w:r>
      <w:r w:rsidR="00253471" w:rsidRPr="004B1BF2">
        <w:rPr>
          <w:rFonts w:ascii="宋体" w:eastAsia="宋体" w:hAnsi="宋体" w:cs="宋体" w:hint="eastAsia"/>
          <w:kern w:val="0"/>
          <w:sz w:val="28"/>
          <w:szCs w:val="28"/>
        </w:rPr>
        <w:t>进行小专题研究，如金属及其化合物的化学实验方面的研究（大白高中的于爱立老师主题发言），</w:t>
      </w:r>
      <w:r w:rsidR="00075C4B" w:rsidRPr="004B1BF2">
        <w:rPr>
          <w:rFonts w:ascii="宋体" w:eastAsia="宋体" w:hAnsi="宋体"/>
          <w:sz w:val="28"/>
          <w:szCs w:val="28"/>
        </w:rPr>
        <w:t xml:space="preserve"> </w:t>
      </w:r>
      <w:r w:rsidR="00253471" w:rsidRPr="004B1BF2">
        <w:rPr>
          <w:rFonts w:ascii="宋体" w:eastAsia="宋体" w:hAnsi="宋体"/>
          <w:sz w:val="28"/>
          <w:szCs w:val="28"/>
        </w:rPr>
        <w:t>“素养为本”的教学设计案例</w:t>
      </w:r>
      <w:r w:rsidR="00253471" w:rsidRPr="004B1BF2">
        <w:rPr>
          <w:rFonts w:ascii="宋体" w:eastAsia="宋体" w:hAnsi="宋体" w:hint="eastAsia"/>
          <w:sz w:val="28"/>
          <w:szCs w:val="28"/>
        </w:rPr>
        <w:t>——</w:t>
      </w:r>
      <w:r w:rsidR="00253471" w:rsidRPr="004B1BF2">
        <w:rPr>
          <w:rFonts w:ascii="宋体" w:eastAsia="宋体" w:hAnsi="宋体"/>
          <w:sz w:val="28"/>
          <w:szCs w:val="28"/>
        </w:rPr>
        <w:t>最简单的有机化合物</w:t>
      </w:r>
      <w:r w:rsidR="00253471" w:rsidRPr="004B1BF2">
        <w:rPr>
          <w:rFonts w:ascii="宋体" w:eastAsia="宋体" w:hAnsi="宋体" w:hint="eastAsia"/>
          <w:sz w:val="28"/>
          <w:szCs w:val="28"/>
        </w:rPr>
        <w:t>——</w:t>
      </w:r>
      <w:r w:rsidR="00253471" w:rsidRPr="004B1BF2">
        <w:rPr>
          <w:rFonts w:ascii="宋体" w:eastAsia="宋体" w:hAnsi="宋体"/>
          <w:sz w:val="28"/>
          <w:szCs w:val="28"/>
        </w:rPr>
        <w:t>甲烷教学设计</w:t>
      </w:r>
      <w:r w:rsidR="00253471" w:rsidRPr="004B1BF2">
        <w:rPr>
          <w:rFonts w:ascii="宋体" w:eastAsia="宋体" w:hAnsi="宋体" w:cs="宋体" w:hint="eastAsia"/>
          <w:kern w:val="0"/>
          <w:sz w:val="28"/>
          <w:szCs w:val="28"/>
        </w:rPr>
        <w:t>(宝坻一中陈伟老师)，</w:t>
      </w:r>
      <w:r w:rsidR="00253471" w:rsidRPr="004B1BF2">
        <w:rPr>
          <w:rFonts w:ascii="宋体" w:eastAsia="宋体" w:hAnsi="宋体" w:cs="Times New Roman"/>
          <w:kern w:val="0"/>
          <w:sz w:val="28"/>
          <w:szCs w:val="28"/>
        </w:rPr>
        <w:t>3D</w:t>
      </w:r>
      <w:r w:rsidR="00253471" w:rsidRPr="004B1BF2">
        <w:rPr>
          <w:rFonts w:ascii="宋体" w:eastAsia="宋体" w:hAnsi="宋体" w:cs="宋体" w:hint="eastAsia"/>
          <w:kern w:val="0"/>
          <w:sz w:val="28"/>
          <w:szCs w:val="28"/>
        </w:rPr>
        <w:t>化学空间模型的制作方法交流</w:t>
      </w:r>
      <w:r w:rsidR="00075C4B" w:rsidRPr="004B1BF2">
        <w:rPr>
          <w:rFonts w:ascii="宋体" w:eastAsia="宋体" w:hAnsi="宋体" w:cs="宋体" w:hint="eastAsia"/>
          <w:kern w:val="0"/>
          <w:sz w:val="28"/>
          <w:szCs w:val="28"/>
        </w:rPr>
        <w:t>等。小专题的研究重点体出</w:t>
      </w:r>
      <w:r w:rsidR="00253471" w:rsidRPr="004B1BF2">
        <w:rPr>
          <w:rFonts w:ascii="宋体" w:eastAsia="宋体" w:hAnsi="宋体" w:cs="宋体" w:hint="eastAsia"/>
          <w:kern w:val="0"/>
          <w:sz w:val="28"/>
          <w:szCs w:val="28"/>
        </w:rPr>
        <w:t>化学学科</w:t>
      </w:r>
      <w:r w:rsidR="00075C4B" w:rsidRPr="004B1BF2">
        <w:rPr>
          <w:rFonts w:ascii="宋体" w:eastAsia="宋体" w:hAnsi="宋体" w:cs="宋体" w:hint="eastAsia"/>
          <w:kern w:val="0"/>
          <w:sz w:val="28"/>
          <w:szCs w:val="28"/>
        </w:rPr>
        <w:t>的</w:t>
      </w:r>
      <w:r w:rsidR="00253471" w:rsidRPr="004B1BF2">
        <w:rPr>
          <w:rFonts w:ascii="宋体" w:eastAsia="宋体" w:hAnsi="宋体"/>
          <w:sz w:val="28"/>
          <w:szCs w:val="28"/>
        </w:rPr>
        <w:t>证据推理与模型认知</w:t>
      </w:r>
      <w:r w:rsidR="00075C4B" w:rsidRPr="004B1BF2">
        <w:rPr>
          <w:rFonts w:ascii="宋体" w:eastAsia="宋体" w:hAnsi="宋体" w:hint="eastAsia"/>
          <w:sz w:val="28"/>
          <w:szCs w:val="28"/>
        </w:rPr>
        <w:t>等</w:t>
      </w:r>
      <w:r w:rsidR="00253471" w:rsidRPr="004B1BF2">
        <w:rPr>
          <w:rFonts w:ascii="宋体" w:eastAsia="宋体" w:hAnsi="宋体" w:hint="eastAsia"/>
          <w:sz w:val="28"/>
          <w:szCs w:val="28"/>
        </w:rPr>
        <w:t>学科核心素养</w:t>
      </w:r>
      <w:r w:rsidR="00075C4B" w:rsidRPr="004B1BF2">
        <w:rPr>
          <w:rFonts w:ascii="宋体" w:eastAsia="宋体" w:hAnsi="宋体" w:hint="eastAsia"/>
          <w:sz w:val="28"/>
          <w:szCs w:val="28"/>
        </w:rPr>
        <w:t>在教学</w:t>
      </w:r>
      <w:r w:rsidR="00253471" w:rsidRPr="004B1BF2">
        <w:rPr>
          <w:rFonts w:ascii="宋体" w:eastAsia="宋体" w:hAnsi="宋体" w:hint="eastAsia"/>
          <w:sz w:val="28"/>
          <w:szCs w:val="28"/>
        </w:rPr>
        <w:t>实践活动</w:t>
      </w:r>
      <w:r w:rsidR="00075C4B" w:rsidRPr="004B1BF2">
        <w:rPr>
          <w:rFonts w:ascii="宋体" w:eastAsia="宋体" w:hAnsi="宋体" w:hint="eastAsia"/>
          <w:sz w:val="28"/>
          <w:szCs w:val="28"/>
        </w:rPr>
        <w:t>的实施策略</w:t>
      </w:r>
      <w:r w:rsidR="00253471" w:rsidRPr="004B1BF2">
        <w:rPr>
          <w:rFonts w:ascii="宋体" w:eastAsia="宋体" w:hAnsi="宋体" w:hint="eastAsia"/>
          <w:sz w:val="28"/>
          <w:szCs w:val="28"/>
        </w:rPr>
        <w:t>。</w:t>
      </w:r>
    </w:p>
    <w:p w:rsidR="00752133" w:rsidRPr="004B1BF2" w:rsidRDefault="0026276A" w:rsidP="0026276A">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00075C4B" w:rsidRPr="004B1BF2">
        <w:rPr>
          <w:rFonts w:ascii="宋体" w:eastAsia="宋体" w:hAnsi="宋体" w:hint="eastAsia"/>
          <w:sz w:val="28"/>
          <w:szCs w:val="28"/>
        </w:rPr>
        <w:t>化学</w:t>
      </w:r>
      <w:r w:rsidR="00253471" w:rsidRPr="004B1BF2">
        <w:rPr>
          <w:rFonts w:ascii="宋体" w:eastAsia="宋体" w:hAnsi="宋体" w:hint="eastAsia"/>
          <w:sz w:val="28"/>
          <w:szCs w:val="28"/>
        </w:rPr>
        <w:t>学科教师的学习及测评跟进工作。在区级全员培训的基础上，下发了测评试卷，强调在两个月以后进行行深入</w:t>
      </w:r>
      <w:r w:rsidR="00075C4B" w:rsidRPr="004B1BF2">
        <w:rPr>
          <w:rFonts w:ascii="宋体" w:eastAsia="宋体" w:hAnsi="宋体" w:hint="eastAsia"/>
          <w:sz w:val="28"/>
          <w:szCs w:val="28"/>
        </w:rPr>
        <w:t>的</w:t>
      </w:r>
      <w:r w:rsidR="00253471" w:rsidRPr="004B1BF2">
        <w:rPr>
          <w:rFonts w:ascii="宋体" w:eastAsia="宋体" w:hAnsi="宋体" w:hint="eastAsia"/>
          <w:sz w:val="28"/>
          <w:szCs w:val="28"/>
        </w:rPr>
        <w:t>课堂教学研讨和交流，目前已完成全区</w:t>
      </w:r>
      <w:r w:rsidR="00843991">
        <w:rPr>
          <w:rFonts w:ascii="宋体" w:eastAsia="宋体" w:hAnsi="宋体"/>
          <w:sz w:val="28"/>
          <w:szCs w:val="28"/>
        </w:rPr>
        <w:t>6</w:t>
      </w:r>
      <w:r w:rsidR="00253471" w:rsidRPr="004B1BF2">
        <w:rPr>
          <w:rFonts w:ascii="宋体" w:eastAsia="宋体" w:hAnsi="宋体"/>
          <w:sz w:val="28"/>
          <w:szCs w:val="28"/>
        </w:rPr>
        <w:t>0</w:t>
      </w:r>
      <w:r w:rsidR="00253471" w:rsidRPr="004B1BF2">
        <w:rPr>
          <w:rFonts w:ascii="宋体" w:eastAsia="宋体" w:hAnsi="宋体" w:hint="eastAsia"/>
          <w:sz w:val="28"/>
          <w:szCs w:val="28"/>
        </w:rPr>
        <w:t>%的学校的研讨交流工作</w:t>
      </w:r>
      <w:r w:rsidR="00075C4B" w:rsidRPr="004B1BF2">
        <w:rPr>
          <w:rFonts w:ascii="宋体" w:eastAsia="宋体" w:hAnsi="宋体" w:hint="eastAsia"/>
          <w:sz w:val="28"/>
          <w:szCs w:val="28"/>
        </w:rPr>
        <w:t>。</w:t>
      </w:r>
      <w:r w:rsidR="00253471" w:rsidRPr="004B1BF2">
        <w:rPr>
          <w:rFonts w:ascii="宋体" w:eastAsia="宋体" w:hAnsi="宋体" w:hint="eastAsia"/>
          <w:sz w:val="28"/>
          <w:szCs w:val="28"/>
        </w:rPr>
        <w:t>从结果看教师的学科核心素养</w:t>
      </w:r>
      <w:r w:rsidR="00075C4B" w:rsidRPr="004B1BF2">
        <w:rPr>
          <w:rFonts w:ascii="宋体" w:eastAsia="宋体" w:hAnsi="宋体" w:hint="eastAsia"/>
          <w:sz w:val="28"/>
          <w:szCs w:val="28"/>
        </w:rPr>
        <w:t>的提升</w:t>
      </w:r>
      <w:r w:rsidR="00253471" w:rsidRPr="004B1BF2">
        <w:rPr>
          <w:rFonts w:ascii="宋体" w:eastAsia="宋体" w:hAnsi="宋体" w:hint="eastAsia"/>
          <w:sz w:val="28"/>
          <w:szCs w:val="28"/>
        </w:rPr>
        <w:t>大部分停留在自我认识阶段，课堂实践</w:t>
      </w:r>
      <w:r w:rsidR="00075C4B" w:rsidRPr="004B1BF2">
        <w:rPr>
          <w:rFonts w:ascii="宋体" w:eastAsia="宋体" w:hAnsi="宋体" w:hint="eastAsia"/>
          <w:sz w:val="28"/>
          <w:szCs w:val="28"/>
        </w:rPr>
        <w:t>活动</w:t>
      </w:r>
      <w:r w:rsidR="00253471" w:rsidRPr="004B1BF2">
        <w:rPr>
          <w:rFonts w:ascii="宋体" w:eastAsia="宋体" w:hAnsi="宋体" w:hint="eastAsia"/>
          <w:sz w:val="28"/>
          <w:szCs w:val="28"/>
        </w:rPr>
        <w:t>中</w:t>
      </w:r>
      <w:r w:rsidR="00075C4B" w:rsidRPr="004B1BF2">
        <w:rPr>
          <w:rFonts w:ascii="宋体" w:eastAsia="宋体" w:hAnsi="宋体" w:hint="eastAsia"/>
          <w:sz w:val="28"/>
          <w:szCs w:val="28"/>
        </w:rPr>
        <w:t>展示和促进</w:t>
      </w:r>
      <w:r w:rsidR="00253471" w:rsidRPr="004B1BF2">
        <w:rPr>
          <w:rFonts w:ascii="宋体" w:eastAsia="宋体" w:hAnsi="宋体" w:hint="eastAsia"/>
          <w:sz w:val="28"/>
          <w:szCs w:val="28"/>
        </w:rPr>
        <w:t>学科核心素养</w:t>
      </w:r>
      <w:r w:rsidR="00075C4B" w:rsidRPr="004B1BF2">
        <w:rPr>
          <w:rFonts w:ascii="宋体" w:eastAsia="宋体" w:hAnsi="宋体" w:hint="eastAsia"/>
          <w:sz w:val="28"/>
          <w:szCs w:val="28"/>
        </w:rPr>
        <w:t>方面变化不大</w:t>
      </w:r>
      <w:r w:rsidR="00253471" w:rsidRPr="004B1BF2">
        <w:rPr>
          <w:rFonts w:ascii="宋体" w:eastAsia="宋体" w:hAnsi="宋体" w:hint="eastAsia"/>
          <w:sz w:val="28"/>
          <w:szCs w:val="28"/>
        </w:rPr>
        <w:t>。</w:t>
      </w:r>
    </w:p>
    <w:p w:rsidR="00752133" w:rsidRPr="004B1BF2" w:rsidRDefault="0026276A" w:rsidP="0026276A">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sidR="00253471" w:rsidRPr="004B1BF2">
        <w:rPr>
          <w:rFonts w:ascii="宋体" w:eastAsia="宋体" w:hAnsi="宋体" w:hint="eastAsia"/>
          <w:sz w:val="28"/>
          <w:szCs w:val="28"/>
        </w:rPr>
        <w:t>强化教学模式</w:t>
      </w:r>
      <w:r w:rsidR="0056431D" w:rsidRPr="004B1BF2">
        <w:rPr>
          <w:rFonts w:ascii="宋体" w:eastAsia="宋体" w:hAnsi="宋体" w:hint="eastAsia"/>
          <w:sz w:val="28"/>
          <w:szCs w:val="28"/>
        </w:rPr>
        <w:t>的推广</w:t>
      </w:r>
      <w:r w:rsidR="00253471" w:rsidRPr="004B1BF2">
        <w:rPr>
          <w:rFonts w:ascii="宋体" w:eastAsia="宋体" w:hAnsi="宋体" w:hint="eastAsia"/>
          <w:sz w:val="28"/>
          <w:szCs w:val="28"/>
        </w:rPr>
        <w:t>，</w:t>
      </w:r>
      <w:r w:rsidR="00C57C46" w:rsidRPr="004B1BF2">
        <w:rPr>
          <w:rFonts w:ascii="宋体" w:eastAsia="宋体" w:hAnsi="宋体" w:hint="eastAsia"/>
          <w:sz w:val="28"/>
          <w:szCs w:val="28"/>
        </w:rPr>
        <w:t>通过实地观摩交流活动，促进</w:t>
      </w:r>
      <w:r w:rsidR="00253471" w:rsidRPr="004B1BF2">
        <w:rPr>
          <w:rFonts w:ascii="宋体" w:eastAsia="宋体" w:hAnsi="宋体" w:hint="eastAsia"/>
          <w:sz w:val="28"/>
          <w:szCs w:val="28"/>
        </w:rPr>
        <w:t>学科核心素养</w:t>
      </w:r>
      <w:r w:rsidR="00C57C46" w:rsidRPr="004B1BF2">
        <w:rPr>
          <w:rFonts w:ascii="宋体" w:eastAsia="宋体" w:hAnsi="宋体" w:hint="eastAsia"/>
          <w:sz w:val="28"/>
          <w:szCs w:val="28"/>
        </w:rPr>
        <w:t>的发展。如</w:t>
      </w:r>
      <w:proofErr w:type="gramStart"/>
      <w:r w:rsidR="00C57C46" w:rsidRPr="004B1BF2">
        <w:rPr>
          <w:rFonts w:ascii="宋体" w:eastAsia="宋体" w:hAnsi="宋体" w:hint="eastAsia"/>
          <w:sz w:val="28"/>
          <w:szCs w:val="28"/>
        </w:rPr>
        <w:t>在</w:t>
      </w:r>
      <w:r w:rsidR="00253471" w:rsidRPr="004B1BF2">
        <w:rPr>
          <w:rFonts w:ascii="宋体" w:eastAsia="宋体" w:hAnsi="宋体" w:hint="eastAsia"/>
          <w:sz w:val="28"/>
          <w:szCs w:val="28"/>
        </w:rPr>
        <w:t>林亭口</w:t>
      </w:r>
      <w:proofErr w:type="gramEnd"/>
      <w:r w:rsidR="00253471" w:rsidRPr="004B1BF2">
        <w:rPr>
          <w:rFonts w:ascii="宋体" w:eastAsia="宋体" w:hAnsi="宋体" w:hint="eastAsia"/>
          <w:sz w:val="28"/>
          <w:szCs w:val="28"/>
        </w:rPr>
        <w:t>高中“三环五步双主体”教学模式</w:t>
      </w:r>
      <w:r w:rsidR="00C57C46" w:rsidRPr="004B1BF2">
        <w:rPr>
          <w:rFonts w:ascii="宋体" w:eastAsia="宋体" w:hAnsi="宋体" w:hint="eastAsia"/>
          <w:sz w:val="28"/>
          <w:szCs w:val="28"/>
        </w:rPr>
        <w:t>交流中</w:t>
      </w:r>
      <w:r w:rsidR="00253471" w:rsidRPr="004B1BF2">
        <w:rPr>
          <w:rFonts w:ascii="宋体" w:eastAsia="宋体" w:hAnsi="宋体" w:hint="eastAsia"/>
          <w:sz w:val="28"/>
          <w:szCs w:val="28"/>
        </w:rPr>
        <w:t>，</w:t>
      </w:r>
      <w:r w:rsidR="00C57C46" w:rsidRPr="004B1BF2">
        <w:rPr>
          <w:rFonts w:ascii="宋体" w:eastAsia="宋体" w:hAnsi="宋体" w:hint="eastAsia"/>
          <w:sz w:val="28"/>
          <w:szCs w:val="28"/>
        </w:rPr>
        <w:t>深入探讨了</w:t>
      </w:r>
      <w:r w:rsidR="00253471" w:rsidRPr="004B1BF2">
        <w:rPr>
          <w:rFonts w:ascii="宋体" w:eastAsia="宋体" w:hAnsi="宋体" w:hint="eastAsia"/>
          <w:sz w:val="28"/>
          <w:szCs w:val="28"/>
        </w:rPr>
        <w:t>化学课堂教学中</w:t>
      </w:r>
      <w:r w:rsidR="00253471" w:rsidRPr="004B1BF2">
        <w:rPr>
          <w:rFonts w:ascii="宋体" w:eastAsia="宋体" w:hAnsi="宋体"/>
          <w:sz w:val="28"/>
          <w:szCs w:val="28"/>
        </w:rPr>
        <w:t>科学探究与创新意识</w:t>
      </w:r>
      <w:r w:rsidR="00253471" w:rsidRPr="004B1BF2">
        <w:rPr>
          <w:rFonts w:ascii="宋体" w:eastAsia="宋体" w:hAnsi="宋体" w:hint="eastAsia"/>
          <w:sz w:val="28"/>
          <w:szCs w:val="28"/>
        </w:rPr>
        <w:t>核心素养的教育模式的应用 ，</w:t>
      </w:r>
      <w:r w:rsidR="00C57C46" w:rsidRPr="004B1BF2">
        <w:rPr>
          <w:rFonts w:ascii="宋体" w:eastAsia="宋体" w:hAnsi="宋体" w:hint="eastAsia"/>
          <w:sz w:val="28"/>
          <w:szCs w:val="28"/>
        </w:rPr>
        <w:t>引导教师</w:t>
      </w:r>
      <w:r w:rsidR="00253471" w:rsidRPr="004B1BF2">
        <w:rPr>
          <w:rFonts w:ascii="宋体" w:eastAsia="宋体" w:hAnsi="宋体" w:hint="eastAsia"/>
          <w:sz w:val="28"/>
          <w:szCs w:val="28"/>
        </w:rPr>
        <w:t>从课堂实践角度进行学科核心素养的微</w:t>
      </w:r>
      <w:r w:rsidR="00843991">
        <w:rPr>
          <w:rFonts w:ascii="宋体" w:eastAsia="宋体" w:hAnsi="宋体" w:hint="eastAsia"/>
          <w:sz w:val="28"/>
          <w:szCs w:val="28"/>
        </w:rPr>
        <w:t>观体现</w:t>
      </w:r>
      <w:r w:rsidR="00253471" w:rsidRPr="004B1BF2">
        <w:rPr>
          <w:rFonts w:ascii="宋体" w:eastAsia="宋体" w:hAnsi="宋体" w:hint="eastAsia"/>
          <w:sz w:val="28"/>
          <w:szCs w:val="28"/>
        </w:rPr>
        <w:t>。</w:t>
      </w:r>
    </w:p>
    <w:p w:rsidR="00752133" w:rsidRPr="0026276A" w:rsidRDefault="0026276A" w:rsidP="0026276A">
      <w:pPr>
        <w:ind w:firstLineChars="200" w:firstLine="562"/>
        <w:rPr>
          <w:rFonts w:ascii="楷体" w:eastAsia="楷体" w:hAnsi="楷体" w:cs="宋体"/>
          <w:b/>
          <w:kern w:val="0"/>
          <w:sz w:val="28"/>
          <w:szCs w:val="28"/>
        </w:rPr>
      </w:pPr>
      <w:r>
        <w:rPr>
          <w:rFonts w:ascii="楷体" w:eastAsia="楷体" w:hAnsi="楷体" w:cs="宋体" w:hint="eastAsia"/>
          <w:b/>
          <w:kern w:val="0"/>
          <w:sz w:val="28"/>
          <w:szCs w:val="28"/>
        </w:rPr>
        <w:t>（二）</w:t>
      </w:r>
      <w:r w:rsidR="00253471" w:rsidRPr="0026276A">
        <w:rPr>
          <w:rFonts w:ascii="楷体" w:eastAsia="楷体" w:hAnsi="楷体" w:cs="宋体" w:hint="eastAsia"/>
          <w:b/>
          <w:kern w:val="0"/>
          <w:sz w:val="28"/>
          <w:szCs w:val="28"/>
        </w:rPr>
        <w:t>信息技术与化学课堂教学融合情况分析</w:t>
      </w:r>
    </w:p>
    <w:p w:rsidR="00752133" w:rsidRPr="004B1BF2" w:rsidRDefault="00253471" w:rsidP="004B1BF2">
      <w:pPr>
        <w:rPr>
          <w:rFonts w:ascii="宋体" w:eastAsia="宋体" w:hAnsi="宋体"/>
          <w:sz w:val="28"/>
          <w:szCs w:val="28"/>
        </w:rPr>
      </w:pPr>
      <w:r w:rsidRPr="004B1BF2">
        <w:rPr>
          <w:rFonts w:ascii="宋体" w:eastAsia="宋体" w:hAnsi="宋体" w:hint="eastAsia"/>
          <w:sz w:val="28"/>
          <w:szCs w:val="28"/>
        </w:rPr>
        <w:t xml:space="preserve"> </w:t>
      </w:r>
      <w:r w:rsidRPr="004B1BF2">
        <w:rPr>
          <w:rFonts w:ascii="宋体" w:eastAsia="宋体" w:hAnsi="宋体"/>
          <w:sz w:val="28"/>
          <w:szCs w:val="28"/>
        </w:rPr>
        <w:t xml:space="preserve">   </w:t>
      </w:r>
      <w:r w:rsidR="00C57C46" w:rsidRPr="004B1BF2">
        <w:rPr>
          <w:rFonts w:ascii="宋体" w:eastAsia="宋体" w:hAnsi="宋体" w:hint="eastAsia"/>
          <w:sz w:val="28"/>
          <w:szCs w:val="28"/>
        </w:rPr>
        <w:t>统计全</w:t>
      </w:r>
      <w:r w:rsidRPr="004B1BF2">
        <w:rPr>
          <w:rFonts w:ascii="宋体" w:eastAsia="宋体" w:hAnsi="宋体" w:hint="eastAsia"/>
          <w:sz w:val="28"/>
          <w:szCs w:val="28"/>
        </w:rPr>
        <w:t>区信息技术和课堂教学融合</w:t>
      </w:r>
      <w:proofErr w:type="gramStart"/>
      <w:r w:rsidRPr="004B1BF2">
        <w:rPr>
          <w:rFonts w:ascii="宋体" w:eastAsia="宋体" w:hAnsi="宋体" w:hint="eastAsia"/>
          <w:sz w:val="28"/>
          <w:szCs w:val="28"/>
        </w:rPr>
        <w:t>竟赛</w:t>
      </w:r>
      <w:proofErr w:type="gramEnd"/>
      <w:r w:rsidR="00C57C46" w:rsidRPr="004B1BF2">
        <w:rPr>
          <w:rFonts w:ascii="宋体" w:eastAsia="宋体" w:hAnsi="宋体" w:hint="eastAsia"/>
          <w:sz w:val="28"/>
          <w:szCs w:val="28"/>
        </w:rPr>
        <w:t>情况</w:t>
      </w:r>
      <w:r w:rsidRPr="004B1BF2">
        <w:rPr>
          <w:rFonts w:ascii="宋体" w:eastAsia="宋体" w:hAnsi="宋体" w:hint="eastAsia"/>
          <w:sz w:val="28"/>
          <w:szCs w:val="28"/>
        </w:rPr>
        <w:t>（生物化学组，共</w:t>
      </w:r>
      <w:r w:rsidRPr="004B1BF2">
        <w:rPr>
          <w:rFonts w:ascii="宋体" w:eastAsia="宋体" w:hAnsi="宋体"/>
          <w:sz w:val="28"/>
          <w:szCs w:val="28"/>
        </w:rPr>
        <w:t>15</w:t>
      </w:r>
      <w:r w:rsidRPr="004B1BF2">
        <w:rPr>
          <w:rFonts w:ascii="宋体" w:eastAsia="宋体" w:hAnsi="宋体" w:hint="eastAsia"/>
          <w:sz w:val="28"/>
          <w:szCs w:val="28"/>
        </w:rPr>
        <w:t>位教师）</w:t>
      </w:r>
      <w:r w:rsidR="00C57C46" w:rsidRPr="004B1BF2">
        <w:rPr>
          <w:rFonts w:ascii="宋体" w:eastAsia="宋体" w:hAnsi="宋体" w:hint="eastAsia"/>
          <w:sz w:val="28"/>
          <w:szCs w:val="28"/>
        </w:rPr>
        <w:t>如下：</w:t>
      </w:r>
      <w:r w:rsidRPr="004B1BF2">
        <w:rPr>
          <w:rFonts w:ascii="宋体" w:eastAsia="宋体" w:hAnsi="宋体" w:hint="eastAsia"/>
          <w:sz w:val="28"/>
          <w:szCs w:val="28"/>
        </w:rPr>
        <w:t>运用P</w:t>
      </w:r>
      <w:r w:rsidRPr="004B1BF2">
        <w:rPr>
          <w:rFonts w:ascii="宋体" w:eastAsia="宋体" w:hAnsi="宋体"/>
          <w:sz w:val="28"/>
          <w:szCs w:val="28"/>
        </w:rPr>
        <w:t>PT</w:t>
      </w:r>
      <w:r w:rsidRPr="004B1BF2">
        <w:rPr>
          <w:rFonts w:ascii="宋体" w:eastAsia="宋体" w:hAnsi="宋体" w:hint="eastAsia"/>
          <w:sz w:val="28"/>
          <w:szCs w:val="28"/>
        </w:rPr>
        <w:t>和电子白板或希沃一体机上课的达1</w:t>
      </w:r>
      <w:r w:rsidRPr="004B1BF2">
        <w:rPr>
          <w:rFonts w:ascii="宋体" w:eastAsia="宋体" w:hAnsi="宋体"/>
          <w:sz w:val="28"/>
          <w:szCs w:val="28"/>
        </w:rPr>
        <w:t>00</w:t>
      </w:r>
      <w:r w:rsidRPr="004B1BF2">
        <w:rPr>
          <w:rFonts w:ascii="宋体" w:eastAsia="宋体" w:hAnsi="宋体" w:hint="eastAsia"/>
          <w:sz w:val="28"/>
          <w:szCs w:val="28"/>
        </w:rPr>
        <w:t>%，运用传统实验进行课堂教学的占2</w:t>
      </w:r>
      <w:r w:rsidRPr="004B1BF2">
        <w:rPr>
          <w:rFonts w:ascii="宋体" w:eastAsia="宋体" w:hAnsi="宋体"/>
          <w:sz w:val="28"/>
          <w:szCs w:val="28"/>
        </w:rPr>
        <w:t>0</w:t>
      </w:r>
      <w:r w:rsidRPr="004B1BF2">
        <w:rPr>
          <w:rFonts w:ascii="宋体" w:eastAsia="宋体" w:hAnsi="宋体" w:hint="eastAsia"/>
          <w:sz w:val="28"/>
          <w:szCs w:val="28"/>
        </w:rPr>
        <w:t>%，运</w:t>
      </w:r>
      <w:r w:rsidR="00C57C46" w:rsidRPr="004B1BF2">
        <w:rPr>
          <w:rFonts w:ascii="宋体" w:eastAsia="宋体" w:hAnsi="宋体" w:hint="eastAsia"/>
          <w:sz w:val="28"/>
          <w:szCs w:val="28"/>
        </w:rPr>
        <w:t>用</w:t>
      </w:r>
      <w:r w:rsidRPr="004B1BF2">
        <w:rPr>
          <w:rFonts w:ascii="宋体" w:eastAsia="宋体" w:hAnsi="宋体" w:hint="eastAsia"/>
          <w:sz w:val="28"/>
          <w:szCs w:val="28"/>
        </w:rPr>
        <w:t>信息技术手段</w:t>
      </w:r>
      <w:r w:rsidR="00C57C46" w:rsidRPr="004B1BF2">
        <w:rPr>
          <w:rFonts w:ascii="宋体" w:eastAsia="宋体" w:hAnsi="宋体" w:hint="eastAsia"/>
          <w:sz w:val="28"/>
          <w:szCs w:val="28"/>
        </w:rPr>
        <w:t>进行</w:t>
      </w:r>
      <w:r w:rsidRPr="004B1BF2">
        <w:rPr>
          <w:rFonts w:ascii="宋体" w:eastAsia="宋体" w:hAnsi="宋体" w:hint="eastAsia"/>
          <w:sz w:val="28"/>
          <w:szCs w:val="28"/>
        </w:rPr>
        <w:t>实验视频</w:t>
      </w:r>
      <w:r w:rsidRPr="004B1BF2">
        <w:rPr>
          <w:rFonts w:ascii="宋体" w:eastAsia="宋体" w:hAnsi="宋体" w:hint="eastAsia"/>
          <w:sz w:val="28"/>
          <w:szCs w:val="28"/>
        </w:rPr>
        <w:lastRenderedPageBreak/>
        <w:t>或课件教学的占8</w:t>
      </w:r>
      <w:r w:rsidRPr="004B1BF2">
        <w:rPr>
          <w:rFonts w:ascii="宋体" w:eastAsia="宋体" w:hAnsi="宋体"/>
          <w:sz w:val="28"/>
          <w:szCs w:val="28"/>
        </w:rPr>
        <w:t>0</w:t>
      </w:r>
      <w:r w:rsidRPr="004B1BF2">
        <w:rPr>
          <w:rFonts w:ascii="宋体" w:eastAsia="宋体" w:hAnsi="宋体" w:hint="eastAsia"/>
          <w:sz w:val="28"/>
          <w:szCs w:val="28"/>
        </w:rPr>
        <w:t>%，运用网络进行时时统计和数据分析</w:t>
      </w:r>
      <w:r w:rsidR="00C57C46" w:rsidRPr="004B1BF2">
        <w:rPr>
          <w:rFonts w:ascii="宋体" w:eastAsia="宋体" w:hAnsi="宋体" w:hint="eastAsia"/>
          <w:sz w:val="28"/>
          <w:szCs w:val="28"/>
        </w:rPr>
        <w:t>，并进行个体化教学</w:t>
      </w:r>
      <w:r w:rsidRPr="004B1BF2">
        <w:rPr>
          <w:rFonts w:ascii="宋体" w:eastAsia="宋体" w:hAnsi="宋体" w:hint="eastAsia"/>
          <w:sz w:val="28"/>
          <w:szCs w:val="28"/>
        </w:rPr>
        <w:t>的</w:t>
      </w:r>
      <w:r w:rsidR="00C57C46" w:rsidRPr="004B1BF2">
        <w:rPr>
          <w:rFonts w:ascii="宋体" w:eastAsia="宋体" w:hAnsi="宋体" w:hint="eastAsia"/>
          <w:sz w:val="28"/>
          <w:szCs w:val="28"/>
        </w:rPr>
        <w:t>有</w:t>
      </w:r>
      <w:r w:rsidRPr="004B1BF2">
        <w:rPr>
          <w:rFonts w:ascii="宋体" w:eastAsia="宋体" w:hAnsi="宋体" w:hint="eastAsia"/>
          <w:sz w:val="28"/>
          <w:szCs w:val="28"/>
        </w:rPr>
        <w:t>一位教师，运用班级优化大师进行学生评价的</w:t>
      </w:r>
      <w:r w:rsidR="00C57C46" w:rsidRPr="004B1BF2">
        <w:rPr>
          <w:rFonts w:ascii="宋体" w:eastAsia="宋体" w:hAnsi="宋体" w:hint="eastAsia"/>
          <w:sz w:val="28"/>
          <w:szCs w:val="28"/>
        </w:rPr>
        <w:t>有</w:t>
      </w:r>
      <w:r w:rsidRPr="004B1BF2">
        <w:rPr>
          <w:rFonts w:ascii="宋体" w:eastAsia="宋体" w:hAnsi="宋体" w:hint="eastAsia"/>
          <w:sz w:val="28"/>
          <w:szCs w:val="28"/>
        </w:rPr>
        <w:t>一位教师。</w:t>
      </w:r>
      <w:r w:rsidR="00C57C46" w:rsidRPr="004B1BF2">
        <w:rPr>
          <w:rFonts w:ascii="宋体" w:eastAsia="宋体" w:hAnsi="宋体" w:hint="eastAsia"/>
          <w:sz w:val="28"/>
          <w:szCs w:val="28"/>
        </w:rPr>
        <w:t>从以上统计结果看，信息技术在课堂教学中的运用不容乐观，对教师的理念和技术以及实践均要做大量的培训工作。</w:t>
      </w:r>
    </w:p>
    <w:p w:rsidR="00752133" w:rsidRPr="0026276A" w:rsidRDefault="00253471" w:rsidP="0026276A">
      <w:pPr>
        <w:ind w:firstLineChars="200" w:firstLine="560"/>
        <w:rPr>
          <w:rFonts w:ascii="黑体" w:eastAsia="黑体" w:hAnsi="黑体"/>
          <w:sz w:val="28"/>
          <w:szCs w:val="28"/>
        </w:rPr>
      </w:pPr>
      <w:r w:rsidRPr="0026276A">
        <w:rPr>
          <w:rFonts w:ascii="黑体" w:eastAsia="黑体" w:hAnsi="黑体" w:hint="eastAsia"/>
          <w:sz w:val="28"/>
          <w:szCs w:val="28"/>
        </w:rPr>
        <w:t>四、运用信息技术促进学科核心素养的</w:t>
      </w:r>
      <w:proofErr w:type="gramStart"/>
      <w:r w:rsidRPr="0026276A">
        <w:rPr>
          <w:rFonts w:ascii="黑体" w:eastAsia="黑体" w:hAnsi="黑体" w:hint="eastAsia"/>
          <w:sz w:val="28"/>
          <w:szCs w:val="28"/>
        </w:rPr>
        <w:t>的</w:t>
      </w:r>
      <w:proofErr w:type="gramEnd"/>
      <w:r w:rsidRPr="0026276A">
        <w:rPr>
          <w:rFonts w:ascii="黑体" w:eastAsia="黑体" w:hAnsi="黑体" w:hint="eastAsia"/>
          <w:sz w:val="28"/>
          <w:szCs w:val="28"/>
        </w:rPr>
        <w:t>发展</w:t>
      </w:r>
    </w:p>
    <w:p w:rsidR="00752133" w:rsidRPr="004B1BF2" w:rsidRDefault="00253471" w:rsidP="0026276A">
      <w:pPr>
        <w:ind w:firstLineChars="200" w:firstLine="560"/>
        <w:rPr>
          <w:rFonts w:ascii="宋体" w:eastAsia="宋体" w:hAnsi="宋体"/>
          <w:sz w:val="28"/>
          <w:szCs w:val="28"/>
        </w:rPr>
      </w:pPr>
      <w:r w:rsidRPr="004B1BF2">
        <w:rPr>
          <w:rFonts w:ascii="宋体" w:eastAsia="宋体" w:hAnsi="宋体" w:cs="宋体"/>
          <w:kern w:val="0"/>
          <w:sz w:val="28"/>
          <w:szCs w:val="28"/>
        </w:rPr>
        <w:t>学科核心素养的培育首先要坚持体验</w:t>
      </w:r>
      <w:r w:rsidR="00C57C46" w:rsidRPr="004B1BF2">
        <w:rPr>
          <w:rFonts w:ascii="宋体" w:eastAsia="宋体" w:hAnsi="宋体" w:cs="宋体" w:hint="eastAsia"/>
          <w:kern w:val="0"/>
          <w:sz w:val="28"/>
          <w:szCs w:val="28"/>
        </w:rPr>
        <w:t>加</w:t>
      </w:r>
      <w:r w:rsidRPr="004B1BF2">
        <w:rPr>
          <w:rFonts w:ascii="宋体" w:eastAsia="宋体" w:hAnsi="宋体" w:cs="宋体"/>
          <w:kern w:val="0"/>
          <w:sz w:val="28"/>
          <w:szCs w:val="28"/>
        </w:rPr>
        <w:t>反思的教学途径，采取问题解决</w:t>
      </w:r>
      <w:r w:rsidR="00C57C46" w:rsidRPr="004B1BF2">
        <w:rPr>
          <w:rFonts w:ascii="宋体" w:eastAsia="宋体" w:hAnsi="宋体" w:cs="宋体" w:hint="eastAsia"/>
          <w:kern w:val="0"/>
          <w:sz w:val="28"/>
          <w:szCs w:val="28"/>
        </w:rPr>
        <w:t>形式进行</w:t>
      </w:r>
      <w:r w:rsidRPr="004B1BF2">
        <w:rPr>
          <w:rFonts w:ascii="宋体" w:eastAsia="宋体" w:hAnsi="宋体" w:cs="宋体"/>
          <w:kern w:val="0"/>
          <w:sz w:val="28"/>
          <w:szCs w:val="28"/>
        </w:rPr>
        <w:t>教学。作为一种与学科核心素养培育相匹配的教学</w:t>
      </w:r>
      <w:r w:rsidR="00C57C46" w:rsidRPr="004B1BF2">
        <w:rPr>
          <w:rFonts w:ascii="宋体" w:eastAsia="宋体" w:hAnsi="宋体" w:cs="宋体" w:hint="eastAsia"/>
          <w:kern w:val="0"/>
          <w:sz w:val="28"/>
          <w:szCs w:val="28"/>
        </w:rPr>
        <w:t>形</w:t>
      </w:r>
      <w:r w:rsidRPr="004B1BF2">
        <w:rPr>
          <w:rFonts w:ascii="宋体" w:eastAsia="宋体" w:hAnsi="宋体" w:cs="宋体"/>
          <w:kern w:val="0"/>
          <w:sz w:val="28"/>
          <w:szCs w:val="28"/>
        </w:rPr>
        <w:t>态，问题解决教学的精神实质在于将知识主线的教学改造为问题主线的教学，将先学后用的教学改造为学用合一的教学。更加明确地讲，学科核心素养的培育需要引导学生在问题解决中学会学习知识和学会解决问题。</w:t>
      </w:r>
    </w:p>
    <w:p w:rsidR="00752133" w:rsidRPr="0026276A" w:rsidRDefault="0026276A" w:rsidP="0026276A">
      <w:pPr>
        <w:ind w:firstLineChars="200" w:firstLine="562"/>
        <w:rPr>
          <w:rFonts w:ascii="楷体" w:eastAsia="楷体" w:hAnsi="楷体"/>
          <w:b/>
          <w:sz w:val="28"/>
          <w:szCs w:val="28"/>
        </w:rPr>
      </w:pPr>
      <w:r>
        <w:rPr>
          <w:rFonts w:ascii="楷体" w:eastAsia="楷体" w:hAnsi="楷体" w:hint="eastAsia"/>
          <w:b/>
          <w:sz w:val="28"/>
          <w:szCs w:val="28"/>
        </w:rPr>
        <w:t>（一）</w:t>
      </w:r>
      <w:r w:rsidR="00C57C46" w:rsidRPr="0026276A">
        <w:rPr>
          <w:rFonts w:ascii="楷体" w:eastAsia="楷体" w:hAnsi="楷体" w:hint="eastAsia"/>
          <w:b/>
          <w:sz w:val="28"/>
          <w:szCs w:val="28"/>
        </w:rPr>
        <w:t>提升</w:t>
      </w:r>
      <w:r w:rsidR="00253471" w:rsidRPr="0026276A">
        <w:rPr>
          <w:rFonts w:ascii="楷体" w:eastAsia="楷体" w:hAnsi="楷体" w:hint="eastAsia"/>
          <w:b/>
          <w:sz w:val="28"/>
          <w:szCs w:val="28"/>
        </w:rPr>
        <w:t>学科核心素养和信息化教学</w:t>
      </w:r>
      <w:r w:rsidR="00C57C46" w:rsidRPr="0026276A">
        <w:rPr>
          <w:rFonts w:ascii="楷体" w:eastAsia="楷体" w:hAnsi="楷体" w:hint="eastAsia"/>
          <w:b/>
          <w:sz w:val="28"/>
          <w:szCs w:val="28"/>
        </w:rPr>
        <w:t>理论水平</w:t>
      </w:r>
      <w:r w:rsidR="00253471" w:rsidRPr="0026276A">
        <w:rPr>
          <w:rFonts w:ascii="楷体" w:eastAsia="楷体" w:hAnsi="楷体" w:hint="eastAsia"/>
          <w:b/>
          <w:sz w:val="28"/>
          <w:szCs w:val="28"/>
        </w:rPr>
        <w:t>，</w:t>
      </w:r>
      <w:r w:rsidR="00C57C46" w:rsidRPr="0026276A">
        <w:rPr>
          <w:rFonts w:ascii="楷体" w:eastAsia="楷体" w:hAnsi="楷体" w:hint="eastAsia"/>
          <w:b/>
          <w:sz w:val="28"/>
          <w:szCs w:val="28"/>
        </w:rPr>
        <w:t>落实微观实践活动</w:t>
      </w:r>
    </w:p>
    <w:p w:rsidR="00C57C46" w:rsidRPr="004B1BF2" w:rsidRDefault="00C57C46" w:rsidP="00843991">
      <w:pPr>
        <w:ind w:firstLineChars="200" w:firstLine="560"/>
        <w:rPr>
          <w:rFonts w:ascii="宋体" w:eastAsia="宋体" w:hAnsi="宋体" w:cs="宋体"/>
          <w:kern w:val="0"/>
          <w:sz w:val="28"/>
          <w:szCs w:val="28"/>
        </w:rPr>
      </w:pPr>
      <w:r w:rsidRPr="004B1BF2">
        <w:rPr>
          <w:rFonts w:ascii="宋体" w:eastAsia="宋体" w:hAnsi="宋体" w:cs="宋体" w:hint="eastAsia"/>
          <w:kern w:val="0"/>
          <w:sz w:val="28"/>
          <w:szCs w:val="28"/>
        </w:rPr>
        <w:t>继续完善</w:t>
      </w:r>
      <w:r w:rsidR="00253471" w:rsidRPr="004B1BF2">
        <w:rPr>
          <w:rFonts w:ascii="宋体" w:eastAsia="宋体" w:hAnsi="宋体" w:cs="宋体" w:hint="eastAsia"/>
          <w:kern w:val="0"/>
          <w:sz w:val="28"/>
          <w:szCs w:val="28"/>
        </w:rPr>
        <w:t>学科核心素养理念培训</w:t>
      </w:r>
      <w:r w:rsidRPr="004B1BF2">
        <w:rPr>
          <w:rFonts w:ascii="宋体" w:eastAsia="宋体" w:hAnsi="宋体" w:cs="宋体" w:hint="eastAsia"/>
          <w:kern w:val="0"/>
          <w:sz w:val="28"/>
          <w:szCs w:val="28"/>
        </w:rPr>
        <w:t>的基础上</w:t>
      </w:r>
      <w:r w:rsidR="00253471" w:rsidRPr="004B1BF2">
        <w:rPr>
          <w:rFonts w:ascii="宋体" w:eastAsia="宋体" w:hAnsi="宋体" w:cs="宋体" w:hint="eastAsia"/>
          <w:kern w:val="0"/>
          <w:sz w:val="28"/>
          <w:szCs w:val="28"/>
        </w:rPr>
        <w:t>，</w:t>
      </w:r>
      <w:r w:rsidRPr="004B1BF2">
        <w:rPr>
          <w:rFonts w:ascii="宋体" w:eastAsia="宋体" w:hAnsi="宋体" w:cs="宋体" w:hint="eastAsia"/>
          <w:kern w:val="0"/>
          <w:sz w:val="28"/>
          <w:szCs w:val="28"/>
        </w:rPr>
        <w:t>在</w:t>
      </w:r>
      <w:r w:rsidR="00253471" w:rsidRPr="004B1BF2">
        <w:rPr>
          <w:rFonts w:ascii="宋体" w:eastAsia="宋体" w:hAnsi="宋体" w:cs="宋体" w:hint="eastAsia"/>
          <w:kern w:val="0"/>
          <w:sz w:val="28"/>
          <w:szCs w:val="28"/>
        </w:rPr>
        <w:t>课堂教学各个环节</w:t>
      </w:r>
      <w:r w:rsidR="00843991">
        <w:rPr>
          <w:rFonts w:ascii="宋体" w:eastAsia="宋体" w:hAnsi="宋体" w:cs="宋体" w:hint="eastAsia"/>
          <w:kern w:val="0"/>
          <w:sz w:val="28"/>
          <w:szCs w:val="28"/>
        </w:rPr>
        <w:t>中</w:t>
      </w:r>
      <w:r w:rsidRPr="004B1BF2">
        <w:rPr>
          <w:rFonts w:ascii="宋体" w:eastAsia="宋体" w:hAnsi="宋体" w:cs="宋体" w:hint="eastAsia"/>
          <w:kern w:val="0"/>
          <w:sz w:val="28"/>
          <w:szCs w:val="28"/>
        </w:rPr>
        <w:t>加强微观实践活动</w:t>
      </w:r>
      <w:r w:rsidR="00253471" w:rsidRPr="004B1BF2">
        <w:rPr>
          <w:rFonts w:ascii="宋体" w:eastAsia="宋体" w:hAnsi="宋体" w:cs="宋体" w:hint="eastAsia"/>
          <w:kern w:val="0"/>
          <w:sz w:val="28"/>
          <w:szCs w:val="28"/>
        </w:rPr>
        <w:t>，</w:t>
      </w:r>
      <w:r w:rsidR="00843991" w:rsidRPr="004B1BF2">
        <w:rPr>
          <w:rFonts w:ascii="宋体" w:eastAsia="宋体" w:hAnsi="宋体" w:cs="宋体" w:hint="eastAsia"/>
          <w:kern w:val="0"/>
          <w:sz w:val="28"/>
          <w:szCs w:val="28"/>
        </w:rPr>
        <w:t>实施</w:t>
      </w:r>
      <w:r w:rsidR="00253471" w:rsidRPr="004B1BF2">
        <w:rPr>
          <w:rFonts w:ascii="宋体" w:eastAsia="宋体" w:hAnsi="宋体" w:cs="宋体" w:hint="eastAsia"/>
          <w:kern w:val="0"/>
          <w:sz w:val="28"/>
          <w:szCs w:val="28"/>
        </w:rPr>
        <w:t>学生实践活动中核心素养活动设计方案</w:t>
      </w:r>
      <w:r w:rsidRPr="004B1BF2">
        <w:rPr>
          <w:rFonts w:ascii="宋体" w:eastAsia="宋体" w:hAnsi="宋体" w:cs="宋体" w:hint="eastAsia"/>
          <w:kern w:val="0"/>
          <w:sz w:val="28"/>
          <w:szCs w:val="28"/>
        </w:rPr>
        <w:t>的</w:t>
      </w:r>
      <w:r w:rsidR="00253471" w:rsidRPr="004B1BF2">
        <w:rPr>
          <w:rFonts w:ascii="宋体" w:eastAsia="宋体" w:hAnsi="宋体" w:cs="宋体" w:hint="eastAsia"/>
          <w:kern w:val="0"/>
          <w:sz w:val="28"/>
          <w:szCs w:val="28"/>
        </w:rPr>
        <w:t>实践研究，采用方式实地听课，面对面交流，视频资料，网上交流，同步直播，论坛讨论，</w:t>
      </w:r>
      <w:r w:rsidRPr="004B1BF2">
        <w:rPr>
          <w:rFonts w:ascii="宋体" w:eastAsia="宋体" w:hAnsi="宋体" w:cs="宋体" w:hint="eastAsia"/>
          <w:kern w:val="0"/>
          <w:sz w:val="28"/>
          <w:szCs w:val="28"/>
        </w:rPr>
        <w:t>优秀教学设计</w:t>
      </w:r>
      <w:r w:rsidR="00253471" w:rsidRPr="004B1BF2">
        <w:rPr>
          <w:rFonts w:ascii="宋体" w:eastAsia="宋体" w:hAnsi="宋体" w:cs="宋体" w:hint="eastAsia"/>
          <w:kern w:val="0"/>
          <w:sz w:val="28"/>
          <w:szCs w:val="28"/>
        </w:rPr>
        <w:t>评选等方式，运用信息化手段</w:t>
      </w:r>
      <w:r w:rsidRPr="004B1BF2">
        <w:rPr>
          <w:rFonts w:ascii="宋体" w:eastAsia="宋体" w:hAnsi="宋体" w:cs="宋体" w:hint="eastAsia"/>
          <w:kern w:val="0"/>
          <w:sz w:val="28"/>
          <w:szCs w:val="28"/>
        </w:rPr>
        <w:t>推</w:t>
      </w:r>
      <w:r w:rsidR="00843991">
        <w:rPr>
          <w:rFonts w:ascii="宋体" w:eastAsia="宋体" w:hAnsi="宋体" w:cs="宋体" w:hint="eastAsia"/>
          <w:kern w:val="0"/>
          <w:sz w:val="28"/>
          <w:szCs w:val="28"/>
        </w:rPr>
        <w:t>进</w:t>
      </w:r>
      <w:r w:rsidR="00253471" w:rsidRPr="004B1BF2">
        <w:rPr>
          <w:rFonts w:ascii="宋体" w:eastAsia="宋体" w:hAnsi="宋体" w:cs="宋体" w:hint="eastAsia"/>
          <w:kern w:val="0"/>
          <w:sz w:val="28"/>
          <w:szCs w:val="28"/>
        </w:rPr>
        <w:t>学科核心素养</w:t>
      </w:r>
      <w:r w:rsidRPr="004B1BF2">
        <w:rPr>
          <w:rFonts w:ascii="宋体" w:eastAsia="宋体" w:hAnsi="宋体" w:cs="宋体" w:hint="eastAsia"/>
          <w:kern w:val="0"/>
          <w:sz w:val="28"/>
          <w:szCs w:val="28"/>
        </w:rPr>
        <w:t>在</w:t>
      </w:r>
      <w:r w:rsidR="00253471" w:rsidRPr="004B1BF2">
        <w:rPr>
          <w:rFonts w:ascii="宋体" w:eastAsia="宋体" w:hAnsi="宋体" w:cs="宋体" w:hint="eastAsia"/>
          <w:kern w:val="0"/>
          <w:sz w:val="28"/>
          <w:szCs w:val="28"/>
        </w:rPr>
        <w:t>实践层面的交流</w:t>
      </w:r>
      <w:r w:rsidRPr="004B1BF2">
        <w:rPr>
          <w:rFonts w:ascii="宋体" w:eastAsia="宋体" w:hAnsi="宋体" w:cs="宋体" w:hint="eastAsia"/>
          <w:kern w:val="0"/>
          <w:sz w:val="28"/>
          <w:szCs w:val="28"/>
        </w:rPr>
        <w:t>与</w:t>
      </w:r>
      <w:r w:rsidR="00253471" w:rsidRPr="004B1BF2">
        <w:rPr>
          <w:rFonts w:ascii="宋体" w:eastAsia="宋体" w:hAnsi="宋体" w:cs="宋体" w:hint="eastAsia"/>
          <w:kern w:val="0"/>
          <w:sz w:val="28"/>
          <w:szCs w:val="28"/>
        </w:rPr>
        <w:t>提高。</w:t>
      </w:r>
    </w:p>
    <w:p w:rsidR="0026276A" w:rsidRDefault="0026276A" w:rsidP="0026276A">
      <w:pPr>
        <w:ind w:firstLineChars="200" w:firstLine="562"/>
        <w:rPr>
          <w:rFonts w:ascii="宋体" w:eastAsia="宋体" w:hAnsi="宋体" w:cs="宋体"/>
          <w:kern w:val="0"/>
          <w:sz w:val="28"/>
          <w:szCs w:val="28"/>
        </w:rPr>
      </w:pPr>
      <w:r>
        <w:rPr>
          <w:rFonts w:ascii="楷体" w:eastAsia="楷体" w:hAnsi="楷体" w:hint="eastAsia"/>
          <w:b/>
          <w:sz w:val="28"/>
          <w:szCs w:val="28"/>
        </w:rPr>
        <w:t>（二）</w:t>
      </w:r>
      <w:r w:rsidR="00253471" w:rsidRPr="0026276A">
        <w:rPr>
          <w:rFonts w:ascii="楷体" w:eastAsia="楷体" w:hAnsi="楷体" w:hint="eastAsia"/>
          <w:b/>
          <w:sz w:val="28"/>
          <w:szCs w:val="28"/>
        </w:rPr>
        <w:t>成立高中化学学科信息技术与课堂深度融合的研究小组</w:t>
      </w:r>
    </w:p>
    <w:p w:rsidR="00752133" w:rsidRPr="004B1BF2" w:rsidRDefault="00253471" w:rsidP="0026276A">
      <w:pPr>
        <w:ind w:firstLineChars="200" w:firstLine="560"/>
        <w:rPr>
          <w:rFonts w:ascii="宋体" w:eastAsia="宋体" w:hAnsi="宋体" w:cs="宋体"/>
          <w:kern w:val="0"/>
          <w:sz w:val="28"/>
          <w:szCs w:val="28"/>
        </w:rPr>
      </w:pPr>
      <w:r w:rsidRPr="004B1BF2">
        <w:rPr>
          <w:rFonts w:ascii="宋体" w:eastAsia="宋体" w:hAnsi="宋体" w:cs="宋体" w:hint="eastAsia"/>
          <w:kern w:val="0"/>
          <w:sz w:val="28"/>
          <w:szCs w:val="28"/>
        </w:rPr>
        <w:t>在学科核心素养</w:t>
      </w:r>
      <w:r w:rsidR="00C57C46" w:rsidRPr="004B1BF2">
        <w:rPr>
          <w:rFonts w:ascii="宋体" w:eastAsia="宋体" w:hAnsi="宋体" w:cs="宋体" w:hint="eastAsia"/>
          <w:kern w:val="0"/>
          <w:sz w:val="28"/>
          <w:szCs w:val="28"/>
        </w:rPr>
        <w:t>理念指导下，</w:t>
      </w:r>
      <w:r w:rsidR="0026276A">
        <w:rPr>
          <w:rFonts w:ascii="宋体" w:eastAsia="宋体" w:hAnsi="宋体" w:cs="宋体" w:hint="eastAsia"/>
          <w:kern w:val="0"/>
          <w:sz w:val="28"/>
          <w:szCs w:val="28"/>
        </w:rPr>
        <w:t>研究小组</w:t>
      </w:r>
      <w:r w:rsidR="00C57C46" w:rsidRPr="004B1BF2">
        <w:rPr>
          <w:rFonts w:ascii="宋体" w:eastAsia="宋体" w:hAnsi="宋体" w:cs="宋体" w:hint="eastAsia"/>
          <w:kern w:val="0"/>
          <w:sz w:val="28"/>
          <w:szCs w:val="28"/>
        </w:rPr>
        <w:t>研</w:t>
      </w:r>
      <w:r w:rsidRPr="004B1BF2">
        <w:rPr>
          <w:rFonts w:ascii="宋体" w:eastAsia="宋体" w:hAnsi="宋体" w:cs="宋体" w:hint="eastAsia"/>
          <w:kern w:val="0"/>
          <w:sz w:val="28"/>
          <w:szCs w:val="28"/>
        </w:rPr>
        <w:t>究</w:t>
      </w:r>
      <w:r w:rsidR="0026276A">
        <w:rPr>
          <w:rFonts w:ascii="宋体" w:eastAsia="宋体" w:hAnsi="宋体" w:cs="宋体" w:hint="eastAsia"/>
          <w:kern w:val="0"/>
          <w:sz w:val="28"/>
          <w:szCs w:val="28"/>
        </w:rPr>
        <w:t>了</w:t>
      </w:r>
      <w:r w:rsidRPr="004B1BF2">
        <w:rPr>
          <w:rFonts w:ascii="宋体" w:eastAsia="宋体" w:hAnsi="宋体" w:cs="宋体" w:hint="eastAsia"/>
          <w:kern w:val="0"/>
          <w:sz w:val="28"/>
          <w:szCs w:val="28"/>
        </w:rPr>
        <w:t>高中化学学科信息技术和课堂教学深度</w:t>
      </w:r>
      <w:r w:rsidR="00843991">
        <w:rPr>
          <w:rFonts w:ascii="宋体" w:eastAsia="宋体" w:hAnsi="宋体" w:cs="宋体" w:hint="eastAsia"/>
          <w:kern w:val="0"/>
          <w:sz w:val="28"/>
          <w:szCs w:val="28"/>
        </w:rPr>
        <w:t>融合</w:t>
      </w:r>
      <w:r w:rsidRPr="004B1BF2">
        <w:rPr>
          <w:rFonts w:ascii="宋体" w:eastAsia="宋体" w:hAnsi="宋体" w:cs="宋体" w:hint="eastAsia"/>
          <w:kern w:val="0"/>
          <w:sz w:val="28"/>
          <w:szCs w:val="28"/>
        </w:rPr>
        <w:t>的相关内容</w:t>
      </w:r>
      <w:r w:rsidR="00C57C46" w:rsidRPr="004B1BF2">
        <w:rPr>
          <w:rFonts w:ascii="宋体" w:eastAsia="宋体" w:hAnsi="宋体" w:cs="宋体" w:hint="eastAsia"/>
          <w:kern w:val="0"/>
          <w:sz w:val="28"/>
          <w:szCs w:val="28"/>
        </w:rPr>
        <w:t>，形成并</w:t>
      </w:r>
      <w:r w:rsidRPr="004B1BF2">
        <w:rPr>
          <w:rFonts w:ascii="宋体" w:eastAsia="宋体" w:hAnsi="宋体" w:cs="宋体" w:hint="eastAsia"/>
          <w:kern w:val="0"/>
          <w:sz w:val="28"/>
          <w:szCs w:val="28"/>
        </w:rPr>
        <w:t>向全区展示优秀教学案例，</w:t>
      </w:r>
      <w:r w:rsidR="00C57C46" w:rsidRPr="004B1BF2">
        <w:rPr>
          <w:rFonts w:ascii="宋体" w:eastAsia="宋体" w:hAnsi="宋体" w:cs="宋体" w:hint="eastAsia"/>
          <w:kern w:val="0"/>
          <w:sz w:val="28"/>
          <w:szCs w:val="28"/>
        </w:rPr>
        <w:t>提高高中化学</w:t>
      </w:r>
      <w:r w:rsidRPr="004B1BF2">
        <w:rPr>
          <w:rFonts w:ascii="宋体" w:eastAsia="宋体" w:hAnsi="宋体" w:cs="宋体" w:hint="eastAsia"/>
          <w:kern w:val="0"/>
          <w:sz w:val="28"/>
          <w:szCs w:val="28"/>
        </w:rPr>
        <w:t>教师</w:t>
      </w:r>
      <w:r w:rsidR="00C57C46" w:rsidRPr="004B1BF2">
        <w:rPr>
          <w:rFonts w:ascii="宋体" w:eastAsia="宋体" w:hAnsi="宋体" w:cs="宋体" w:hint="eastAsia"/>
          <w:kern w:val="0"/>
          <w:sz w:val="28"/>
          <w:szCs w:val="28"/>
        </w:rPr>
        <w:t>的</w:t>
      </w:r>
      <w:r w:rsidRPr="004B1BF2">
        <w:rPr>
          <w:rFonts w:ascii="宋体" w:eastAsia="宋体" w:hAnsi="宋体" w:cs="宋体" w:hint="eastAsia"/>
          <w:kern w:val="0"/>
          <w:sz w:val="28"/>
          <w:szCs w:val="28"/>
        </w:rPr>
        <w:t>信息</w:t>
      </w:r>
      <w:r w:rsidR="00C57C46" w:rsidRPr="004B1BF2">
        <w:rPr>
          <w:rFonts w:ascii="宋体" w:eastAsia="宋体" w:hAnsi="宋体" w:cs="宋体" w:hint="eastAsia"/>
          <w:kern w:val="0"/>
          <w:sz w:val="28"/>
          <w:szCs w:val="28"/>
        </w:rPr>
        <w:t>化</w:t>
      </w:r>
      <w:r w:rsidRPr="004B1BF2">
        <w:rPr>
          <w:rFonts w:ascii="宋体" w:eastAsia="宋体" w:hAnsi="宋体" w:cs="宋体" w:hint="eastAsia"/>
          <w:kern w:val="0"/>
          <w:sz w:val="28"/>
          <w:szCs w:val="28"/>
        </w:rPr>
        <w:t>技术</w:t>
      </w:r>
      <w:r w:rsidR="00C57C46" w:rsidRPr="004B1BF2">
        <w:rPr>
          <w:rFonts w:ascii="宋体" w:eastAsia="宋体" w:hAnsi="宋体" w:cs="宋体" w:hint="eastAsia"/>
          <w:kern w:val="0"/>
          <w:sz w:val="28"/>
          <w:szCs w:val="28"/>
        </w:rPr>
        <w:t>水平。</w:t>
      </w:r>
    </w:p>
    <w:p w:rsidR="00752133" w:rsidRPr="0026276A" w:rsidRDefault="0026276A" w:rsidP="0026276A">
      <w:pPr>
        <w:ind w:firstLineChars="200" w:firstLine="562"/>
        <w:rPr>
          <w:rFonts w:ascii="楷体" w:eastAsia="楷体" w:hAnsi="楷体"/>
          <w:b/>
          <w:sz w:val="28"/>
          <w:szCs w:val="28"/>
        </w:rPr>
      </w:pPr>
      <w:r>
        <w:rPr>
          <w:rFonts w:ascii="楷体" w:eastAsia="楷体" w:hAnsi="楷体" w:hint="eastAsia"/>
          <w:b/>
          <w:sz w:val="28"/>
          <w:szCs w:val="28"/>
        </w:rPr>
        <w:lastRenderedPageBreak/>
        <w:t>（三）</w:t>
      </w:r>
      <w:r w:rsidR="00253471" w:rsidRPr="0026276A">
        <w:rPr>
          <w:rFonts w:ascii="楷体" w:eastAsia="楷体" w:hAnsi="楷体"/>
          <w:b/>
          <w:sz w:val="28"/>
          <w:szCs w:val="28"/>
        </w:rPr>
        <w:t>教学真实教学</w:t>
      </w:r>
      <w:r w:rsidR="00253471" w:rsidRPr="0026276A">
        <w:rPr>
          <w:rFonts w:ascii="楷体" w:eastAsia="楷体" w:hAnsi="楷体" w:hint="eastAsia"/>
          <w:b/>
          <w:sz w:val="28"/>
          <w:szCs w:val="28"/>
        </w:rPr>
        <w:t>情境的</w:t>
      </w:r>
      <w:r w:rsidR="00253471" w:rsidRPr="0026276A">
        <w:rPr>
          <w:rFonts w:ascii="楷体" w:eastAsia="楷体" w:hAnsi="楷体"/>
          <w:b/>
          <w:sz w:val="28"/>
          <w:szCs w:val="28"/>
        </w:rPr>
        <w:t>创设问题</w:t>
      </w:r>
      <w:r w:rsidR="00253471" w:rsidRPr="0026276A">
        <w:rPr>
          <w:rFonts w:ascii="楷体" w:eastAsia="楷体" w:hAnsi="楷体" w:hint="eastAsia"/>
          <w:b/>
          <w:sz w:val="28"/>
          <w:szCs w:val="28"/>
        </w:rPr>
        <w:t>研究</w:t>
      </w:r>
    </w:p>
    <w:p w:rsidR="00752133" w:rsidRPr="004B1BF2" w:rsidRDefault="00253471" w:rsidP="0026276A">
      <w:pPr>
        <w:ind w:firstLineChars="200" w:firstLine="560"/>
        <w:rPr>
          <w:rFonts w:ascii="宋体" w:eastAsia="宋体" w:hAnsi="宋体" w:cs="宋体"/>
          <w:kern w:val="0"/>
          <w:sz w:val="28"/>
          <w:szCs w:val="28"/>
        </w:rPr>
      </w:pPr>
      <w:r w:rsidRPr="004B1BF2">
        <w:rPr>
          <w:rFonts w:ascii="宋体" w:eastAsia="宋体" w:hAnsi="宋体" w:cs="宋体"/>
          <w:kern w:val="0"/>
          <w:sz w:val="28"/>
          <w:szCs w:val="28"/>
        </w:rPr>
        <w:t>学科核心素养的发展离不开问题情境。问题情境是学科核心素养发展的</w:t>
      </w:r>
      <w:proofErr w:type="gramStart"/>
      <w:r w:rsidRPr="004B1BF2">
        <w:rPr>
          <w:rFonts w:ascii="宋体" w:eastAsia="宋体" w:hAnsi="宋体" w:cs="宋体"/>
          <w:kern w:val="0"/>
          <w:sz w:val="28"/>
          <w:szCs w:val="28"/>
        </w:rPr>
        <w:t>最佳场域</w:t>
      </w:r>
      <w:proofErr w:type="gramEnd"/>
      <w:r w:rsidRPr="004B1BF2">
        <w:rPr>
          <w:rFonts w:ascii="宋体" w:eastAsia="宋体" w:hAnsi="宋体" w:cs="宋体"/>
          <w:kern w:val="0"/>
          <w:sz w:val="28"/>
          <w:szCs w:val="28"/>
        </w:rPr>
        <w:t>，而在某种意义上讲，面临实际问题情境时所表现出来的适应力又是学科核心素养的基本表现</w:t>
      </w:r>
      <w:r w:rsidR="00843991">
        <w:rPr>
          <w:rFonts w:ascii="宋体" w:eastAsia="宋体" w:hAnsi="宋体" w:cs="宋体" w:hint="eastAsia"/>
          <w:kern w:val="0"/>
          <w:sz w:val="28"/>
          <w:szCs w:val="28"/>
        </w:rPr>
        <w:t>，</w:t>
      </w:r>
      <w:r w:rsidRPr="004B1BF2">
        <w:rPr>
          <w:rFonts w:ascii="宋体" w:eastAsia="宋体" w:hAnsi="宋体" w:cs="宋体" w:hint="eastAsia"/>
          <w:kern w:val="0"/>
          <w:sz w:val="28"/>
          <w:szCs w:val="28"/>
        </w:rPr>
        <w:t>这是</w:t>
      </w:r>
      <w:r w:rsidRPr="004B1BF2">
        <w:rPr>
          <w:rFonts w:ascii="宋体" w:eastAsia="宋体" w:hAnsi="宋体" w:cs="宋体"/>
          <w:kern w:val="0"/>
          <w:sz w:val="28"/>
          <w:szCs w:val="28"/>
        </w:rPr>
        <w:t>学科核心素养具有</w:t>
      </w:r>
      <w:r w:rsidRPr="004B1BF2">
        <w:rPr>
          <w:rFonts w:ascii="宋体" w:eastAsia="宋体" w:hAnsi="宋体" w:cs="宋体" w:hint="eastAsia"/>
          <w:kern w:val="0"/>
          <w:sz w:val="28"/>
          <w:szCs w:val="28"/>
        </w:rPr>
        <w:t>一</w:t>
      </w:r>
      <w:r w:rsidRPr="004B1BF2">
        <w:rPr>
          <w:rFonts w:ascii="宋体" w:eastAsia="宋体" w:hAnsi="宋体" w:cs="宋体"/>
          <w:kern w:val="0"/>
          <w:sz w:val="28"/>
          <w:szCs w:val="28"/>
        </w:rPr>
        <w:t>个特性</w:t>
      </w:r>
      <w:r w:rsidRPr="004B1BF2">
        <w:rPr>
          <w:rFonts w:ascii="宋体" w:eastAsia="宋体" w:hAnsi="宋体" w:cs="宋体" w:hint="eastAsia"/>
          <w:kern w:val="0"/>
          <w:sz w:val="28"/>
          <w:szCs w:val="28"/>
        </w:rPr>
        <w:t>。</w:t>
      </w:r>
      <w:r w:rsidRPr="004B1BF2">
        <w:rPr>
          <w:rFonts w:ascii="宋体" w:eastAsia="宋体" w:hAnsi="宋体" w:cs="宋体"/>
          <w:kern w:val="0"/>
          <w:sz w:val="28"/>
          <w:szCs w:val="28"/>
        </w:rPr>
        <w:t>问题情境包括学习问题情境和生活问题情境</w:t>
      </w:r>
      <w:r w:rsidRPr="004B1BF2">
        <w:rPr>
          <w:rFonts w:ascii="宋体" w:eastAsia="宋体" w:hAnsi="宋体" w:cs="宋体" w:hint="eastAsia"/>
          <w:kern w:val="0"/>
          <w:sz w:val="28"/>
          <w:szCs w:val="28"/>
        </w:rPr>
        <w:t>，而且这些问题情境是真实</w:t>
      </w:r>
      <w:r w:rsidR="00C57C46" w:rsidRPr="004B1BF2">
        <w:rPr>
          <w:rFonts w:ascii="宋体" w:eastAsia="宋体" w:hAnsi="宋体" w:cs="宋体" w:hint="eastAsia"/>
          <w:kern w:val="0"/>
          <w:sz w:val="28"/>
          <w:szCs w:val="28"/>
        </w:rPr>
        <w:t>的</w:t>
      </w:r>
      <w:r w:rsidRPr="004B1BF2">
        <w:rPr>
          <w:rFonts w:ascii="宋体" w:eastAsia="宋体" w:hAnsi="宋体" w:cs="宋体" w:hint="eastAsia"/>
          <w:kern w:val="0"/>
          <w:sz w:val="28"/>
          <w:szCs w:val="28"/>
        </w:rPr>
        <w:t>，不是虚拟的</w:t>
      </w:r>
      <w:r w:rsidR="00C57C46" w:rsidRPr="004B1BF2">
        <w:rPr>
          <w:rFonts w:ascii="宋体" w:eastAsia="宋体" w:hAnsi="宋体" w:cs="宋体" w:hint="eastAsia"/>
          <w:kern w:val="0"/>
          <w:sz w:val="28"/>
          <w:szCs w:val="28"/>
        </w:rPr>
        <w:t>和虚构的</w:t>
      </w:r>
      <w:r w:rsidRPr="004B1BF2">
        <w:rPr>
          <w:rFonts w:ascii="宋体" w:eastAsia="宋体" w:hAnsi="宋体" w:cs="宋体" w:hint="eastAsia"/>
          <w:kern w:val="0"/>
          <w:sz w:val="28"/>
          <w:szCs w:val="28"/>
        </w:rPr>
        <w:t>，</w:t>
      </w:r>
      <w:r w:rsidR="00C57C46" w:rsidRPr="004B1BF2">
        <w:rPr>
          <w:rFonts w:ascii="宋体" w:eastAsia="宋体" w:hAnsi="宋体" w:cs="宋体" w:hint="eastAsia"/>
          <w:kern w:val="0"/>
          <w:sz w:val="28"/>
          <w:szCs w:val="28"/>
        </w:rPr>
        <w:t>而</w:t>
      </w:r>
      <w:r w:rsidRPr="004B1BF2">
        <w:rPr>
          <w:rFonts w:ascii="宋体" w:eastAsia="宋体" w:hAnsi="宋体" w:cs="宋体" w:hint="eastAsia"/>
          <w:kern w:val="0"/>
          <w:sz w:val="28"/>
          <w:szCs w:val="28"/>
        </w:rPr>
        <w:t>学生所处的课堂教学环境，不可能有太多的时间和机会去亲身接触真实的问题情境，</w:t>
      </w:r>
      <w:r w:rsidR="00C57C46" w:rsidRPr="004B1BF2">
        <w:rPr>
          <w:rFonts w:ascii="宋体" w:eastAsia="宋体" w:hAnsi="宋体" w:cs="宋体" w:hint="eastAsia"/>
          <w:kern w:val="0"/>
          <w:sz w:val="28"/>
          <w:szCs w:val="28"/>
        </w:rPr>
        <w:t>所以</w:t>
      </w:r>
      <w:r w:rsidRPr="004B1BF2">
        <w:rPr>
          <w:rFonts w:ascii="宋体" w:eastAsia="宋体" w:hAnsi="宋体" w:cs="宋体" w:hint="eastAsia"/>
          <w:kern w:val="0"/>
          <w:sz w:val="28"/>
          <w:szCs w:val="28"/>
        </w:rPr>
        <w:t>教师在课堂教学中情境的创设，就</w:t>
      </w:r>
      <w:r w:rsidR="00843991">
        <w:rPr>
          <w:rFonts w:ascii="宋体" w:eastAsia="宋体" w:hAnsi="宋体" w:cs="宋体" w:hint="eastAsia"/>
          <w:kern w:val="0"/>
          <w:sz w:val="28"/>
          <w:szCs w:val="28"/>
        </w:rPr>
        <w:t>要</w:t>
      </w:r>
      <w:r w:rsidR="00C57C46" w:rsidRPr="004B1BF2">
        <w:rPr>
          <w:rFonts w:ascii="宋体" w:eastAsia="宋体" w:hAnsi="宋体" w:cs="宋体" w:hint="eastAsia"/>
          <w:kern w:val="0"/>
          <w:sz w:val="28"/>
          <w:szCs w:val="28"/>
        </w:rPr>
        <w:t>提供</w:t>
      </w:r>
      <w:r w:rsidRPr="004B1BF2">
        <w:rPr>
          <w:rFonts w:ascii="宋体" w:eastAsia="宋体" w:hAnsi="宋体" w:cs="宋体" w:hint="eastAsia"/>
          <w:kern w:val="0"/>
          <w:sz w:val="28"/>
          <w:szCs w:val="28"/>
        </w:rPr>
        <w:t>真实</w:t>
      </w:r>
      <w:r w:rsidR="00C57C46" w:rsidRPr="004B1BF2">
        <w:rPr>
          <w:rFonts w:ascii="宋体" w:eastAsia="宋体" w:hAnsi="宋体" w:cs="宋体" w:hint="eastAsia"/>
          <w:kern w:val="0"/>
          <w:sz w:val="28"/>
          <w:szCs w:val="28"/>
        </w:rPr>
        <w:t>的</w:t>
      </w:r>
      <w:r w:rsidRPr="004B1BF2">
        <w:rPr>
          <w:rFonts w:ascii="宋体" w:eastAsia="宋体" w:hAnsi="宋体" w:cs="宋体" w:hint="eastAsia"/>
          <w:kern w:val="0"/>
          <w:sz w:val="28"/>
          <w:szCs w:val="28"/>
        </w:rPr>
        <w:t>情境</w:t>
      </w:r>
      <w:r w:rsidR="00843991">
        <w:rPr>
          <w:rFonts w:ascii="宋体" w:eastAsia="宋体" w:hAnsi="宋体" w:cs="宋体" w:hint="eastAsia"/>
          <w:kern w:val="0"/>
          <w:sz w:val="28"/>
          <w:szCs w:val="28"/>
        </w:rPr>
        <w:t>，让学生</w:t>
      </w:r>
      <w:r w:rsidRPr="004B1BF2">
        <w:rPr>
          <w:rFonts w:ascii="宋体" w:eastAsia="宋体" w:hAnsi="宋体" w:cs="宋体" w:hint="eastAsia"/>
          <w:kern w:val="0"/>
          <w:sz w:val="28"/>
          <w:szCs w:val="28"/>
        </w:rPr>
        <w:t>解决真实</w:t>
      </w:r>
      <w:r w:rsidR="00843991">
        <w:rPr>
          <w:rFonts w:ascii="宋体" w:eastAsia="宋体" w:hAnsi="宋体" w:cs="宋体" w:hint="eastAsia"/>
          <w:kern w:val="0"/>
          <w:sz w:val="28"/>
          <w:szCs w:val="28"/>
        </w:rPr>
        <w:t>的</w:t>
      </w:r>
      <w:r w:rsidRPr="004B1BF2">
        <w:rPr>
          <w:rFonts w:ascii="宋体" w:eastAsia="宋体" w:hAnsi="宋体" w:cs="宋体" w:hint="eastAsia"/>
          <w:kern w:val="0"/>
          <w:sz w:val="28"/>
          <w:szCs w:val="28"/>
        </w:rPr>
        <w:t>问题</w:t>
      </w:r>
      <w:r w:rsidR="00C57C46" w:rsidRPr="004B1BF2">
        <w:rPr>
          <w:rFonts w:ascii="宋体" w:eastAsia="宋体" w:hAnsi="宋体" w:cs="宋体" w:hint="eastAsia"/>
          <w:kern w:val="0"/>
          <w:sz w:val="28"/>
          <w:szCs w:val="28"/>
        </w:rPr>
        <w:t>。</w:t>
      </w:r>
      <w:r w:rsidRPr="004B1BF2">
        <w:rPr>
          <w:rFonts w:ascii="宋体" w:eastAsia="宋体" w:hAnsi="宋体" w:cs="宋体" w:hint="eastAsia"/>
          <w:kern w:val="0"/>
          <w:sz w:val="28"/>
          <w:szCs w:val="28"/>
        </w:rPr>
        <w:t>从以往的课堂教学实际情况看，教师在引入环节利用信息手段创设学习情境比较充分，通过视频、图片、实物、事件等把学生引入到学习环境中来，而在学生学习过程中</w:t>
      </w:r>
      <w:r w:rsidR="00C57C46" w:rsidRPr="004B1BF2">
        <w:rPr>
          <w:rFonts w:ascii="宋体" w:eastAsia="宋体" w:hAnsi="宋体" w:cs="宋体" w:hint="eastAsia"/>
          <w:kern w:val="0"/>
          <w:sz w:val="28"/>
          <w:szCs w:val="28"/>
        </w:rPr>
        <w:t>如</w:t>
      </w:r>
      <w:r w:rsidRPr="004B1BF2">
        <w:rPr>
          <w:rFonts w:ascii="宋体" w:eastAsia="宋体" w:hAnsi="宋体" w:cs="宋体" w:hint="eastAsia"/>
          <w:kern w:val="0"/>
          <w:sz w:val="28"/>
          <w:szCs w:val="28"/>
        </w:rPr>
        <w:t>讨论、交流、反馈、作业</w:t>
      </w:r>
      <w:r w:rsidR="00C57C46" w:rsidRPr="004B1BF2">
        <w:rPr>
          <w:rFonts w:ascii="宋体" w:eastAsia="宋体" w:hAnsi="宋体" w:cs="宋体" w:hint="eastAsia"/>
          <w:kern w:val="0"/>
          <w:sz w:val="28"/>
          <w:szCs w:val="28"/>
        </w:rPr>
        <w:t>、评价</w:t>
      </w:r>
      <w:r w:rsidRPr="004B1BF2">
        <w:rPr>
          <w:rFonts w:ascii="宋体" w:eastAsia="宋体" w:hAnsi="宋体" w:cs="宋体" w:hint="eastAsia"/>
          <w:kern w:val="0"/>
          <w:sz w:val="28"/>
          <w:szCs w:val="28"/>
        </w:rPr>
        <w:t>等环节信息化手段所创设的情境</w:t>
      </w:r>
      <w:r w:rsidR="00C57C46" w:rsidRPr="004B1BF2">
        <w:rPr>
          <w:rFonts w:ascii="宋体" w:eastAsia="宋体" w:hAnsi="宋体" w:cs="宋体" w:hint="eastAsia"/>
          <w:kern w:val="0"/>
          <w:sz w:val="28"/>
          <w:szCs w:val="28"/>
        </w:rPr>
        <w:t>相对弱化。</w:t>
      </w:r>
      <w:r w:rsidR="00843991">
        <w:rPr>
          <w:rFonts w:ascii="宋体" w:eastAsia="宋体" w:hAnsi="宋体" w:cs="宋体" w:hint="eastAsia"/>
          <w:kern w:val="0"/>
          <w:sz w:val="28"/>
          <w:szCs w:val="28"/>
        </w:rPr>
        <w:t>针对化学学科特点，</w:t>
      </w:r>
      <w:r w:rsidR="00C57C46" w:rsidRPr="004B1BF2">
        <w:rPr>
          <w:rFonts w:ascii="宋体" w:eastAsia="宋体" w:hAnsi="宋体" w:cs="宋体" w:hint="eastAsia"/>
          <w:kern w:val="0"/>
          <w:sz w:val="28"/>
          <w:szCs w:val="28"/>
        </w:rPr>
        <w:t>对</w:t>
      </w:r>
      <w:r w:rsidRPr="004B1BF2">
        <w:rPr>
          <w:rFonts w:ascii="宋体" w:eastAsia="宋体" w:hAnsi="宋体" w:cs="宋体" w:hint="eastAsia"/>
          <w:kern w:val="0"/>
          <w:sz w:val="28"/>
          <w:szCs w:val="28"/>
        </w:rPr>
        <w:t>如工厂生产流程、危险实验、同步互动等</w:t>
      </w:r>
      <w:r w:rsidR="00C57C46" w:rsidRPr="004B1BF2">
        <w:rPr>
          <w:rFonts w:ascii="宋体" w:eastAsia="宋体" w:hAnsi="宋体" w:cs="宋体" w:hint="eastAsia"/>
          <w:kern w:val="0"/>
          <w:sz w:val="28"/>
          <w:szCs w:val="28"/>
        </w:rPr>
        <w:t>均</w:t>
      </w:r>
      <w:r w:rsidRPr="004B1BF2">
        <w:rPr>
          <w:rFonts w:ascii="宋体" w:eastAsia="宋体" w:hAnsi="宋体" w:cs="宋体" w:hint="eastAsia"/>
          <w:kern w:val="0"/>
          <w:sz w:val="28"/>
          <w:szCs w:val="28"/>
        </w:rPr>
        <w:t>借助直播</w:t>
      </w:r>
      <w:r w:rsidR="00C57C46" w:rsidRPr="004B1BF2">
        <w:rPr>
          <w:rFonts w:ascii="宋体" w:eastAsia="宋体" w:hAnsi="宋体" w:cs="宋体" w:hint="eastAsia"/>
          <w:kern w:val="0"/>
          <w:sz w:val="28"/>
          <w:szCs w:val="28"/>
        </w:rPr>
        <w:t>（或录相）</w:t>
      </w:r>
      <w:r w:rsidRPr="004B1BF2">
        <w:rPr>
          <w:rFonts w:ascii="宋体" w:eastAsia="宋体" w:hAnsi="宋体" w:cs="宋体" w:hint="eastAsia"/>
          <w:kern w:val="0"/>
          <w:sz w:val="28"/>
          <w:szCs w:val="28"/>
        </w:rPr>
        <w:t>形式进行体验，在这种真实情境中提高学生解决问题的能力，从而促进学科核心素养的发展。</w:t>
      </w:r>
      <w:r w:rsidR="00C57C46" w:rsidRPr="004B1BF2">
        <w:rPr>
          <w:rFonts w:ascii="宋体" w:eastAsia="宋体" w:hAnsi="宋体" w:cs="宋体" w:hint="eastAsia"/>
          <w:kern w:val="0"/>
          <w:sz w:val="28"/>
          <w:szCs w:val="28"/>
        </w:rPr>
        <w:t>例如</w:t>
      </w:r>
      <w:r w:rsidRPr="004B1BF2">
        <w:rPr>
          <w:rFonts w:ascii="宋体" w:eastAsia="宋体" w:hAnsi="宋体" w:cs="宋体" w:hint="eastAsia"/>
          <w:kern w:val="0"/>
          <w:sz w:val="28"/>
          <w:szCs w:val="28"/>
        </w:rPr>
        <w:t>我区工业不是很发达，真实的生产流程可以和其他区协作</w:t>
      </w:r>
      <w:r w:rsidR="00C57C46" w:rsidRPr="004B1BF2">
        <w:rPr>
          <w:rFonts w:ascii="宋体" w:eastAsia="宋体" w:hAnsi="宋体" w:cs="宋体" w:hint="eastAsia"/>
          <w:kern w:val="0"/>
          <w:sz w:val="28"/>
          <w:szCs w:val="28"/>
        </w:rPr>
        <w:t>完成</w:t>
      </w:r>
      <w:r w:rsidRPr="004B1BF2">
        <w:rPr>
          <w:rFonts w:ascii="宋体" w:eastAsia="宋体" w:hAnsi="宋体" w:cs="宋体" w:hint="eastAsia"/>
          <w:kern w:val="0"/>
          <w:sz w:val="28"/>
          <w:szCs w:val="28"/>
        </w:rPr>
        <w:t>（如大港油田的</w:t>
      </w:r>
      <w:r w:rsidR="00C57C46" w:rsidRPr="004B1BF2">
        <w:rPr>
          <w:rFonts w:ascii="宋体" w:eastAsia="宋体" w:hAnsi="宋体" w:cs="宋体" w:hint="eastAsia"/>
          <w:kern w:val="0"/>
          <w:sz w:val="28"/>
          <w:szCs w:val="28"/>
        </w:rPr>
        <w:t>相</w:t>
      </w:r>
      <w:r w:rsidRPr="004B1BF2">
        <w:rPr>
          <w:rFonts w:ascii="宋体" w:eastAsia="宋体" w:hAnsi="宋体" w:cs="宋体" w:hint="eastAsia"/>
          <w:kern w:val="0"/>
          <w:sz w:val="28"/>
          <w:szCs w:val="28"/>
        </w:rPr>
        <w:t>关视频）</w:t>
      </w:r>
      <w:r w:rsidR="00C57C46" w:rsidRPr="004B1BF2">
        <w:rPr>
          <w:rFonts w:ascii="宋体" w:eastAsia="宋体" w:hAnsi="宋体" w:cs="宋体" w:hint="eastAsia"/>
          <w:kern w:val="0"/>
          <w:sz w:val="28"/>
          <w:szCs w:val="28"/>
        </w:rPr>
        <w:t>；</w:t>
      </w:r>
      <w:r w:rsidRPr="004B1BF2">
        <w:rPr>
          <w:rFonts w:ascii="宋体" w:eastAsia="宋体" w:hAnsi="宋体" w:cs="宋体" w:hint="eastAsia"/>
          <w:kern w:val="0"/>
          <w:sz w:val="28"/>
          <w:szCs w:val="28"/>
        </w:rPr>
        <w:t>危险实验可以在保证安全的前提下，由教师在实验室完成视频录制</w:t>
      </w:r>
      <w:r w:rsidR="00C57C46" w:rsidRPr="004B1BF2">
        <w:rPr>
          <w:rFonts w:ascii="宋体" w:eastAsia="宋体" w:hAnsi="宋体" w:cs="宋体" w:hint="eastAsia"/>
          <w:kern w:val="0"/>
          <w:sz w:val="28"/>
          <w:szCs w:val="28"/>
        </w:rPr>
        <w:t>；</w:t>
      </w:r>
      <w:r w:rsidRPr="004B1BF2">
        <w:rPr>
          <w:rFonts w:ascii="宋体" w:eastAsia="宋体" w:hAnsi="宋体" w:cs="宋体" w:hint="eastAsia"/>
          <w:kern w:val="0"/>
          <w:sz w:val="28"/>
          <w:szCs w:val="28"/>
        </w:rPr>
        <w:t>同步互动目前我区在</w:t>
      </w:r>
      <w:r w:rsidR="00C57C46" w:rsidRPr="004B1BF2">
        <w:rPr>
          <w:rFonts w:ascii="宋体" w:eastAsia="宋体" w:hAnsi="宋体" w:cs="宋体" w:hint="eastAsia"/>
          <w:kern w:val="0"/>
          <w:sz w:val="28"/>
          <w:szCs w:val="28"/>
        </w:rPr>
        <w:t>教师</w:t>
      </w:r>
      <w:r w:rsidRPr="004B1BF2">
        <w:rPr>
          <w:rFonts w:ascii="宋体" w:eastAsia="宋体" w:hAnsi="宋体" w:cs="宋体" w:hint="eastAsia"/>
          <w:kern w:val="0"/>
          <w:sz w:val="28"/>
          <w:szCs w:val="28"/>
        </w:rPr>
        <w:t>集体备课中</w:t>
      </w:r>
      <w:r w:rsidR="00C57C46" w:rsidRPr="004B1BF2">
        <w:rPr>
          <w:rFonts w:ascii="宋体" w:eastAsia="宋体" w:hAnsi="宋体" w:cs="宋体" w:hint="eastAsia"/>
          <w:kern w:val="0"/>
          <w:sz w:val="28"/>
          <w:szCs w:val="28"/>
        </w:rPr>
        <w:t>已</w:t>
      </w:r>
      <w:r w:rsidRPr="004B1BF2">
        <w:rPr>
          <w:rFonts w:ascii="宋体" w:eastAsia="宋体" w:hAnsi="宋体" w:cs="宋体" w:hint="eastAsia"/>
          <w:kern w:val="0"/>
          <w:sz w:val="28"/>
          <w:szCs w:val="28"/>
        </w:rPr>
        <w:t>尝试</w:t>
      </w:r>
      <w:r w:rsidR="00C57C46" w:rsidRPr="004B1BF2">
        <w:rPr>
          <w:rFonts w:ascii="宋体" w:eastAsia="宋体" w:hAnsi="宋体" w:cs="宋体" w:hint="eastAsia"/>
          <w:kern w:val="0"/>
          <w:sz w:val="28"/>
          <w:szCs w:val="28"/>
        </w:rPr>
        <w:t>运用，</w:t>
      </w:r>
      <w:r w:rsidRPr="004B1BF2">
        <w:rPr>
          <w:rFonts w:ascii="宋体" w:eastAsia="宋体" w:hAnsi="宋体" w:cs="宋体" w:hint="eastAsia"/>
          <w:kern w:val="0"/>
          <w:sz w:val="28"/>
          <w:szCs w:val="28"/>
        </w:rPr>
        <w:t>互动效果</w:t>
      </w:r>
      <w:r w:rsidR="00C57C46" w:rsidRPr="004B1BF2">
        <w:rPr>
          <w:rFonts w:ascii="宋体" w:eastAsia="宋体" w:hAnsi="宋体" w:cs="宋体" w:hint="eastAsia"/>
          <w:kern w:val="0"/>
          <w:sz w:val="28"/>
          <w:szCs w:val="28"/>
        </w:rPr>
        <w:t>显著，对于课堂教学的直播互动讨论验证后加以实施。</w:t>
      </w:r>
    </w:p>
    <w:p w:rsidR="00752133" w:rsidRPr="0026276A" w:rsidRDefault="0026276A" w:rsidP="0026276A">
      <w:pPr>
        <w:ind w:firstLineChars="200" w:firstLine="562"/>
        <w:rPr>
          <w:rFonts w:ascii="楷体" w:eastAsia="楷体" w:hAnsi="楷体" w:cs="宋体"/>
          <w:b/>
          <w:kern w:val="0"/>
          <w:sz w:val="28"/>
          <w:szCs w:val="28"/>
        </w:rPr>
      </w:pPr>
      <w:r>
        <w:rPr>
          <w:rFonts w:ascii="楷体" w:eastAsia="楷体" w:hAnsi="楷体" w:cs="宋体" w:hint="eastAsia"/>
          <w:b/>
          <w:kern w:val="0"/>
          <w:sz w:val="28"/>
          <w:szCs w:val="28"/>
        </w:rPr>
        <w:t>（四）</w:t>
      </w:r>
      <w:r w:rsidR="00253471" w:rsidRPr="0026276A">
        <w:rPr>
          <w:rFonts w:ascii="楷体" w:eastAsia="楷体" w:hAnsi="楷体" w:cs="宋体" w:hint="eastAsia"/>
          <w:b/>
          <w:kern w:val="0"/>
          <w:sz w:val="28"/>
          <w:szCs w:val="28"/>
        </w:rPr>
        <w:t>大数据背景下</w:t>
      </w:r>
      <w:r w:rsidR="0079515B" w:rsidRPr="0026276A">
        <w:rPr>
          <w:rFonts w:ascii="楷体" w:eastAsia="楷体" w:hAnsi="楷体" w:cs="宋体" w:hint="eastAsia"/>
          <w:b/>
          <w:kern w:val="0"/>
          <w:sz w:val="28"/>
          <w:szCs w:val="28"/>
        </w:rPr>
        <w:t>科学合理进行</w:t>
      </w:r>
      <w:r w:rsidR="00253471" w:rsidRPr="0026276A">
        <w:rPr>
          <w:rFonts w:ascii="楷体" w:eastAsia="楷体" w:hAnsi="楷体" w:cs="宋体" w:hint="eastAsia"/>
          <w:b/>
          <w:kern w:val="0"/>
          <w:sz w:val="28"/>
          <w:szCs w:val="28"/>
        </w:rPr>
        <w:t>学生评价</w:t>
      </w:r>
      <w:r w:rsidR="0079515B" w:rsidRPr="0026276A">
        <w:rPr>
          <w:rFonts w:ascii="楷体" w:eastAsia="楷体" w:hAnsi="楷体" w:cs="宋体" w:hint="eastAsia"/>
          <w:b/>
          <w:kern w:val="0"/>
          <w:sz w:val="28"/>
          <w:szCs w:val="28"/>
        </w:rPr>
        <w:t>，突出</w:t>
      </w:r>
      <w:r w:rsidR="00253471" w:rsidRPr="0026276A">
        <w:rPr>
          <w:rFonts w:ascii="楷体" w:eastAsia="楷体" w:hAnsi="楷体" w:cs="宋体" w:hint="eastAsia"/>
          <w:b/>
          <w:kern w:val="0"/>
          <w:sz w:val="28"/>
          <w:szCs w:val="28"/>
        </w:rPr>
        <w:t>个</w:t>
      </w:r>
      <w:r w:rsidR="0079515B" w:rsidRPr="0026276A">
        <w:rPr>
          <w:rFonts w:ascii="楷体" w:eastAsia="楷体" w:hAnsi="楷体" w:cs="宋体" w:hint="eastAsia"/>
          <w:b/>
          <w:kern w:val="0"/>
          <w:sz w:val="28"/>
          <w:szCs w:val="28"/>
        </w:rPr>
        <w:t>性化</w:t>
      </w:r>
    </w:p>
    <w:p w:rsidR="00752133" w:rsidRPr="004B1BF2" w:rsidRDefault="00253471" w:rsidP="0026276A">
      <w:pPr>
        <w:ind w:firstLineChars="200" w:firstLine="560"/>
        <w:rPr>
          <w:rFonts w:ascii="宋体" w:eastAsia="宋体" w:hAnsi="宋体" w:cs="宋体"/>
          <w:kern w:val="0"/>
          <w:sz w:val="28"/>
          <w:szCs w:val="28"/>
        </w:rPr>
      </w:pPr>
      <w:r w:rsidRPr="004B1BF2">
        <w:rPr>
          <w:rFonts w:ascii="宋体" w:eastAsia="宋体" w:hAnsi="宋体" w:cs="宋体" w:hint="eastAsia"/>
          <w:kern w:val="0"/>
          <w:sz w:val="28"/>
          <w:szCs w:val="28"/>
        </w:rPr>
        <w:t>教育教学需要对学生做出准确的评价，而在班级授课制条件下，一个班的学生有几十人，教师需要对每个学生进行恰如其分的评价才</w:t>
      </w:r>
      <w:r w:rsidRPr="004B1BF2">
        <w:rPr>
          <w:rFonts w:ascii="宋体" w:eastAsia="宋体" w:hAnsi="宋体" w:cs="宋体" w:hint="eastAsia"/>
          <w:kern w:val="0"/>
          <w:sz w:val="28"/>
          <w:szCs w:val="28"/>
        </w:rPr>
        <w:lastRenderedPageBreak/>
        <w:t>能对学生的发展和提高起到促进作用，但是教师一个人面对这么多细致的工作，需要有准确的数据</w:t>
      </w:r>
      <w:r w:rsidR="0079515B" w:rsidRPr="004B1BF2">
        <w:rPr>
          <w:rFonts w:ascii="宋体" w:eastAsia="宋体" w:hAnsi="宋体" w:cs="宋体" w:hint="eastAsia"/>
          <w:kern w:val="0"/>
          <w:sz w:val="28"/>
          <w:szCs w:val="28"/>
        </w:rPr>
        <w:t>做基础。</w:t>
      </w:r>
      <w:r w:rsidRPr="004B1BF2">
        <w:rPr>
          <w:rFonts w:ascii="宋体" w:eastAsia="宋体" w:hAnsi="宋体" w:cs="宋体" w:hint="eastAsia"/>
          <w:kern w:val="0"/>
          <w:sz w:val="28"/>
          <w:szCs w:val="28"/>
        </w:rPr>
        <w:t>在这方面我区尝试做了</w:t>
      </w:r>
      <w:r w:rsidR="00843991">
        <w:rPr>
          <w:rFonts w:ascii="宋体" w:eastAsia="宋体" w:hAnsi="宋体" w:cs="宋体" w:hint="eastAsia"/>
          <w:kern w:val="0"/>
          <w:sz w:val="28"/>
          <w:szCs w:val="28"/>
        </w:rPr>
        <w:t>两项</w:t>
      </w:r>
      <w:r w:rsidRPr="004B1BF2">
        <w:rPr>
          <w:rFonts w:ascii="宋体" w:eastAsia="宋体" w:hAnsi="宋体" w:cs="宋体" w:hint="eastAsia"/>
          <w:kern w:val="0"/>
          <w:sz w:val="28"/>
          <w:szCs w:val="28"/>
        </w:rPr>
        <w:t>工作:</w:t>
      </w:r>
      <w:r w:rsidR="0026276A">
        <w:rPr>
          <w:rFonts w:ascii="宋体" w:eastAsia="宋体" w:hAnsi="宋体" w:cs="宋体" w:hint="eastAsia"/>
          <w:kern w:val="0"/>
          <w:sz w:val="28"/>
          <w:szCs w:val="28"/>
        </w:rPr>
        <w:t>1</w:t>
      </w:r>
      <w:r w:rsidR="0026276A">
        <w:rPr>
          <w:rFonts w:ascii="宋体" w:eastAsia="宋体" w:hAnsi="宋体" w:cs="宋体"/>
          <w:kern w:val="0"/>
          <w:sz w:val="28"/>
          <w:szCs w:val="28"/>
        </w:rPr>
        <w:t>.</w:t>
      </w:r>
      <w:r w:rsidRPr="004B1BF2">
        <w:rPr>
          <w:rFonts w:ascii="宋体" w:eastAsia="宋体" w:hAnsi="宋体" w:cs="宋体" w:hint="eastAsia"/>
          <w:kern w:val="0"/>
          <w:sz w:val="28"/>
          <w:szCs w:val="28"/>
        </w:rPr>
        <w:t>学科老师利用每次考试数据对学生学科知识进行系统分析，从</w:t>
      </w:r>
      <w:r w:rsidR="00843991" w:rsidRPr="004B1BF2">
        <w:rPr>
          <w:rFonts w:ascii="宋体" w:eastAsia="宋体" w:hAnsi="宋体" w:cs="宋体" w:hint="eastAsia"/>
          <w:kern w:val="0"/>
          <w:sz w:val="28"/>
          <w:szCs w:val="28"/>
        </w:rPr>
        <w:t>时间和知识内容</w:t>
      </w:r>
      <w:r w:rsidR="00843991">
        <w:rPr>
          <w:rFonts w:ascii="宋体" w:eastAsia="宋体" w:hAnsi="宋体" w:cs="宋体" w:hint="eastAsia"/>
          <w:kern w:val="0"/>
          <w:sz w:val="28"/>
          <w:szCs w:val="28"/>
        </w:rPr>
        <w:t>对</w:t>
      </w:r>
      <w:r w:rsidRPr="004B1BF2">
        <w:rPr>
          <w:rFonts w:ascii="宋体" w:eastAsia="宋体" w:hAnsi="宋体" w:cs="宋体" w:hint="eastAsia"/>
          <w:kern w:val="0"/>
          <w:sz w:val="28"/>
          <w:szCs w:val="28"/>
        </w:rPr>
        <w:t>学生进行积累分析，</w:t>
      </w:r>
      <w:r w:rsidR="00843991">
        <w:rPr>
          <w:rFonts w:ascii="宋体" w:eastAsia="宋体" w:hAnsi="宋体" w:cs="宋体" w:hint="eastAsia"/>
          <w:kern w:val="0"/>
          <w:sz w:val="28"/>
          <w:szCs w:val="28"/>
        </w:rPr>
        <w:t>绘制</w:t>
      </w:r>
      <w:r w:rsidRPr="004B1BF2">
        <w:rPr>
          <w:rFonts w:ascii="宋体" w:eastAsia="宋体" w:hAnsi="宋体" w:cs="宋体" w:hint="eastAsia"/>
          <w:kern w:val="0"/>
          <w:sz w:val="28"/>
          <w:szCs w:val="28"/>
        </w:rPr>
        <w:t>出学生学科知识能力及</w:t>
      </w:r>
      <w:r w:rsidR="0079515B" w:rsidRPr="004B1BF2">
        <w:rPr>
          <w:rFonts w:ascii="宋体" w:eastAsia="宋体" w:hAnsi="宋体" w:cs="宋体" w:hint="eastAsia"/>
          <w:kern w:val="0"/>
          <w:sz w:val="28"/>
          <w:szCs w:val="28"/>
        </w:rPr>
        <w:t>学</w:t>
      </w:r>
      <w:r w:rsidRPr="004B1BF2">
        <w:rPr>
          <w:rFonts w:ascii="宋体" w:eastAsia="宋体" w:hAnsi="宋体" w:cs="宋体" w:hint="eastAsia"/>
          <w:kern w:val="0"/>
          <w:sz w:val="28"/>
          <w:szCs w:val="28"/>
        </w:rPr>
        <w:t>科学素养方面的变化曲线，从而为学生的学科核心素养的发展提供数</w:t>
      </w:r>
      <w:r w:rsidR="0079515B" w:rsidRPr="004B1BF2">
        <w:rPr>
          <w:rFonts w:ascii="宋体" w:eastAsia="宋体" w:hAnsi="宋体" w:cs="宋体" w:hint="eastAsia"/>
          <w:kern w:val="0"/>
          <w:sz w:val="28"/>
          <w:szCs w:val="28"/>
        </w:rPr>
        <w:t>据</w:t>
      </w:r>
      <w:r w:rsidRPr="004B1BF2">
        <w:rPr>
          <w:rFonts w:ascii="宋体" w:eastAsia="宋体" w:hAnsi="宋体" w:cs="宋体" w:hint="eastAsia"/>
          <w:kern w:val="0"/>
          <w:sz w:val="28"/>
          <w:szCs w:val="28"/>
        </w:rPr>
        <w:t>支持。</w:t>
      </w:r>
      <w:r w:rsidR="0026276A">
        <w:rPr>
          <w:rFonts w:ascii="宋体" w:eastAsia="宋体" w:hAnsi="宋体" w:cs="宋体" w:hint="eastAsia"/>
          <w:kern w:val="0"/>
          <w:sz w:val="28"/>
          <w:szCs w:val="28"/>
        </w:rPr>
        <w:t>2</w:t>
      </w:r>
      <w:r w:rsidR="0026276A">
        <w:rPr>
          <w:rFonts w:ascii="宋体" w:eastAsia="宋体" w:hAnsi="宋体" w:cs="宋体"/>
          <w:kern w:val="0"/>
          <w:sz w:val="28"/>
          <w:szCs w:val="28"/>
        </w:rPr>
        <w:t>.</w:t>
      </w:r>
      <w:r w:rsidRPr="004B1BF2">
        <w:rPr>
          <w:rFonts w:ascii="宋体" w:eastAsia="宋体" w:hAnsi="宋体" w:cs="宋体" w:hint="eastAsia"/>
          <w:kern w:val="0"/>
          <w:sz w:val="28"/>
          <w:szCs w:val="28"/>
        </w:rPr>
        <w:t>利用班级优化大师对学生</w:t>
      </w:r>
      <w:r w:rsidR="0079515B" w:rsidRPr="004B1BF2">
        <w:rPr>
          <w:rFonts w:ascii="宋体" w:eastAsia="宋体" w:hAnsi="宋体" w:cs="宋体" w:hint="eastAsia"/>
          <w:kern w:val="0"/>
          <w:sz w:val="28"/>
          <w:szCs w:val="28"/>
        </w:rPr>
        <w:t>进行</w:t>
      </w:r>
      <w:r w:rsidRPr="004B1BF2">
        <w:rPr>
          <w:rFonts w:ascii="宋体" w:eastAsia="宋体" w:hAnsi="宋体" w:cs="宋体" w:hint="eastAsia"/>
          <w:kern w:val="0"/>
          <w:sz w:val="28"/>
          <w:szCs w:val="28"/>
        </w:rPr>
        <w:t>全方</w:t>
      </w:r>
      <w:r w:rsidR="0079515B" w:rsidRPr="004B1BF2">
        <w:rPr>
          <w:rFonts w:ascii="宋体" w:eastAsia="宋体" w:hAnsi="宋体" w:cs="宋体" w:hint="eastAsia"/>
          <w:kern w:val="0"/>
          <w:sz w:val="28"/>
          <w:szCs w:val="28"/>
        </w:rPr>
        <w:t>位</w:t>
      </w:r>
      <w:r w:rsidRPr="004B1BF2">
        <w:rPr>
          <w:rFonts w:ascii="宋体" w:eastAsia="宋体" w:hAnsi="宋体" w:cs="宋体" w:hint="eastAsia"/>
          <w:kern w:val="0"/>
          <w:sz w:val="28"/>
          <w:szCs w:val="28"/>
        </w:rPr>
        <w:t>的记录，包括课堂教学，劳动、集体活动、体育、作业质量等等，为教师全面评价一个学生的整体素养</w:t>
      </w:r>
      <w:r w:rsidR="0079515B" w:rsidRPr="004B1BF2">
        <w:rPr>
          <w:rFonts w:ascii="宋体" w:eastAsia="宋体" w:hAnsi="宋体" w:cs="宋体" w:hint="eastAsia"/>
          <w:kern w:val="0"/>
          <w:sz w:val="28"/>
          <w:szCs w:val="28"/>
        </w:rPr>
        <w:t>提供</w:t>
      </w:r>
      <w:r w:rsidRPr="004B1BF2">
        <w:rPr>
          <w:rFonts w:ascii="宋体" w:eastAsia="宋体" w:hAnsi="宋体" w:cs="宋体" w:hint="eastAsia"/>
          <w:kern w:val="0"/>
          <w:sz w:val="28"/>
          <w:szCs w:val="28"/>
        </w:rPr>
        <w:t>数据支持。</w:t>
      </w:r>
    </w:p>
    <w:p w:rsidR="00827025" w:rsidRPr="004B1BF2" w:rsidRDefault="00253471" w:rsidP="004B1BF2">
      <w:pPr>
        <w:ind w:firstLineChars="200" w:firstLine="560"/>
        <w:rPr>
          <w:rFonts w:ascii="宋体" w:eastAsia="宋体" w:hAnsi="宋体"/>
          <w:sz w:val="28"/>
          <w:szCs w:val="28"/>
        </w:rPr>
      </w:pPr>
      <w:r w:rsidRPr="004B1BF2">
        <w:rPr>
          <w:rFonts w:ascii="宋体" w:eastAsia="宋体" w:hAnsi="宋体" w:hint="eastAsia"/>
          <w:sz w:val="28"/>
          <w:szCs w:val="28"/>
        </w:rPr>
        <w:t>信息技术和课堂教学的深度</w:t>
      </w:r>
      <w:r w:rsidR="00843991">
        <w:rPr>
          <w:rFonts w:ascii="宋体" w:eastAsia="宋体" w:hAnsi="宋体" w:hint="eastAsia"/>
          <w:sz w:val="28"/>
          <w:szCs w:val="28"/>
        </w:rPr>
        <w:t>融合</w:t>
      </w:r>
      <w:r w:rsidRPr="004B1BF2">
        <w:rPr>
          <w:rFonts w:ascii="宋体" w:eastAsia="宋体" w:hAnsi="宋体" w:hint="eastAsia"/>
          <w:sz w:val="28"/>
          <w:szCs w:val="28"/>
        </w:rPr>
        <w:t>不是简单的利用技术提高学习效率，激发学习动力，更主要是改变学习方式，通过教学过程中运用信息技术让教师和学生</w:t>
      </w:r>
      <w:r w:rsidR="0079515B" w:rsidRPr="004B1BF2">
        <w:rPr>
          <w:rFonts w:ascii="宋体" w:eastAsia="宋体" w:hAnsi="宋体" w:hint="eastAsia"/>
          <w:sz w:val="28"/>
          <w:szCs w:val="28"/>
        </w:rPr>
        <w:t>合理选择问题解决途径，优化</w:t>
      </w:r>
      <w:r w:rsidRPr="004B1BF2">
        <w:rPr>
          <w:rFonts w:ascii="宋体" w:eastAsia="宋体" w:hAnsi="宋体" w:hint="eastAsia"/>
          <w:sz w:val="28"/>
          <w:szCs w:val="28"/>
        </w:rPr>
        <w:t>思考方式，跟上时代的步伐。学科核心素养是从人的发展角度提出的对学生的要求，高中各学科均有各自的学科核心素养，</w:t>
      </w:r>
      <w:r w:rsidR="00843991">
        <w:rPr>
          <w:rFonts w:ascii="宋体" w:eastAsia="宋体" w:hAnsi="宋体" w:hint="eastAsia"/>
          <w:sz w:val="28"/>
          <w:szCs w:val="28"/>
        </w:rPr>
        <w:t>均</w:t>
      </w:r>
      <w:r w:rsidRPr="004B1BF2">
        <w:rPr>
          <w:rFonts w:ascii="宋体" w:eastAsia="宋体" w:hAnsi="宋体" w:hint="eastAsia"/>
          <w:sz w:val="28"/>
          <w:szCs w:val="28"/>
        </w:rPr>
        <w:t>是通过学生个体来实现，如理科学生的理性思维和证据推理思维方式，文科</w:t>
      </w:r>
      <w:r w:rsidR="0079515B" w:rsidRPr="004B1BF2">
        <w:rPr>
          <w:rFonts w:ascii="宋体" w:eastAsia="宋体" w:hAnsi="宋体" w:hint="eastAsia"/>
          <w:sz w:val="28"/>
          <w:szCs w:val="28"/>
        </w:rPr>
        <w:t>学生文化</w:t>
      </w:r>
      <w:r w:rsidRPr="004B1BF2">
        <w:rPr>
          <w:rFonts w:ascii="宋体" w:eastAsia="宋体" w:hAnsi="宋体" w:hint="eastAsia"/>
          <w:sz w:val="28"/>
          <w:szCs w:val="28"/>
        </w:rPr>
        <w:t>内涵和社会价值</w:t>
      </w:r>
      <w:r w:rsidR="0079515B" w:rsidRPr="004B1BF2">
        <w:rPr>
          <w:rFonts w:ascii="宋体" w:eastAsia="宋体" w:hAnsi="宋体" w:hint="eastAsia"/>
          <w:sz w:val="28"/>
          <w:szCs w:val="28"/>
        </w:rPr>
        <w:t>，</w:t>
      </w:r>
      <w:r w:rsidRPr="004B1BF2">
        <w:rPr>
          <w:rFonts w:ascii="宋体" w:eastAsia="宋体" w:hAnsi="宋体" w:hint="eastAsia"/>
          <w:sz w:val="28"/>
          <w:szCs w:val="28"/>
        </w:rPr>
        <w:t>所有核心素养</w:t>
      </w:r>
      <w:r w:rsidR="00843991">
        <w:rPr>
          <w:rFonts w:ascii="宋体" w:eastAsia="宋体" w:hAnsi="宋体" w:hint="eastAsia"/>
          <w:sz w:val="28"/>
          <w:szCs w:val="28"/>
        </w:rPr>
        <w:t>均要</w:t>
      </w:r>
      <w:r w:rsidRPr="004B1BF2">
        <w:rPr>
          <w:rFonts w:ascii="宋体" w:eastAsia="宋体" w:hAnsi="宋体" w:hint="eastAsia"/>
          <w:sz w:val="28"/>
          <w:szCs w:val="28"/>
        </w:rPr>
        <w:t>在学生学习活动中通过具体的活动进行发展培育的，信息化</w:t>
      </w:r>
      <w:r w:rsidR="0079515B" w:rsidRPr="004B1BF2">
        <w:rPr>
          <w:rFonts w:ascii="宋体" w:eastAsia="宋体" w:hAnsi="宋体" w:hint="eastAsia"/>
          <w:sz w:val="28"/>
          <w:szCs w:val="28"/>
        </w:rPr>
        <w:t>在</w:t>
      </w:r>
      <w:r w:rsidR="00843991">
        <w:rPr>
          <w:rFonts w:ascii="宋体" w:eastAsia="宋体" w:hAnsi="宋体" w:hint="eastAsia"/>
          <w:sz w:val="28"/>
          <w:szCs w:val="28"/>
        </w:rPr>
        <w:t>这方面</w:t>
      </w:r>
      <w:r w:rsidR="0079515B" w:rsidRPr="004B1BF2">
        <w:rPr>
          <w:rFonts w:ascii="宋体" w:eastAsia="宋体" w:hAnsi="宋体" w:hint="eastAsia"/>
          <w:sz w:val="28"/>
          <w:szCs w:val="28"/>
        </w:rPr>
        <w:t>有</w:t>
      </w:r>
      <w:r w:rsidRPr="004B1BF2">
        <w:rPr>
          <w:rFonts w:ascii="宋体" w:eastAsia="宋体" w:hAnsi="宋体" w:hint="eastAsia"/>
          <w:sz w:val="28"/>
          <w:szCs w:val="28"/>
        </w:rPr>
        <w:t>广阔的应用前景，</w:t>
      </w:r>
      <w:r w:rsidR="00843991">
        <w:rPr>
          <w:rFonts w:ascii="宋体" w:eastAsia="宋体" w:hAnsi="宋体" w:hint="eastAsia"/>
          <w:sz w:val="28"/>
          <w:szCs w:val="28"/>
        </w:rPr>
        <w:t>目前的工作是由</w:t>
      </w:r>
      <w:r w:rsidR="00843991" w:rsidRPr="004B1BF2">
        <w:rPr>
          <w:rFonts w:ascii="宋体" w:eastAsia="宋体" w:hAnsi="宋体" w:hint="eastAsia"/>
          <w:sz w:val="28"/>
          <w:szCs w:val="28"/>
        </w:rPr>
        <w:t>浅表的形式</w:t>
      </w:r>
      <w:r w:rsidR="00843991">
        <w:rPr>
          <w:rFonts w:ascii="宋体" w:eastAsia="宋体" w:hAnsi="宋体" w:hint="eastAsia"/>
          <w:sz w:val="28"/>
          <w:szCs w:val="28"/>
        </w:rPr>
        <w:t>变成</w:t>
      </w:r>
      <w:r w:rsidRPr="004B1BF2">
        <w:rPr>
          <w:rFonts w:ascii="宋体" w:eastAsia="宋体" w:hAnsi="宋体" w:hint="eastAsia"/>
          <w:sz w:val="28"/>
          <w:szCs w:val="28"/>
        </w:rPr>
        <w:t>深层次的</w:t>
      </w:r>
      <w:r w:rsidR="0079515B" w:rsidRPr="004B1BF2">
        <w:rPr>
          <w:rFonts w:ascii="宋体" w:eastAsia="宋体" w:hAnsi="宋体" w:hint="eastAsia"/>
          <w:sz w:val="28"/>
          <w:szCs w:val="28"/>
        </w:rPr>
        <w:t>提升，</w:t>
      </w:r>
      <w:r w:rsidR="00843991">
        <w:rPr>
          <w:rFonts w:ascii="宋体" w:eastAsia="宋体" w:hAnsi="宋体" w:hint="eastAsia"/>
          <w:sz w:val="28"/>
          <w:szCs w:val="28"/>
        </w:rPr>
        <w:t>由</w:t>
      </w:r>
      <w:r w:rsidR="00843991" w:rsidRPr="004B1BF2">
        <w:rPr>
          <w:rFonts w:ascii="宋体" w:eastAsia="宋体" w:hAnsi="宋体" w:hint="eastAsia"/>
          <w:sz w:val="28"/>
          <w:szCs w:val="28"/>
        </w:rPr>
        <w:t>简单的应用组合</w:t>
      </w:r>
      <w:r w:rsidR="00843991">
        <w:rPr>
          <w:rFonts w:ascii="宋体" w:eastAsia="宋体" w:hAnsi="宋体" w:hint="eastAsia"/>
          <w:sz w:val="28"/>
          <w:szCs w:val="28"/>
        </w:rPr>
        <w:t>到</w:t>
      </w:r>
      <w:r w:rsidR="0079515B" w:rsidRPr="004B1BF2">
        <w:rPr>
          <w:rFonts w:ascii="宋体" w:eastAsia="宋体" w:hAnsi="宋体" w:hint="eastAsia"/>
          <w:sz w:val="28"/>
          <w:szCs w:val="28"/>
        </w:rPr>
        <w:t>有学科特色的深度思维，在这方面化学教师还需要进行大量的探究工作</w:t>
      </w:r>
      <w:r w:rsidR="00827025" w:rsidRPr="004B1BF2">
        <w:rPr>
          <w:rFonts w:ascii="宋体" w:eastAsia="宋体" w:hAnsi="宋体" w:hint="eastAsia"/>
          <w:sz w:val="28"/>
          <w:szCs w:val="28"/>
        </w:rPr>
        <w:t>，积极探索信息技术和学科核心素养发展的关系，研究教学的变化，适应时代对人</w:t>
      </w:r>
      <w:r w:rsidR="00843991">
        <w:rPr>
          <w:rFonts w:ascii="宋体" w:eastAsia="宋体" w:hAnsi="宋体" w:hint="eastAsia"/>
          <w:sz w:val="28"/>
          <w:szCs w:val="28"/>
        </w:rPr>
        <w:t>的发展</w:t>
      </w:r>
      <w:r w:rsidR="00827025" w:rsidRPr="004B1BF2">
        <w:rPr>
          <w:rFonts w:ascii="宋体" w:eastAsia="宋体" w:hAnsi="宋体" w:hint="eastAsia"/>
          <w:sz w:val="28"/>
          <w:szCs w:val="28"/>
        </w:rPr>
        <w:t>要求。</w:t>
      </w:r>
    </w:p>
    <w:p w:rsidR="00752133" w:rsidRPr="004B1BF2" w:rsidRDefault="00752133" w:rsidP="004B1BF2">
      <w:pPr>
        <w:pStyle w:val="a9"/>
        <w:ind w:firstLine="560"/>
        <w:rPr>
          <w:rFonts w:ascii="宋体" w:eastAsia="宋体" w:hAnsi="宋体"/>
          <w:sz w:val="28"/>
          <w:szCs w:val="28"/>
        </w:rPr>
      </w:pPr>
    </w:p>
    <w:p w:rsidR="00827025" w:rsidRPr="004B1BF2" w:rsidRDefault="00827025" w:rsidP="004B1BF2">
      <w:pPr>
        <w:pStyle w:val="a9"/>
        <w:ind w:firstLine="560"/>
        <w:rPr>
          <w:rFonts w:ascii="宋体" w:eastAsia="宋体" w:hAnsi="宋体"/>
          <w:sz w:val="28"/>
          <w:szCs w:val="28"/>
        </w:rPr>
      </w:pPr>
    </w:p>
    <w:sectPr w:rsidR="00827025" w:rsidRPr="004B1BF2" w:rsidSect="004B1BF2">
      <w:footerReference w:type="default" r:id="rId4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4B8" w:rsidRDefault="00A654B8" w:rsidP="00720088">
      <w:r>
        <w:separator/>
      </w:r>
    </w:p>
  </w:endnote>
  <w:endnote w:type="continuationSeparator" w:id="0">
    <w:p w:rsidR="00A654B8" w:rsidRDefault="00A654B8" w:rsidP="0072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77471"/>
      <w:docPartObj>
        <w:docPartGallery w:val="Page Numbers (Bottom of Page)"/>
        <w:docPartUnique/>
      </w:docPartObj>
    </w:sdtPr>
    <w:sdtEndPr/>
    <w:sdtContent>
      <w:p w:rsidR="00720088" w:rsidRDefault="00720088">
        <w:pPr>
          <w:pStyle w:val="a3"/>
          <w:jc w:val="center"/>
        </w:pPr>
        <w:r>
          <w:fldChar w:fldCharType="begin"/>
        </w:r>
        <w:r>
          <w:instrText>PAGE   \* MERGEFORMAT</w:instrText>
        </w:r>
        <w:r>
          <w:fldChar w:fldCharType="separate"/>
        </w:r>
        <w:r w:rsidR="00164AA3" w:rsidRPr="00164AA3">
          <w:rPr>
            <w:noProof/>
            <w:lang w:val="zh-CN"/>
          </w:rPr>
          <w:t>11</w:t>
        </w:r>
        <w:r>
          <w:fldChar w:fldCharType="end"/>
        </w:r>
      </w:p>
    </w:sdtContent>
  </w:sdt>
  <w:p w:rsidR="00720088" w:rsidRDefault="0072008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4B8" w:rsidRDefault="00A654B8" w:rsidP="00720088">
      <w:r>
        <w:separator/>
      </w:r>
    </w:p>
  </w:footnote>
  <w:footnote w:type="continuationSeparator" w:id="0">
    <w:p w:rsidR="00A654B8" w:rsidRDefault="00A654B8" w:rsidP="00720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566FF"/>
    <w:multiLevelType w:val="singleLevel"/>
    <w:tmpl w:val="926566FF"/>
    <w:lvl w:ilvl="0">
      <w:start w:val="4"/>
      <w:numFmt w:val="decimal"/>
      <w:lvlText w:val="%1."/>
      <w:lvlJc w:val="left"/>
      <w:pPr>
        <w:tabs>
          <w:tab w:val="left" w:pos="312"/>
        </w:tabs>
      </w:pPr>
    </w:lvl>
  </w:abstractNum>
  <w:abstractNum w:abstractNumId="1" w15:restartNumberingAfterBreak="0">
    <w:nsid w:val="22B230D8"/>
    <w:multiLevelType w:val="multilevel"/>
    <w:tmpl w:val="22B230D8"/>
    <w:lvl w:ilvl="0">
      <w:start w:val="1"/>
      <w:numFmt w:val="japaneseCounting"/>
      <w:lvlText w:val="%1、"/>
      <w:lvlJc w:val="left"/>
      <w:pPr>
        <w:ind w:left="630" w:hanging="4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5F5B0005"/>
    <w:multiLevelType w:val="multilevel"/>
    <w:tmpl w:val="5F5B00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C2"/>
    <w:rsid w:val="00042E0B"/>
    <w:rsid w:val="00046250"/>
    <w:rsid w:val="00075C4B"/>
    <w:rsid w:val="00164AA3"/>
    <w:rsid w:val="001A712B"/>
    <w:rsid w:val="001B0CBE"/>
    <w:rsid w:val="001F25DA"/>
    <w:rsid w:val="002061F4"/>
    <w:rsid w:val="002064BB"/>
    <w:rsid w:val="00244CC7"/>
    <w:rsid w:val="00253471"/>
    <w:rsid w:val="0026276A"/>
    <w:rsid w:val="00291BC0"/>
    <w:rsid w:val="002E5BCE"/>
    <w:rsid w:val="002F12A9"/>
    <w:rsid w:val="00307FC2"/>
    <w:rsid w:val="003C7D91"/>
    <w:rsid w:val="00415C95"/>
    <w:rsid w:val="00416B39"/>
    <w:rsid w:val="00461982"/>
    <w:rsid w:val="00496A57"/>
    <w:rsid w:val="004B1BF2"/>
    <w:rsid w:val="0056431D"/>
    <w:rsid w:val="005666C9"/>
    <w:rsid w:val="005B4EFC"/>
    <w:rsid w:val="00667BFB"/>
    <w:rsid w:val="00682262"/>
    <w:rsid w:val="006851EF"/>
    <w:rsid w:val="006A381D"/>
    <w:rsid w:val="00703B75"/>
    <w:rsid w:val="00720088"/>
    <w:rsid w:val="00725791"/>
    <w:rsid w:val="0073747C"/>
    <w:rsid w:val="00752133"/>
    <w:rsid w:val="00767919"/>
    <w:rsid w:val="00770381"/>
    <w:rsid w:val="0079515B"/>
    <w:rsid w:val="007A62EB"/>
    <w:rsid w:val="007E5CEA"/>
    <w:rsid w:val="00827025"/>
    <w:rsid w:val="00843991"/>
    <w:rsid w:val="00850639"/>
    <w:rsid w:val="0085646B"/>
    <w:rsid w:val="008A6944"/>
    <w:rsid w:val="008F691F"/>
    <w:rsid w:val="00902676"/>
    <w:rsid w:val="00917A73"/>
    <w:rsid w:val="00997B70"/>
    <w:rsid w:val="009C4B6B"/>
    <w:rsid w:val="009E274D"/>
    <w:rsid w:val="00A654B8"/>
    <w:rsid w:val="00A9055A"/>
    <w:rsid w:val="00AC7CE5"/>
    <w:rsid w:val="00AD6E07"/>
    <w:rsid w:val="00AE1B31"/>
    <w:rsid w:val="00AE4FD8"/>
    <w:rsid w:val="00AF2392"/>
    <w:rsid w:val="00AF6061"/>
    <w:rsid w:val="00B71617"/>
    <w:rsid w:val="00B802D9"/>
    <w:rsid w:val="00BC7E4B"/>
    <w:rsid w:val="00BE0F72"/>
    <w:rsid w:val="00BF7CF0"/>
    <w:rsid w:val="00C03C00"/>
    <w:rsid w:val="00C5180B"/>
    <w:rsid w:val="00C57C46"/>
    <w:rsid w:val="00CF7B39"/>
    <w:rsid w:val="00D27E18"/>
    <w:rsid w:val="00D450D8"/>
    <w:rsid w:val="00D64A86"/>
    <w:rsid w:val="00E436EE"/>
    <w:rsid w:val="00E45659"/>
    <w:rsid w:val="00E4678E"/>
    <w:rsid w:val="00E71A6F"/>
    <w:rsid w:val="00E8603C"/>
    <w:rsid w:val="00ED3236"/>
    <w:rsid w:val="00F3719E"/>
    <w:rsid w:val="00F520A0"/>
    <w:rsid w:val="00F65AC2"/>
    <w:rsid w:val="00F70048"/>
    <w:rsid w:val="00F77EAF"/>
    <w:rsid w:val="00F94DD7"/>
    <w:rsid w:val="00FB0B8C"/>
    <w:rsid w:val="00FC2587"/>
    <w:rsid w:val="00FC63E0"/>
    <w:rsid w:val="19015F6B"/>
    <w:rsid w:val="7FAB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B8C4"/>
  <w15:docId w15:val="{EC3424E2-DE0B-4FB7-AB7E-ACA0A77B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11</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zhangwanqiang</dc:creator>
  <cp:lastModifiedBy>lm</cp:lastModifiedBy>
  <cp:revision>21</cp:revision>
  <dcterms:created xsi:type="dcterms:W3CDTF">2018-11-05T01:14:00Z</dcterms:created>
  <dcterms:modified xsi:type="dcterms:W3CDTF">2020-11-03T02:50:00Z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