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DB6" w:rsidRDefault="00722DB6" w:rsidP="00BA7CA2">
      <w:pPr>
        <w:jc w:val="center"/>
        <w:rPr>
          <w:sz w:val="32"/>
          <w:szCs w:val="32"/>
        </w:rPr>
      </w:pPr>
      <w:r w:rsidRPr="00017E6A">
        <w:rPr>
          <w:rFonts w:hint="eastAsia"/>
          <w:sz w:val="32"/>
          <w:szCs w:val="32"/>
        </w:rPr>
        <w:t>《</w:t>
      </w:r>
      <w:r w:rsidRPr="00017E6A">
        <w:rPr>
          <w:rFonts w:ascii="宋体" w:hAnsi="宋体" w:cs="宋体" w:hint="eastAsia"/>
          <w:sz w:val="32"/>
          <w:szCs w:val="32"/>
        </w:rPr>
        <w:t>小学数学课堂教学与现代化信息技术的深度融合</w:t>
      </w:r>
      <w:r w:rsidRPr="00017E6A">
        <w:rPr>
          <w:rFonts w:hint="eastAsia"/>
          <w:sz w:val="32"/>
          <w:szCs w:val="32"/>
        </w:rPr>
        <w:t>》</w:t>
      </w:r>
    </w:p>
    <w:p w:rsidR="00BE6197" w:rsidRDefault="00BA7CA2" w:rsidP="00BA7CA2">
      <w:pPr>
        <w:jc w:val="center"/>
        <w:rPr>
          <w:sz w:val="32"/>
          <w:szCs w:val="32"/>
        </w:rPr>
      </w:pPr>
      <w:r w:rsidRPr="00E46E97">
        <w:rPr>
          <w:rFonts w:hint="eastAsia"/>
          <w:sz w:val="32"/>
          <w:szCs w:val="32"/>
        </w:rPr>
        <w:t>课题成果公告</w:t>
      </w:r>
    </w:p>
    <w:p w:rsidR="00722DB6" w:rsidRPr="00E46E97" w:rsidRDefault="00722DB6" w:rsidP="00BA7CA2">
      <w:pPr>
        <w:jc w:val="center"/>
        <w:rPr>
          <w:sz w:val="32"/>
          <w:szCs w:val="32"/>
        </w:rPr>
      </w:pPr>
    </w:p>
    <w:p w:rsidR="00BA7CA2" w:rsidRPr="001A0F10" w:rsidRDefault="00BA7CA2" w:rsidP="001A0F10">
      <w:pPr>
        <w:snapToGrid w:val="0"/>
        <w:spacing w:line="360" w:lineRule="auto"/>
        <w:ind w:firstLine="540"/>
        <w:rPr>
          <w:rFonts w:asciiTheme="minorEastAsia" w:hAnsiTheme="minorEastAsia" w:cs="宋体"/>
          <w:sz w:val="28"/>
          <w:szCs w:val="28"/>
        </w:rPr>
      </w:pPr>
      <w:r w:rsidRPr="001A0F10">
        <w:rPr>
          <w:rFonts w:asciiTheme="minorEastAsia" w:hAnsiTheme="minorEastAsia" w:hint="eastAsia"/>
          <w:sz w:val="28"/>
          <w:szCs w:val="28"/>
        </w:rPr>
        <w:t>课题名称：</w:t>
      </w:r>
      <w:r w:rsidRPr="001A0F10">
        <w:rPr>
          <w:rFonts w:asciiTheme="minorEastAsia" w:hAnsiTheme="minorEastAsia" w:cs="宋体" w:hint="eastAsia"/>
          <w:sz w:val="28"/>
          <w:szCs w:val="28"/>
        </w:rPr>
        <w:t>小学数学课堂教学与现代化信息技术的深度融合</w:t>
      </w:r>
    </w:p>
    <w:p w:rsidR="00BA7CA2" w:rsidRPr="001A0F10" w:rsidRDefault="00BA7CA2" w:rsidP="001A0F10">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立项编号：</w:t>
      </w:r>
      <w:r w:rsidRPr="001A0F10">
        <w:rPr>
          <w:rFonts w:asciiTheme="minorEastAsia" w:hAnsiTheme="minorEastAsia" w:cs="Tahoma"/>
          <w:sz w:val="28"/>
          <w:szCs w:val="28"/>
          <w:shd w:val="clear" w:color="auto" w:fill="FFFFFF"/>
        </w:rPr>
        <w:t>171201150168</w:t>
      </w:r>
    </w:p>
    <w:p w:rsidR="00BA7CA2" w:rsidRPr="001A0F10" w:rsidRDefault="00BA7CA2" w:rsidP="001A0F10">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课题类别：天津市教育信息技术研究课题</w:t>
      </w:r>
    </w:p>
    <w:p w:rsidR="00BA7CA2" w:rsidRPr="001A0F10" w:rsidRDefault="00BA7CA2" w:rsidP="001A0F10">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学科分类：小学数学</w:t>
      </w:r>
    </w:p>
    <w:p w:rsidR="00BA7CA2" w:rsidRPr="001A0F10" w:rsidRDefault="00BA7CA2" w:rsidP="001A0F10">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课题承担单位：天津市宝坻区牛道口镇赵各庄小学</w:t>
      </w:r>
    </w:p>
    <w:p w:rsidR="00BA7CA2" w:rsidRPr="001A0F10" w:rsidRDefault="00BA7CA2" w:rsidP="001A0F10">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课题负责人：张连河  一级教师  牛道口镇赵各庄小学</w:t>
      </w:r>
    </w:p>
    <w:p w:rsidR="00BA7CA2" w:rsidRPr="001A0F10" w:rsidRDefault="00BA7CA2" w:rsidP="001A0F10">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主要研究人员：张振稳  李文翠  王静波  马国华  陈学芝</w:t>
      </w:r>
    </w:p>
    <w:p w:rsidR="00BA7CA2" w:rsidRPr="001A0F10" w:rsidRDefault="00BA7CA2" w:rsidP="001A0F10">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一、研究的内容与方法</w:t>
      </w:r>
    </w:p>
    <w:p w:rsidR="00E55802" w:rsidRPr="001A0F10" w:rsidRDefault="00E55802" w:rsidP="001A0F10">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（一）课题研究的内容</w:t>
      </w:r>
    </w:p>
    <w:p w:rsidR="00E55802" w:rsidRPr="001A0F10" w:rsidRDefault="00E55802"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 xml:space="preserve">1.融合环境下学生和教师能力研究。 </w:t>
      </w:r>
    </w:p>
    <w:p w:rsidR="00E55802" w:rsidRPr="001A0F10" w:rsidRDefault="00E55802"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⑴学生能力：培养学生对信息的获取、分析、处理、应用能力，使学生真正成为学习的主人。</w:t>
      </w:r>
    </w:p>
    <w:p w:rsidR="00E55802" w:rsidRPr="001A0F10" w:rsidRDefault="00E55802"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 xml:space="preserve">⑵教师能力：熟练使用搜索引擎、资源网站等，下载和合理使用各种数字化教学资源的能力；熟练使用计算机和网络进行电子备课和教学研讨的能力；自主制作或改造课件的能力；充分应用信息技术手段和资源进行授课辅助课堂教学的能力；灵活使用信息技术工具与学生及家长进行交流的能力。 </w:t>
      </w:r>
    </w:p>
    <w:p w:rsidR="00E55802" w:rsidRPr="001A0F10" w:rsidRDefault="00E55802"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 xml:space="preserve">2.融合环境下教学内容及课堂教学各个环节呈现的基本特点。 </w:t>
      </w:r>
    </w:p>
    <w:p w:rsidR="00E55802" w:rsidRPr="001A0F10" w:rsidRDefault="00E55802"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 xml:space="preserve">3.融合环境下优化课堂教学环节，打造高效数学课堂的主要方法。 </w:t>
      </w:r>
    </w:p>
    <w:p w:rsidR="00E55802" w:rsidRPr="001A0F10" w:rsidRDefault="00E55802"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4.融合环境下数学课堂效率评价的主要方法。</w:t>
      </w:r>
    </w:p>
    <w:p w:rsidR="00E55802" w:rsidRPr="001A0F10" w:rsidRDefault="00E55802"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（二）课题研究的方法</w:t>
      </w:r>
    </w:p>
    <w:p w:rsidR="00E55802" w:rsidRPr="001A0F10" w:rsidRDefault="00E55802"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本课题的研究采用行动研究法为主，辅以文献研究法和经验总结</w:t>
      </w:r>
      <w:r w:rsidRPr="001A0F10">
        <w:rPr>
          <w:rFonts w:asciiTheme="minorEastAsia" w:hAnsiTheme="minorEastAsia" w:hint="eastAsia"/>
          <w:sz w:val="28"/>
          <w:szCs w:val="28"/>
        </w:rPr>
        <w:lastRenderedPageBreak/>
        <w:t>法开展研究工作。</w:t>
      </w:r>
    </w:p>
    <w:p w:rsidR="00E55802" w:rsidRPr="001A0F10" w:rsidRDefault="00E55802"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1.行动研究法。</w:t>
      </w:r>
    </w:p>
    <w:p w:rsidR="00E55802" w:rsidRPr="001A0F10" w:rsidRDefault="00E55802"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 xml:space="preserve">以教师的常规教学为载体，以课堂教学为行动保证，把“教”和“研”结合。采取边研究、边实验、边总结、边推广的研究方式。是在教与学的过程中，边实践，边探索，边检验，边完善，把研究与实践紧密地结合起来，边归纳，边总结，最终形成“信息技术环境下学生自主探究学习”的基本框架，并且在探索、验证的过程中不断修改、完善。 </w:t>
      </w:r>
    </w:p>
    <w:p w:rsidR="00E55802" w:rsidRPr="001A0F10" w:rsidRDefault="00E55802"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2.文献资料研究法。</w:t>
      </w:r>
    </w:p>
    <w:p w:rsidR="00E55802" w:rsidRPr="001A0F10" w:rsidRDefault="00E55802"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利用人教版教材及其国内外关于课程改革和学科改革的理论和经验。利用各种渠道对文献和资料进行合理的搜集与应用以获得间接理论知识。通过这些资料信息的分析与研究，可达到准确地界定课题研究的价值性、可行性及关键概念的内涵与外涵，并制定研究目标与实施方案等目的。</w:t>
      </w:r>
    </w:p>
    <w:p w:rsidR="00E55802" w:rsidRPr="001A0F10" w:rsidRDefault="00E55802"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3.经验总结法。</w:t>
      </w:r>
    </w:p>
    <w:p w:rsidR="00E55802" w:rsidRPr="001A0F10" w:rsidRDefault="00E55802"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依据一定的价值取向，对教育实践所提供的事实进行回溯性研究，按照科学研究的程序，分析概括教育现象，揭示其内在联系和规律，使之上升到教育理论的高度，促进人们由感性认识转化为理性认识，并且及时通过论文、案例等形式将研究中的经验、心得、理论与实践结合总结出来，归纳提炼。</w:t>
      </w:r>
    </w:p>
    <w:p w:rsidR="00BA7CA2" w:rsidRPr="001A0F10" w:rsidRDefault="00E55802" w:rsidP="001A0F10">
      <w:pPr>
        <w:snapToGrid w:val="0"/>
        <w:spacing w:line="360" w:lineRule="auto"/>
        <w:ind w:firstLine="540"/>
        <w:rPr>
          <w:rFonts w:asciiTheme="minorEastAsia" w:hAnsiTheme="minorEastAsia" w:cs="宋体"/>
          <w:sz w:val="28"/>
          <w:szCs w:val="28"/>
        </w:rPr>
      </w:pPr>
      <w:r w:rsidRPr="001A0F10">
        <w:rPr>
          <w:rFonts w:asciiTheme="minorEastAsia" w:hAnsiTheme="minorEastAsia" w:cs="宋体"/>
          <w:sz w:val="28"/>
          <w:szCs w:val="28"/>
        </w:rPr>
        <w:t>二</w:t>
      </w:r>
      <w:r w:rsidRPr="001A0F10">
        <w:rPr>
          <w:rFonts w:asciiTheme="minorEastAsia" w:hAnsiTheme="minorEastAsia" w:cs="宋体" w:hint="eastAsia"/>
          <w:sz w:val="28"/>
          <w:szCs w:val="28"/>
        </w:rPr>
        <w:t>、</w:t>
      </w:r>
      <w:r w:rsidRPr="001A0F10">
        <w:rPr>
          <w:rFonts w:asciiTheme="minorEastAsia" w:hAnsiTheme="minorEastAsia" w:cs="宋体"/>
          <w:sz w:val="28"/>
          <w:szCs w:val="28"/>
        </w:rPr>
        <w:t>课题研究的结论</w:t>
      </w:r>
    </w:p>
    <w:p w:rsidR="00D51627" w:rsidRPr="001A0F10" w:rsidRDefault="00D51627" w:rsidP="001A0F10">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在学校领导和全体数学教师的帮助支持指导下，《小学数学课堂教学与现代化信息技术的深度融合》课题组依据研究计划，按照研究步骤循序渐进开展研究，达到了预期目标，取得了一定的研究成果</w:t>
      </w:r>
      <w:r w:rsidR="00A946BE" w:rsidRPr="001A0F10">
        <w:rPr>
          <w:rFonts w:asciiTheme="minorEastAsia" w:hAnsiTheme="minorEastAsia" w:cs="宋体" w:hint="eastAsia"/>
          <w:sz w:val="28"/>
          <w:szCs w:val="28"/>
        </w:rPr>
        <w:t>，得出如下结论：</w:t>
      </w:r>
    </w:p>
    <w:p w:rsidR="00A946BE" w:rsidRPr="001A0F10" w:rsidRDefault="00A946BE" w:rsidP="001A0F10">
      <w:pPr>
        <w:snapToGrid w:val="0"/>
        <w:spacing w:line="360" w:lineRule="auto"/>
        <w:ind w:firstLine="540"/>
        <w:rPr>
          <w:rFonts w:asciiTheme="minorEastAsia" w:hAnsiTheme="minorEastAsia"/>
          <w:sz w:val="28"/>
          <w:szCs w:val="28"/>
          <w:shd w:val="clear" w:color="auto" w:fill="FFFFFF"/>
        </w:rPr>
      </w:pPr>
      <w:r w:rsidRPr="001A0F10">
        <w:rPr>
          <w:rFonts w:asciiTheme="minorEastAsia" w:hAnsiTheme="minorEastAsia" w:cs="宋体" w:hint="eastAsia"/>
          <w:sz w:val="28"/>
          <w:szCs w:val="28"/>
        </w:rPr>
        <w:lastRenderedPageBreak/>
        <w:t>（一）</w:t>
      </w:r>
      <w:r w:rsidR="001A0F10" w:rsidRPr="001A0F10">
        <w:rPr>
          <w:rFonts w:asciiTheme="minorEastAsia" w:hAnsiTheme="minorEastAsia" w:cs="宋体" w:hint="eastAsia"/>
          <w:sz w:val="28"/>
          <w:szCs w:val="28"/>
        </w:rPr>
        <w:t>课题研究的结论</w:t>
      </w:r>
    </w:p>
    <w:p w:rsidR="00B50F28" w:rsidRPr="001A0F10" w:rsidRDefault="00B50F28" w:rsidP="001A0F10">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课题研究结果说明了</w:t>
      </w:r>
      <w:r w:rsidR="00DB7E8F" w:rsidRPr="001A0F10">
        <w:rPr>
          <w:rFonts w:asciiTheme="minorEastAsia" w:hAnsiTheme="minorEastAsia" w:cs="宋体" w:hint="eastAsia"/>
          <w:sz w:val="28"/>
          <w:szCs w:val="28"/>
        </w:rPr>
        <w:t>小学数学课堂教学与现代化信息技术的深度融合可以提高教师专业水平，提高学生学习数学兴趣</w:t>
      </w:r>
      <w:r w:rsidR="001A0F10" w:rsidRPr="001A0F10">
        <w:rPr>
          <w:rFonts w:asciiTheme="minorEastAsia" w:hAnsiTheme="minorEastAsia" w:cs="宋体" w:hint="eastAsia"/>
          <w:sz w:val="28"/>
          <w:szCs w:val="28"/>
        </w:rPr>
        <w:t>，培养学生</w:t>
      </w:r>
      <w:r w:rsidR="001A0F10" w:rsidRPr="001A0F10">
        <w:rPr>
          <w:rFonts w:asciiTheme="minorEastAsia" w:hAnsiTheme="minorEastAsia" w:hint="eastAsia"/>
          <w:sz w:val="28"/>
          <w:szCs w:val="28"/>
        </w:rPr>
        <w:t>对信息的获取、分析、处理、应用的能力，</w:t>
      </w:r>
      <w:r w:rsidR="00DB7E8F" w:rsidRPr="001A0F10">
        <w:rPr>
          <w:rFonts w:asciiTheme="minorEastAsia" w:hAnsiTheme="minorEastAsia" w:cs="宋体" w:hint="eastAsia"/>
          <w:sz w:val="28"/>
          <w:szCs w:val="28"/>
        </w:rPr>
        <w:t>课堂教学效率</w:t>
      </w:r>
      <w:r w:rsidR="001A0F10" w:rsidRPr="001A0F10">
        <w:rPr>
          <w:rFonts w:asciiTheme="minorEastAsia" w:hAnsiTheme="minorEastAsia" w:cs="宋体" w:hint="eastAsia"/>
          <w:sz w:val="28"/>
          <w:szCs w:val="28"/>
        </w:rPr>
        <w:t>得到提高，有利于学校教学水平的整体发展。</w:t>
      </w:r>
    </w:p>
    <w:p w:rsidR="00A946BE" w:rsidRPr="001A0F10" w:rsidRDefault="00A946BE" w:rsidP="001A0F10">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（二）在实际应用上的意义和作用</w:t>
      </w:r>
    </w:p>
    <w:p w:rsidR="00DB7E8F" w:rsidRPr="001A0F10" w:rsidRDefault="00DB7E8F" w:rsidP="001A0F10">
      <w:pPr>
        <w:snapToGrid w:val="0"/>
        <w:spacing w:line="360" w:lineRule="auto"/>
        <w:ind w:firstLine="540"/>
        <w:rPr>
          <w:rFonts w:asciiTheme="minorEastAsia" w:hAnsiTheme="minorEastAsia" w:cs="宋体"/>
          <w:sz w:val="28"/>
          <w:szCs w:val="28"/>
        </w:rPr>
      </w:pPr>
      <w:r w:rsidRPr="001A0F10">
        <w:rPr>
          <w:rFonts w:asciiTheme="minorEastAsia" w:hAnsiTheme="minorEastAsia" w:cs="Arial" w:hint="eastAsia"/>
          <w:kern w:val="0"/>
          <w:sz w:val="28"/>
          <w:szCs w:val="28"/>
        </w:rPr>
        <w:t>基于现代信息技术的教和学是建立在数字化、交互性和多媒体的基础上，这将更利于发挥师生的主体作用，有利于构建有效课堂，推动师生的共同发展。现代教育信息技术的发展，使得我们的教学方式将由以教为中心逐渐转变为以学为中心。我们认为数学课堂教学与信息技术深度融合的研究是十分必要的，且具有现实的、深远的意义。</w:t>
      </w:r>
    </w:p>
    <w:p w:rsidR="00B50F28" w:rsidRPr="001A0F10" w:rsidRDefault="00DB7E8F" w:rsidP="001A0F10">
      <w:pPr>
        <w:snapToGrid w:val="0"/>
        <w:spacing w:line="360" w:lineRule="auto"/>
        <w:ind w:firstLine="540"/>
        <w:rPr>
          <w:rFonts w:asciiTheme="minorEastAsia" w:hAnsiTheme="minorEastAsia" w:cs="宋体"/>
          <w:sz w:val="28"/>
          <w:szCs w:val="28"/>
        </w:rPr>
      </w:pPr>
      <w:r w:rsidRPr="001A0F10">
        <w:rPr>
          <w:rFonts w:asciiTheme="minorEastAsia" w:hAnsiTheme="minorEastAsia" w:hint="eastAsia"/>
          <w:kern w:val="0"/>
          <w:sz w:val="28"/>
          <w:szCs w:val="28"/>
        </w:rPr>
        <w:t>通过对本课题的研究，利用动手操作、主动探索、自主学习等学习方式，激发学生学习兴趣，提高了学生运用信息技术解决实际问题的能力，大大提高了学生对学习的兴趣，学习效率明显提高。</w:t>
      </w:r>
    </w:p>
    <w:p w:rsidR="00A946BE" w:rsidRPr="001A0F10" w:rsidRDefault="00A946BE" w:rsidP="001A0F10">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（三）本课题研究的创新之处</w:t>
      </w:r>
    </w:p>
    <w:p w:rsidR="00E46E97" w:rsidRPr="001A0F10" w:rsidRDefault="00E46E97" w:rsidP="001A0F10">
      <w:pPr>
        <w:snapToGrid w:val="0"/>
        <w:spacing w:line="360" w:lineRule="auto"/>
        <w:ind w:firstLine="540"/>
        <w:rPr>
          <w:rFonts w:asciiTheme="minorEastAsia" w:hAnsiTheme="minorEastAsia" w:cs="宋体"/>
          <w:sz w:val="28"/>
          <w:szCs w:val="28"/>
        </w:rPr>
      </w:pPr>
      <w:r w:rsidRPr="001A0F10">
        <w:rPr>
          <w:rFonts w:asciiTheme="minorEastAsia" w:hAnsiTheme="minorEastAsia" w:hint="eastAsia"/>
          <w:sz w:val="28"/>
          <w:szCs w:val="28"/>
        </w:rPr>
        <w:t>主要是依托计算机、多媒体和网络技术形成真正体现学生主体性的教学模式，突破教师中心、教材中心的教学模式，为目前小学普遍进行的教育教学改革提供全新的思路。提升科研教师学科素养和科研能力，引领全校各学科的校本教科研。</w:t>
      </w:r>
    </w:p>
    <w:p w:rsidR="00E55802" w:rsidRPr="001A0F10" w:rsidRDefault="00E55802" w:rsidP="001A0F10">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三、课题研究的成果与影响</w:t>
      </w:r>
    </w:p>
    <w:p w:rsidR="00B50F28" w:rsidRDefault="00B50F28" w:rsidP="001A0F10">
      <w:pPr>
        <w:snapToGrid w:val="0"/>
        <w:spacing w:line="360" w:lineRule="auto"/>
        <w:ind w:firstLine="555"/>
        <w:rPr>
          <w:rFonts w:asciiTheme="minorEastAsia" w:hAnsiTheme="minorEastAsia" w:cs="宋体"/>
          <w:sz w:val="28"/>
          <w:szCs w:val="28"/>
        </w:rPr>
      </w:pPr>
      <w:r w:rsidRPr="001A0F10">
        <w:rPr>
          <w:rFonts w:asciiTheme="minorEastAsia" w:hAnsiTheme="minorEastAsia" w:cs="宋体" w:hint="eastAsia"/>
          <w:sz w:val="28"/>
          <w:szCs w:val="28"/>
        </w:rPr>
        <w:t>（一）课题研究的成果</w:t>
      </w:r>
    </w:p>
    <w:p w:rsidR="006E382C" w:rsidRPr="0070538D" w:rsidRDefault="006E382C" w:rsidP="006E382C">
      <w:pPr>
        <w:ind w:firstLineChars="200" w:firstLine="560"/>
        <w:rPr>
          <w:rFonts w:asciiTheme="minorEastAsia" w:hAnsiTheme="minorEastAsia"/>
          <w:sz w:val="28"/>
          <w:szCs w:val="28"/>
        </w:rPr>
      </w:pPr>
      <w:r w:rsidRPr="0070538D">
        <w:rPr>
          <w:rFonts w:asciiTheme="minorEastAsia" w:hAnsiTheme="minorEastAsia" w:cs="宋体" w:hint="eastAsia"/>
          <w:kern w:val="0"/>
          <w:sz w:val="28"/>
          <w:szCs w:val="28"/>
        </w:rPr>
        <w:t>课题组成员在教学实践中不断总结经验，锐意进取，积极创新，使数学课堂教学日臻完善，教学质量不断提高。课题研究小组教师通过研究与实践，几年来取得了一定的成绩。随着研究活动不断推进，课题组教师都撰写了相应的论文、制作了微课、课件等。</w:t>
      </w:r>
    </w:p>
    <w:p w:rsidR="006E382C" w:rsidRPr="0070538D" w:rsidRDefault="006E382C" w:rsidP="006E382C">
      <w:pPr>
        <w:widowControl/>
        <w:snapToGrid w:val="0"/>
        <w:spacing w:line="360" w:lineRule="auto"/>
        <w:ind w:firstLineChars="200" w:firstLine="560"/>
        <w:jc w:val="left"/>
        <w:rPr>
          <w:rFonts w:asciiTheme="minorEastAsia" w:hAnsiTheme="minorEastAsia" w:cs="宋体"/>
          <w:kern w:val="0"/>
          <w:sz w:val="28"/>
          <w:szCs w:val="28"/>
        </w:rPr>
      </w:pPr>
      <w:r>
        <w:rPr>
          <w:rFonts w:asciiTheme="minorEastAsia" w:hAnsiTheme="minorEastAsia" w:cs="宋体" w:hint="eastAsia"/>
          <w:kern w:val="0"/>
          <w:sz w:val="28"/>
          <w:szCs w:val="28"/>
        </w:rPr>
        <w:lastRenderedPageBreak/>
        <w:t>1.</w:t>
      </w:r>
      <w:r w:rsidRPr="0070538D">
        <w:rPr>
          <w:rFonts w:asciiTheme="minorEastAsia" w:hAnsiTheme="minorEastAsia" w:cs="宋体" w:hint="eastAsia"/>
          <w:kern w:val="0"/>
          <w:sz w:val="28"/>
          <w:szCs w:val="28"/>
        </w:rPr>
        <w:t xml:space="preserve">论文类 </w:t>
      </w:r>
    </w:p>
    <w:p w:rsidR="006E382C" w:rsidRPr="0070538D" w:rsidRDefault="006E382C" w:rsidP="006E382C">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张连河老师的论文《小学数学课堂教学与信息技术深度融合的研究与思考》在天津市第基础教育2018年“教育创新”论文评选中获得市级三等奖；</w:t>
      </w:r>
    </w:p>
    <w:p w:rsidR="006E382C" w:rsidRPr="0070538D" w:rsidRDefault="006E382C" w:rsidP="006E382C">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李文翠老师的论文《小学数学整理复习课教学模式的探究》在天津市第基础教育2018年“教育创新”论文评选中获得市级三等奖；</w:t>
      </w:r>
    </w:p>
    <w:p w:rsidR="006E382C" w:rsidRPr="0070538D" w:rsidRDefault="006E382C" w:rsidP="006E382C">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张振稳的论文《</w:t>
      </w:r>
      <w:r w:rsidRPr="0070538D">
        <w:rPr>
          <w:rFonts w:asciiTheme="minorEastAsia" w:hAnsiTheme="minorEastAsia" w:hint="eastAsia"/>
          <w:sz w:val="28"/>
          <w:szCs w:val="28"/>
          <w:shd w:val="clear" w:color="auto" w:fill="FFFFFF"/>
        </w:rPr>
        <w:t>信息技术与小学数学教学深度融合的探讨</w:t>
      </w:r>
      <w:r w:rsidRPr="0070538D">
        <w:rPr>
          <w:rFonts w:asciiTheme="minorEastAsia" w:hAnsiTheme="minorEastAsia" w:cs="宋体" w:hint="eastAsia"/>
          <w:kern w:val="0"/>
          <w:sz w:val="28"/>
          <w:szCs w:val="28"/>
        </w:rPr>
        <w:t>》在赵各庄小学2017年论文评选中获得一等奖。</w:t>
      </w:r>
    </w:p>
    <w:p w:rsidR="006E382C" w:rsidRPr="0070538D" w:rsidRDefault="006E382C" w:rsidP="006E382C">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马国华老师的论文《</w:t>
      </w:r>
      <w:r w:rsidRPr="0070538D">
        <w:rPr>
          <w:rFonts w:asciiTheme="minorEastAsia" w:hAnsiTheme="minorEastAsia" w:hint="eastAsia"/>
          <w:sz w:val="28"/>
          <w:szCs w:val="28"/>
        </w:rPr>
        <w:t>信息技术与小学数学课程整合的研究与实践</w:t>
      </w:r>
      <w:r w:rsidRPr="0070538D">
        <w:rPr>
          <w:rFonts w:asciiTheme="minorEastAsia" w:hAnsiTheme="minorEastAsia" w:cs="宋体" w:hint="eastAsia"/>
          <w:kern w:val="0"/>
          <w:sz w:val="28"/>
          <w:szCs w:val="28"/>
        </w:rPr>
        <w:t>》获得校级奖。</w:t>
      </w:r>
    </w:p>
    <w:p w:rsidR="006E382C" w:rsidRPr="0070538D" w:rsidRDefault="006E382C" w:rsidP="006E382C">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张振稳老师的论文《</w:t>
      </w:r>
      <w:r w:rsidRPr="0070538D">
        <w:rPr>
          <w:rFonts w:asciiTheme="minorEastAsia" w:hAnsiTheme="minorEastAsia" w:hint="eastAsia"/>
          <w:sz w:val="28"/>
          <w:szCs w:val="28"/>
        </w:rPr>
        <w:t>应用多种教学媒体，优化小学数学课堂教学</w:t>
      </w:r>
      <w:r w:rsidRPr="0070538D">
        <w:rPr>
          <w:rFonts w:asciiTheme="minorEastAsia" w:hAnsiTheme="minorEastAsia" w:cs="宋体" w:hint="eastAsia"/>
          <w:kern w:val="0"/>
          <w:sz w:val="28"/>
          <w:szCs w:val="28"/>
        </w:rPr>
        <w:t>》获得校级奖。</w:t>
      </w:r>
    </w:p>
    <w:p w:rsidR="006E382C" w:rsidRPr="0070538D" w:rsidRDefault="006E382C" w:rsidP="006E382C">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王静波老师的论文《</w:t>
      </w:r>
      <w:r w:rsidRPr="0070538D">
        <w:rPr>
          <w:rFonts w:asciiTheme="minorEastAsia" w:hAnsiTheme="minorEastAsia" w:hint="eastAsia"/>
          <w:sz w:val="28"/>
          <w:szCs w:val="28"/>
        </w:rPr>
        <w:t>现代信息技术让小学数学课堂更精彩</w:t>
      </w:r>
      <w:r w:rsidRPr="0070538D">
        <w:rPr>
          <w:rFonts w:asciiTheme="minorEastAsia" w:hAnsiTheme="minorEastAsia" w:cs="宋体" w:hint="eastAsia"/>
          <w:kern w:val="0"/>
          <w:sz w:val="28"/>
          <w:szCs w:val="28"/>
        </w:rPr>
        <w:t>》</w:t>
      </w:r>
    </w:p>
    <w:p w:rsidR="006E382C" w:rsidRPr="0070538D" w:rsidRDefault="006E382C" w:rsidP="006E382C">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张连河老师合作的论文《</w:t>
      </w:r>
      <w:r w:rsidRPr="0070538D">
        <w:rPr>
          <w:rFonts w:asciiTheme="minorEastAsia" w:hAnsiTheme="minorEastAsia" w:hint="eastAsia"/>
          <w:sz w:val="28"/>
          <w:szCs w:val="28"/>
        </w:rPr>
        <w:t>运用信息技术促进小学数学的有效教学</w:t>
      </w:r>
      <w:r w:rsidRPr="0070538D">
        <w:rPr>
          <w:rFonts w:asciiTheme="minorEastAsia" w:hAnsiTheme="minorEastAsia" w:cs="宋体" w:hint="eastAsia"/>
          <w:kern w:val="0"/>
          <w:sz w:val="28"/>
          <w:szCs w:val="28"/>
        </w:rPr>
        <w:t>》获得校级奖。</w:t>
      </w:r>
    </w:p>
    <w:p w:rsidR="006E382C" w:rsidRPr="0070538D" w:rsidRDefault="006E382C" w:rsidP="006E382C">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陈学芝老师的论文《</w:t>
      </w:r>
      <w:r w:rsidRPr="0070538D">
        <w:rPr>
          <w:rFonts w:asciiTheme="minorEastAsia" w:hAnsiTheme="minorEastAsia" w:hint="eastAsia"/>
          <w:sz w:val="28"/>
          <w:szCs w:val="28"/>
        </w:rPr>
        <w:t>信息技术与小学数学教学的融合</w:t>
      </w:r>
      <w:r w:rsidRPr="0070538D">
        <w:rPr>
          <w:rFonts w:asciiTheme="minorEastAsia" w:hAnsiTheme="minorEastAsia" w:cs="宋体" w:hint="eastAsia"/>
          <w:kern w:val="0"/>
          <w:sz w:val="28"/>
          <w:szCs w:val="28"/>
        </w:rPr>
        <w:t>》获得校级奖。</w:t>
      </w:r>
    </w:p>
    <w:p w:rsidR="006E382C" w:rsidRPr="0070538D" w:rsidRDefault="006E382C" w:rsidP="006E382C">
      <w:pPr>
        <w:widowControl/>
        <w:snapToGrid w:val="0"/>
        <w:spacing w:line="360" w:lineRule="auto"/>
        <w:ind w:firstLineChars="200" w:firstLine="560"/>
        <w:jc w:val="left"/>
        <w:rPr>
          <w:rFonts w:asciiTheme="minorEastAsia" w:hAnsiTheme="minorEastAsia" w:cs="宋体"/>
          <w:kern w:val="0"/>
          <w:sz w:val="28"/>
          <w:szCs w:val="28"/>
        </w:rPr>
      </w:pPr>
      <w:r w:rsidRPr="0070538D">
        <w:rPr>
          <w:rFonts w:asciiTheme="minorEastAsia" w:hAnsiTheme="minorEastAsia" w:cs="宋体" w:hint="eastAsia"/>
          <w:kern w:val="0"/>
          <w:sz w:val="28"/>
          <w:szCs w:val="28"/>
        </w:rPr>
        <w:t>王静波、陈学芝老师的论文《</w:t>
      </w:r>
      <w:r w:rsidRPr="0070538D">
        <w:rPr>
          <w:rFonts w:asciiTheme="minorEastAsia" w:hAnsiTheme="minorEastAsia" w:hint="eastAsia"/>
          <w:sz w:val="28"/>
          <w:szCs w:val="28"/>
        </w:rPr>
        <w:t>浅谈小学数学教学设计中信息技术的应用</w:t>
      </w:r>
      <w:r w:rsidRPr="0070538D">
        <w:rPr>
          <w:rFonts w:asciiTheme="minorEastAsia" w:hAnsiTheme="minorEastAsia" w:cs="宋体" w:hint="eastAsia"/>
          <w:kern w:val="0"/>
          <w:sz w:val="28"/>
          <w:szCs w:val="28"/>
        </w:rPr>
        <w:t>》获得校级奖。</w:t>
      </w:r>
    </w:p>
    <w:p w:rsidR="006E382C" w:rsidRPr="0070538D" w:rsidRDefault="006E382C" w:rsidP="006E382C">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张连河、马国华老师的论文《小学数学课堂练习中信息技术的应用》获得校级奖。</w:t>
      </w:r>
    </w:p>
    <w:p w:rsidR="006E382C" w:rsidRPr="0070538D" w:rsidRDefault="006E382C" w:rsidP="006E382C">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张连河老师的论文《信息技术让小学数学课堂教学“活起来”》获得区级二等奖。</w:t>
      </w:r>
    </w:p>
    <w:p w:rsidR="006E382C" w:rsidRPr="0070538D" w:rsidRDefault="006E382C" w:rsidP="006E382C">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张连河老师的论文《</w:t>
      </w:r>
      <w:r w:rsidRPr="0070538D">
        <w:rPr>
          <w:rFonts w:asciiTheme="minorEastAsia" w:eastAsiaTheme="minorEastAsia" w:hAnsiTheme="minorEastAsia"/>
          <w:sz w:val="28"/>
          <w:szCs w:val="28"/>
          <w:shd w:val="clear" w:color="auto" w:fill="FFFFFF"/>
        </w:rPr>
        <w:t>基于新课程背景下的小学数学教学中的德育渗透</w:t>
      </w:r>
      <w:r w:rsidRPr="0070538D">
        <w:rPr>
          <w:rFonts w:asciiTheme="minorEastAsia" w:eastAsiaTheme="minorEastAsia" w:hAnsiTheme="minorEastAsia" w:hint="eastAsia"/>
          <w:sz w:val="28"/>
          <w:szCs w:val="28"/>
        </w:rPr>
        <w:t>》获得区级三等奖。</w:t>
      </w:r>
    </w:p>
    <w:p w:rsidR="006E382C" w:rsidRPr="0070538D" w:rsidRDefault="006E382C" w:rsidP="006E382C">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lastRenderedPageBreak/>
        <w:t>张振稳老师的论文《浅谈小学数学教学中多媒体的恰当运用》获得区级二等奖。</w:t>
      </w:r>
    </w:p>
    <w:p w:rsidR="006E382C" w:rsidRPr="0070538D" w:rsidRDefault="006E382C" w:rsidP="006E382C">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王静波、陈学芝老师的论文《》获得校级一等奖</w:t>
      </w:r>
    </w:p>
    <w:p w:rsidR="006E382C" w:rsidRPr="0070538D" w:rsidRDefault="006E382C" w:rsidP="006E382C">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马国华老师的论文《</w:t>
      </w:r>
      <w:r w:rsidR="008F6B6B" w:rsidRPr="008F6B6B">
        <w:rPr>
          <w:rFonts w:hint="eastAsia"/>
          <w:color w:val="373535"/>
          <w:sz w:val="28"/>
          <w:szCs w:val="28"/>
        </w:rPr>
        <w:t>小学数学课堂教学评价与信息技术的深入融合</w:t>
      </w:r>
      <w:r w:rsidRPr="0070538D">
        <w:rPr>
          <w:rFonts w:asciiTheme="minorEastAsia" w:eastAsiaTheme="minorEastAsia" w:hAnsiTheme="minorEastAsia" w:hint="eastAsia"/>
          <w:sz w:val="28"/>
          <w:szCs w:val="28"/>
        </w:rPr>
        <w:t>》获得校级一等奖。</w:t>
      </w:r>
    </w:p>
    <w:p w:rsidR="006E382C" w:rsidRPr="0070538D" w:rsidRDefault="006E382C" w:rsidP="006E382C">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教学设计类：</w:t>
      </w:r>
    </w:p>
    <w:p w:rsidR="006E382C" w:rsidRPr="0070538D" w:rsidRDefault="006E382C" w:rsidP="006E382C">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李文翠老师的教学设计《平行与垂直》获得校级一等奖。</w:t>
      </w:r>
    </w:p>
    <w:p w:rsidR="006E382C" w:rsidRPr="0070538D" w:rsidRDefault="006E382C" w:rsidP="006E382C">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张连河老师的教学设计《不退位减例1第一课时》获得校级一等奖。</w:t>
      </w:r>
    </w:p>
    <w:p w:rsidR="006E382C" w:rsidRPr="0070538D" w:rsidRDefault="006E382C" w:rsidP="006E382C">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张连河老师的教学设计《可能性》获得西校级一等奖。</w:t>
      </w:r>
    </w:p>
    <w:p w:rsidR="006E382C" w:rsidRPr="0070538D" w:rsidRDefault="006E382C" w:rsidP="006E382C">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李文翠老师的教学设计《数学广角-著述问题》获得校级二等奖。</w:t>
      </w:r>
    </w:p>
    <w:p w:rsidR="006E382C" w:rsidRPr="0070538D" w:rsidRDefault="006E382C" w:rsidP="006E382C">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张振稳老师的教学设计《条形统计图》获得校级一等奖。</w:t>
      </w:r>
    </w:p>
    <w:p w:rsidR="006E382C" w:rsidRPr="0070538D" w:rsidRDefault="006E382C" w:rsidP="006E382C">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课例类</w:t>
      </w:r>
    </w:p>
    <w:p w:rsidR="006E382C" w:rsidRPr="0070538D" w:rsidRDefault="006E382C" w:rsidP="006E382C">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李文翠老师的课例《平行与垂直》在宝坻区“一师一优课，一课一名师”活动中被评为区级“优课”。</w:t>
      </w:r>
    </w:p>
    <w:p w:rsidR="006E382C" w:rsidRPr="0070538D" w:rsidRDefault="006E382C" w:rsidP="006E382C">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课件类</w:t>
      </w:r>
    </w:p>
    <w:p w:rsidR="006E382C" w:rsidRPr="0070538D" w:rsidRDefault="006E382C" w:rsidP="006E382C">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张振稳老师的课件《运算定律整理与复习》获得校级一等奖。</w:t>
      </w:r>
    </w:p>
    <w:p w:rsidR="006E382C" w:rsidRPr="0070538D" w:rsidRDefault="006E382C" w:rsidP="006E382C">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李文翠老师的课件《分数和小数的互化》获得校级一等奖</w:t>
      </w:r>
    </w:p>
    <w:p w:rsidR="006E382C" w:rsidRPr="0070538D" w:rsidRDefault="006E382C" w:rsidP="006E382C">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张振稳老师的课件《条形统计图》获得校级一等奖。</w:t>
      </w:r>
    </w:p>
    <w:p w:rsidR="006E382C" w:rsidRPr="0070538D" w:rsidRDefault="006E382C" w:rsidP="006E382C">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微课类</w:t>
      </w:r>
    </w:p>
    <w:p w:rsidR="006E382C" w:rsidRPr="0070538D" w:rsidRDefault="006E382C" w:rsidP="006E382C">
      <w:pPr>
        <w:pStyle w:val="a7"/>
        <w:shd w:val="clear" w:color="auto" w:fill="FFFFFF"/>
        <w:snapToGrid w:val="0"/>
        <w:spacing w:before="0" w:beforeAutospacing="0" w:after="0" w:afterAutospacing="0" w:line="360" w:lineRule="auto"/>
        <w:ind w:firstLineChars="200" w:firstLine="560"/>
        <w:rPr>
          <w:rFonts w:asciiTheme="minorEastAsia" w:eastAsiaTheme="minorEastAsia" w:hAnsiTheme="minorEastAsia"/>
          <w:sz w:val="28"/>
          <w:szCs w:val="28"/>
        </w:rPr>
      </w:pPr>
      <w:r w:rsidRPr="0070538D">
        <w:rPr>
          <w:rFonts w:asciiTheme="minorEastAsia" w:eastAsiaTheme="minorEastAsia" w:hAnsiTheme="minorEastAsia" w:hint="eastAsia"/>
          <w:sz w:val="28"/>
          <w:szCs w:val="28"/>
        </w:rPr>
        <w:t>李文翠老师的微课实录《带分数化小数》获得校级一等奖。</w:t>
      </w:r>
    </w:p>
    <w:p w:rsidR="001A0F10" w:rsidRPr="001A0F10" w:rsidRDefault="006E382C" w:rsidP="006E382C">
      <w:pPr>
        <w:snapToGrid w:val="0"/>
        <w:spacing w:line="360" w:lineRule="auto"/>
        <w:ind w:firstLine="555"/>
        <w:rPr>
          <w:rFonts w:asciiTheme="minorEastAsia" w:hAnsiTheme="minorEastAsia" w:cs="宋体"/>
          <w:sz w:val="28"/>
          <w:szCs w:val="28"/>
        </w:rPr>
      </w:pPr>
      <w:r w:rsidRPr="0070538D">
        <w:rPr>
          <w:rFonts w:asciiTheme="minorEastAsia" w:hAnsiTheme="minorEastAsia" w:hint="eastAsia"/>
          <w:sz w:val="28"/>
          <w:szCs w:val="28"/>
        </w:rPr>
        <w:t>王静波老师的微课实录《用“割补法”推导平行四边形的面积公式》获得校级一等奖。</w:t>
      </w:r>
    </w:p>
    <w:p w:rsidR="00E11C07" w:rsidRPr="001A0F10" w:rsidRDefault="00E11C07" w:rsidP="001A0F10">
      <w:pPr>
        <w:snapToGrid w:val="0"/>
        <w:spacing w:line="360" w:lineRule="auto"/>
        <w:ind w:firstLine="540"/>
        <w:rPr>
          <w:rFonts w:asciiTheme="minorEastAsia" w:hAnsiTheme="minorEastAsia" w:cs="宋体"/>
          <w:sz w:val="28"/>
          <w:szCs w:val="28"/>
        </w:rPr>
      </w:pPr>
      <w:r w:rsidRPr="001A0F10">
        <w:rPr>
          <w:rFonts w:asciiTheme="minorEastAsia" w:hAnsiTheme="minorEastAsia" w:cs="宋体" w:hint="eastAsia"/>
          <w:sz w:val="28"/>
          <w:szCs w:val="28"/>
        </w:rPr>
        <w:t>（二）课题研究产生的影响</w:t>
      </w:r>
    </w:p>
    <w:p w:rsidR="00E11C07" w:rsidRPr="001A0F10" w:rsidRDefault="00E11C07"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通过近四年的研究，我们顺利完成了研究计划，基本实现了研究</w:t>
      </w:r>
      <w:r w:rsidRPr="001A0F10">
        <w:rPr>
          <w:rFonts w:asciiTheme="minorEastAsia" w:hAnsiTheme="minorEastAsia" w:hint="eastAsia"/>
          <w:sz w:val="28"/>
          <w:szCs w:val="28"/>
        </w:rPr>
        <w:lastRenderedPageBreak/>
        <w:t>目标，取得了预期效果。</w:t>
      </w:r>
    </w:p>
    <w:p w:rsidR="00E11C07" w:rsidRPr="001A0F10" w:rsidRDefault="00E11C07"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1.利于学生发展。</w:t>
      </w:r>
    </w:p>
    <w:p w:rsidR="00E11C07" w:rsidRPr="001A0F10" w:rsidRDefault="00E11C07" w:rsidP="001A0F10">
      <w:pPr>
        <w:pStyle w:val="a6"/>
        <w:snapToGrid w:val="0"/>
        <w:spacing w:line="360" w:lineRule="auto"/>
        <w:ind w:firstLineChars="200" w:firstLine="560"/>
        <w:rPr>
          <w:rFonts w:asciiTheme="minorEastAsia" w:eastAsiaTheme="minorEastAsia" w:hAnsiTheme="minorEastAsia"/>
          <w:szCs w:val="28"/>
        </w:rPr>
      </w:pPr>
      <w:r w:rsidRPr="001A0F10">
        <w:rPr>
          <w:rFonts w:asciiTheme="minorEastAsia" w:eastAsiaTheme="minorEastAsia" w:hAnsiTheme="minorEastAsia" w:hint="eastAsia"/>
          <w:szCs w:val="28"/>
        </w:rPr>
        <w:t>⑴学生的信息素养得到了极大的提高，有效地促进了学生的成长。</w:t>
      </w:r>
    </w:p>
    <w:p w:rsidR="00E11C07" w:rsidRPr="001A0F10" w:rsidRDefault="00E11C07" w:rsidP="001A0F10">
      <w:pPr>
        <w:pStyle w:val="a6"/>
        <w:snapToGrid w:val="0"/>
        <w:spacing w:line="360" w:lineRule="auto"/>
        <w:ind w:firstLineChars="200" w:firstLine="560"/>
        <w:rPr>
          <w:rFonts w:asciiTheme="minorEastAsia" w:eastAsiaTheme="minorEastAsia" w:hAnsiTheme="minorEastAsia"/>
          <w:szCs w:val="28"/>
        </w:rPr>
      </w:pPr>
      <w:r w:rsidRPr="001A0F10">
        <w:rPr>
          <w:rFonts w:asciiTheme="minorEastAsia" w:eastAsiaTheme="minorEastAsia" w:hAnsiTheme="minorEastAsia" w:hint="eastAsia"/>
          <w:szCs w:val="28"/>
        </w:rPr>
        <w:t>由于现代信息技术和网络资源的运用，从多方面营造课堂教学氛围，用多种形式、多种渠道向学生传递信息，最大限度地开发了学生的潜能。学生感到学习不再是一件枯燥乏味的事，学习积极性被充分调动起来，学习效率大大提高。</w:t>
      </w:r>
    </w:p>
    <w:p w:rsidR="00E11C07" w:rsidRPr="001A0F10" w:rsidRDefault="00E11C07" w:rsidP="001A0F10">
      <w:pPr>
        <w:pStyle w:val="a6"/>
        <w:snapToGrid w:val="0"/>
        <w:spacing w:line="360" w:lineRule="auto"/>
        <w:ind w:firstLineChars="200" w:firstLine="560"/>
        <w:rPr>
          <w:rFonts w:asciiTheme="minorEastAsia" w:eastAsiaTheme="minorEastAsia" w:hAnsiTheme="minorEastAsia"/>
          <w:szCs w:val="28"/>
        </w:rPr>
      </w:pPr>
      <w:r w:rsidRPr="001A0F10">
        <w:rPr>
          <w:rFonts w:asciiTheme="minorEastAsia" w:eastAsiaTheme="minorEastAsia" w:hAnsiTheme="minorEastAsia" w:hint="eastAsia"/>
          <w:szCs w:val="28"/>
        </w:rPr>
        <w:t>在四年的研究中，我校数学学科成绩均比以前有了大幅度的提高。</w:t>
      </w:r>
    </w:p>
    <w:p w:rsidR="00E11C07" w:rsidRPr="001A0F10" w:rsidRDefault="00E11C07"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⑵学生的主体性得到发展，学习能力增强。</w:t>
      </w:r>
    </w:p>
    <w:p w:rsidR="00E11C07" w:rsidRPr="001A0F10" w:rsidRDefault="00E11C07"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 xml:space="preserve">在课题研究的实践过程中，学生运用信息技术自主及创新学习得到了较好的发展。在自主性方面，学生学习的主动性、自觉性较实验前有了较大的提高，学生的参与意识显著增强，课堂中师生互动占整个教学过程的比例增大了。三年来，学生的自主学习能力和创新能力等不断提高。 </w:t>
      </w:r>
    </w:p>
    <w:p w:rsidR="00E11C07" w:rsidRPr="001A0F10" w:rsidRDefault="00E11C07"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⑶</w:t>
      </w:r>
      <w:r w:rsidRPr="001A0F10">
        <w:rPr>
          <w:rFonts w:asciiTheme="minorEastAsia" w:hAnsiTheme="minorEastAsia" w:hint="eastAsia"/>
          <w:kern w:val="0"/>
          <w:sz w:val="28"/>
          <w:szCs w:val="28"/>
        </w:rPr>
        <w:t>提高了学生的整体素质，促进了学生的全面发展。</w:t>
      </w:r>
    </w:p>
    <w:p w:rsidR="00E11C07" w:rsidRPr="001A0F10" w:rsidRDefault="00E11C07" w:rsidP="001A0F10">
      <w:pPr>
        <w:snapToGrid w:val="0"/>
        <w:spacing w:line="360" w:lineRule="auto"/>
        <w:ind w:firstLineChars="200" w:firstLine="560"/>
        <w:rPr>
          <w:rFonts w:asciiTheme="minorEastAsia" w:hAnsiTheme="minorEastAsia"/>
          <w:kern w:val="0"/>
          <w:sz w:val="28"/>
          <w:szCs w:val="28"/>
        </w:rPr>
      </w:pPr>
      <w:r w:rsidRPr="001A0F10">
        <w:rPr>
          <w:rFonts w:asciiTheme="minorEastAsia" w:hAnsiTheme="minorEastAsia" w:hint="eastAsia"/>
          <w:kern w:val="0"/>
          <w:sz w:val="28"/>
          <w:szCs w:val="28"/>
        </w:rPr>
        <w:t>通过对本课题的研究，利用动手操作、主动探索、自主学习等学习方式，激发学生学习兴趣，提高了学生运用信息技术解决实际问题的能力，大大提高了学生对学习的兴趣，学习效率明显提高。</w:t>
      </w:r>
    </w:p>
    <w:p w:rsidR="00E11C07" w:rsidRPr="001A0F10" w:rsidRDefault="00E11C07"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2.利于教师的发展。</w:t>
      </w:r>
    </w:p>
    <w:p w:rsidR="00E11C07" w:rsidRPr="001A0F10" w:rsidRDefault="00E11C07"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⑴教师角色的转变。</w:t>
      </w:r>
    </w:p>
    <w:p w:rsidR="00E11C07" w:rsidRPr="001A0F10" w:rsidRDefault="00E11C07"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信息环境下的数学课堂教学彻底改变了“教师讲，学生听；老师演示，学生看。”的传统模式，而变为师生间平等交流、互动的新模式，教师更多的是一个学习活动的组织者、合作者、引导者和鼓励者。在创新性教学中，教师与学生之间的“权威－服从”关系逐渐变成“指导－参与”的关系。在教学中，教师的活动与学生的活动及学生之间</w:t>
      </w:r>
      <w:r w:rsidRPr="001A0F10">
        <w:rPr>
          <w:rFonts w:asciiTheme="minorEastAsia" w:hAnsiTheme="minorEastAsia" w:hint="eastAsia"/>
          <w:sz w:val="28"/>
          <w:szCs w:val="28"/>
        </w:rPr>
        <w:lastRenderedPageBreak/>
        <w:t>的活动有机地融为一体，提供了一种师生互动的新形式，培养了新型的师生关系。</w:t>
      </w:r>
    </w:p>
    <w:p w:rsidR="00E11C07" w:rsidRPr="001A0F10" w:rsidRDefault="00E11C07"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⑵提高了教师的教学能力，促进了教师科研水平的提高。</w:t>
      </w:r>
    </w:p>
    <w:p w:rsidR="00E11C07" w:rsidRPr="001A0F10" w:rsidRDefault="00E11C07"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信息技术环境下的数学课堂教学需要大量的教学资源作为支撑。课题组成员在课题研究及实践过程中，自己收集积累了大量图片，音频、视频等教学资源，制作了大量数学教学课件并把这些资源上传到学校资源库，供老师们借鉴。教师们利用强大的网络资源备课，收集、整理、归纳相关信息，有计划、有目的地充实到我们的教学中，大大地丰富了教学内容。</w:t>
      </w:r>
    </w:p>
    <w:p w:rsidR="00E11C07" w:rsidRPr="001A0F10" w:rsidRDefault="00E11C07"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经过</w:t>
      </w:r>
      <w:r w:rsidR="001A0F10" w:rsidRPr="001A0F10">
        <w:rPr>
          <w:rFonts w:asciiTheme="minorEastAsia" w:hAnsiTheme="minorEastAsia" w:hint="eastAsia"/>
          <w:sz w:val="28"/>
          <w:szCs w:val="28"/>
        </w:rPr>
        <w:t>四</w:t>
      </w:r>
      <w:r w:rsidRPr="001A0F10">
        <w:rPr>
          <w:rFonts w:asciiTheme="minorEastAsia" w:hAnsiTheme="minorEastAsia" w:hint="eastAsia"/>
          <w:sz w:val="28"/>
          <w:szCs w:val="28"/>
        </w:rPr>
        <w:t>年的研究实践，教师们的教学能力明显提高，教师的多篇论文、课件、微课获得了市、区、校级奖。</w:t>
      </w:r>
    </w:p>
    <w:p w:rsidR="00E11C07" w:rsidRPr="001A0F10" w:rsidRDefault="00E11C07"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⑶减轻了教师的工作量，拓展了课程资源，优化了课堂教学。</w:t>
      </w:r>
    </w:p>
    <w:p w:rsidR="00E11C07" w:rsidRPr="001A0F10" w:rsidRDefault="00E11C07"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现代网络信息技术为教师提供了无穷无尽的教学资源，为广大教师开展数学教学和科研活动开辟了一条捷径，通过网络就可以在很短的时间内通过下载，获取自己所需要的资料，大大节省了教师备课和查阅资料的时间，现代教育信息技术的网络平台，给教育工作者创建了一个庞大的交流空间。在数学课堂教学过程中，强调学生的自主学习意识，让学生自主完成学习过程，并得出结论。教师只做重点指导和点拨，不用现成的结论代替学生的思考。信息技术为学生自主学习提供了条件与机会，指导学生利用信息技术和网络解决学习中的疑难问题，化难为易。大量的操练练习型软件和计算机辅助测验软件的出现，让学生摆脱书本的束缚，我们经常通过乐教乐学这个平台布置线上作业，巩固所学的知识。信息技术实现了教师职能的部分代替，减轻了教师的负担。</w:t>
      </w:r>
    </w:p>
    <w:p w:rsidR="00E11C07" w:rsidRPr="001A0F10" w:rsidRDefault="00E11C07"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3.利于学校的发展。</w:t>
      </w:r>
    </w:p>
    <w:p w:rsidR="00E11C07" w:rsidRPr="001A0F10" w:rsidRDefault="00E11C07" w:rsidP="001A0F10">
      <w:pPr>
        <w:snapToGrid w:val="0"/>
        <w:spacing w:line="360" w:lineRule="auto"/>
        <w:ind w:firstLine="540"/>
        <w:rPr>
          <w:rFonts w:asciiTheme="minorEastAsia" w:hAnsiTheme="minorEastAsia"/>
          <w:sz w:val="28"/>
          <w:szCs w:val="28"/>
        </w:rPr>
      </w:pPr>
      <w:r w:rsidRPr="001A0F10">
        <w:rPr>
          <w:rFonts w:asciiTheme="minorEastAsia" w:hAnsiTheme="minorEastAsia" w:hint="eastAsia"/>
          <w:sz w:val="28"/>
          <w:szCs w:val="28"/>
        </w:rPr>
        <w:lastRenderedPageBreak/>
        <w:t>课题组成员以校本教研为依托围绕课题展开研究实践活动，在课题组教师的引领下，带动全校教师也加入到课题研究的行列。同学科教师之间经常互相听课、评课，提出修改意见，撰写教学反思等。推动了校本教研工作的开展，提高了我校的教育科研能力，促进了教师的专业化成长，形成了良好的校本教研氛围。改变了传统的教学方式，让信息技术真正融入到课堂教学中，提高了教学效率。</w:t>
      </w:r>
    </w:p>
    <w:p w:rsidR="00E11C07" w:rsidRPr="001A0F10" w:rsidRDefault="00E11C07" w:rsidP="001A0F10">
      <w:pPr>
        <w:snapToGrid w:val="0"/>
        <w:spacing w:line="360" w:lineRule="auto"/>
        <w:ind w:firstLine="540"/>
        <w:rPr>
          <w:rFonts w:asciiTheme="minorEastAsia" w:hAnsiTheme="minorEastAsia"/>
          <w:sz w:val="28"/>
          <w:szCs w:val="28"/>
        </w:rPr>
      </w:pPr>
      <w:r w:rsidRPr="001A0F10">
        <w:rPr>
          <w:rFonts w:asciiTheme="minorEastAsia" w:hAnsiTheme="minorEastAsia" w:hint="eastAsia"/>
          <w:sz w:val="28"/>
          <w:szCs w:val="28"/>
        </w:rPr>
        <w:t>四、改进与完善</w:t>
      </w:r>
      <w:r w:rsidR="00E46E97" w:rsidRPr="001A0F10">
        <w:rPr>
          <w:rFonts w:asciiTheme="minorEastAsia" w:hAnsiTheme="minorEastAsia" w:hint="eastAsia"/>
          <w:sz w:val="28"/>
          <w:szCs w:val="28"/>
        </w:rPr>
        <w:t>（课题的反思与展望）</w:t>
      </w:r>
    </w:p>
    <w:p w:rsidR="00E46E97" w:rsidRPr="001A0F10" w:rsidRDefault="00E46E97"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1.学生自主探究不够深入。</w:t>
      </w:r>
    </w:p>
    <w:p w:rsidR="00E46E97" w:rsidRPr="001A0F10" w:rsidRDefault="00E46E97"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学生运用信息技术自主解决问题意识的培养，教学研究尚处于浅层次的研究，不能从根本上达到学生内心需求，不能从深层上使学生进入一种内在的，不由自主的学习和探究状态。</w:t>
      </w:r>
    </w:p>
    <w:p w:rsidR="00E46E97" w:rsidRPr="001A0F10" w:rsidRDefault="00E46E97"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2.关注课堂，关注学生的发展力度有待提高。</w:t>
      </w:r>
    </w:p>
    <w:p w:rsidR="00E46E97" w:rsidRPr="001A0F10" w:rsidRDefault="00E46E97"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虽然在课题研究方面作了初步的尝试和探索，但却是非常肤浅的。在课堂教学中我们如何既关注学习过程又关注学习结果，让课堂充满师生生命的活力成为我们永恒主题，我们在今后的教学研究工作中将继续深入探讨，让研讨的深入变为我们的习惯。</w:t>
      </w:r>
    </w:p>
    <w:p w:rsidR="00E46E97" w:rsidRPr="001A0F10" w:rsidRDefault="00E46E97"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3.“因材施教”方法应多样化。</w:t>
      </w:r>
    </w:p>
    <w:p w:rsidR="00E46E97" w:rsidRPr="001A0F10" w:rsidRDefault="00E46E97" w:rsidP="001A0F10">
      <w:pPr>
        <w:snapToGrid w:val="0"/>
        <w:spacing w:line="360" w:lineRule="auto"/>
        <w:ind w:firstLineChars="200" w:firstLine="560"/>
        <w:rPr>
          <w:rFonts w:asciiTheme="minorEastAsia" w:hAnsiTheme="minorEastAsia"/>
          <w:sz w:val="28"/>
          <w:szCs w:val="28"/>
        </w:rPr>
      </w:pPr>
      <w:r w:rsidRPr="001A0F10">
        <w:rPr>
          <w:rFonts w:asciiTheme="minorEastAsia" w:hAnsiTheme="minorEastAsia" w:hint="eastAsia"/>
          <w:sz w:val="28"/>
          <w:szCs w:val="28"/>
        </w:rPr>
        <w:t>在研究过程中，由于各班学生人数多，对学生关注不到位，“因材施教”得不到充分落实，研究工作受到了一定的阻力。让全体学生都得到关注，得到不同层次提高，我们今后将进行不懈的努力。</w:t>
      </w:r>
    </w:p>
    <w:p w:rsidR="00E46E97" w:rsidRPr="001A0F10" w:rsidRDefault="00E46E97" w:rsidP="001A0F10">
      <w:pPr>
        <w:snapToGrid w:val="0"/>
        <w:spacing w:line="360" w:lineRule="auto"/>
        <w:ind w:firstLine="540"/>
        <w:rPr>
          <w:rFonts w:asciiTheme="minorEastAsia" w:hAnsiTheme="minorEastAsia" w:cs="宋体"/>
          <w:sz w:val="28"/>
          <w:szCs w:val="28"/>
        </w:rPr>
      </w:pPr>
    </w:p>
    <w:p w:rsidR="00BA7CA2" w:rsidRPr="001A0F10" w:rsidRDefault="00BA7CA2" w:rsidP="001A0F10">
      <w:pPr>
        <w:snapToGrid w:val="0"/>
        <w:spacing w:line="360" w:lineRule="auto"/>
        <w:rPr>
          <w:rFonts w:asciiTheme="minorEastAsia" w:hAnsiTheme="minorEastAsia"/>
          <w:sz w:val="28"/>
          <w:szCs w:val="28"/>
        </w:rPr>
      </w:pPr>
    </w:p>
    <w:sectPr w:rsidR="00BA7CA2" w:rsidRPr="001A0F10" w:rsidSect="00BE61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BF7" w:rsidRDefault="00491BF7" w:rsidP="00BA7CA2">
      <w:r>
        <w:separator/>
      </w:r>
    </w:p>
  </w:endnote>
  <w:endnote w:type="continuationSeparator" w:id="1">
    <w:p w:rsidR="00491BF7" w:rsidRDefault="00491BF7" w:rsidP="00BA7C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BF7" w:rsidRDefault="00491BF7" w:rsidP="00BA7CA2">
      <w:r>
        <w:separator/>
      </w:r>
    </w:p>
  </w:footnote>
  <w:footnote w:type="continuationSeparator" w:id="1">
    <w:p w:rsidR="00491BF7" w:rsidRDefault="00491BF7" w:rsidP="00BA7C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7CA2"/>
    <w:rsid w:val="001A0F10"/>
    <w:rsid w:val="00261664"/>
    <w:rsid w:val="00324B1A"/>
    <w:rsid w:val="00491BF7"/>
    <w:rsid w:val="006E382C"/>
    <w:rsid w:val="00722DB6"/>
    <w:rsid w:val="008F6B6B"/>
    <w:rsid w:val="00A80EFD"/>
    <w:rsid w:val="00A946BE"/>
    <w:rsid w:val="00B50F28"/>
    <w:rsid w:val="00B925B7"/>
    <w:rsid w:val="00BA7CA2"/>
    <w:rsid w:val="00BE6197"/>
    <w:rsid w:val="00D51627"/>
    <w:rsid w:val="00DB7E8F"/>
    <w:rsid w:val="00E11C07"/>
    <w:rsid w:val="00E46E97"/>
    <w:rsid w:val="00E55802"/>
    <w:rsid w:val="00E96D7F"/>
    <w:rsid w:val="00F24DE8"/>
    <w:rsid w:val="00FD78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C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7C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7CA2"/>
    <w:rPr>
      <w:sz w:val="18"/>
      <w:szCs w:val="18"/>
    </w:rPr>
  </w:style>
  <w:style w:type="paragraph" w:styleId="a4">
    <w:name w:val="footer"/>
    <w:basedOn w:val="a"/>
    <w:link w:val="Char0"/>
    <w:uiPriority w:val="99"/>
    <w:semiHidden/>
    <w:unhideWhenUsed/>
    <w:rsid w:val="00BA7C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7CA2"/>
    <w:rPr>
      <w:sz w:val="18"/>
      <w:szCs w:val="18"/>
    </w:rPr>
  </w:style>
  <w:style w:type="paragraph" w:styleId="a5">
    <w:name w:val="List Paragraph"/>
    <w:basedOn w:val="a"/>
    <w:uiPriority w:val="34"/>
    <w:qFormat/>
    <w:rsid w:val="00BA7CA2"/>
    <w:pPr>
      <w:ind w:firstLineChars="200" w:firstLine="420"/>
    </w:pPr>
  </w:style>
  <w:style w:type="paragraph" w:styleId="a6">
    <w:name w:val="Body Text Indent"/>
    <w:basedOn w:val="a"/>
    <w:link w:val="Char1"/>
    <w:rsid w:val="00E11C07"/>
    <w:pPr>
      <w:spacing w:line="400" w:lineRule="exact"/>
      <w:ind w:firstLineChars="227" w:firstLine="636"/>
    </w:pPr>
    <w:rPr>
      <w:rFonts w:ascii="Times New Roman" w:eastAsia="宋体" w:hAnsi="Times New Roman" w:cs="Times New Roman"/>
      <w:sz w:val="28"/>
      <w:szCs w:val="24"/>
    </w:rPr>
  </w:style>
  <w:style w:type="character" w:customStyle="1" w:styleId="Char1">
    <w:name w:val="正文文本缩进 Char"/>
    <w:basedOn w:val="a0"/>
    <w:link w:val="a6"/>
    <w:rsid w:val="00E11C07"/>
    <w:rPr>
      <w:rFonts w:ascii="Times New Roman" w:eastAsia="宋体" w:hAnsi="Times New Roman" w:cs="Times New Roman"/>
      <w:sz w:val="28"/>
      <w:szCs w:val="24"/>
    </w:rPr>
  </w:style>
  <w:style w:type="paragraph" w:styleId="a7">
    <w:name w:val="Normal (Web)"/>
    <w:basedOn w:val="a"/>
    <w:rsid w:val="006E382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8</Pages>
  <Words>667</Words>
  <Characters>3805</Characters>
  <Application>Microsoft Office Word</Application>
  <DocSecurity>0</DocSecurity>
  <Lines>31</Lines>
  <Paragraphs>8</Paragraphs>
  <ScaleCrop>false</ScaleCrop>
  <Company>微软中国</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10</cp:revision>
  <dcterms:created xsi:type="dcterms:W3CDTF">2020-10-11T13:09:00Z</dcterms:created>
  <dcterms:modified xsi:type="dcterms:W3CDTF">2020-10-16T07:33:00Z</dcterms:modified>
</cp:coreProperties>
</file>