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使用人人通平台实施数字化作业初探</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5262245" cy="3643630"/>
            <wp:effectExtent l="0" t="0" r="14605" b="13970"/>
            <wp:docPr id="24" name="图片 24" descr="论文－使用人人通平台实施数字化作业初探－天津市三等奖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论文－使用人人通平台实施数字化作业初探－天津市三等奖证书"/>
                    <pic:cNvPicPr>
                      <a:picLocks noChangeAspect="1"/>
                    </pic:cNvPicPr>
                  </pic:nvPicPr>
                  <pic:blipFill>
                    <a:blip r:embed="rId4"/>
                    <a:stretch>
                      <a:fillRect/>
                    </a:stretch>
                  </pic:blipFill>
                  <pic:spPr>
                    <a:xfrm>
                      <a:off x="0" y="0"/>
                      <a:ext cx="5262245" cy="3643630"/>
                    </a:xfrm>
                    <a:prstGeom prst="rect">
                      <a:avLst/>
                    </a:prstGeom>
                  </pic:spPr>
                </pic:pic>
              </a:graphicData>
            </a:graphic>
          </wp:inline>
        </w:drawing>
      </w:r>
      <w:bookmarkStart w:id="0" w:name="_GoBack"/>
      <w:bookmarkEnd w:id="0"/>
      <w:r>
        <w:rPr>
          <w:rFonts w:hint="eastAsia" w:ascii="仿宋_GB2312" w:hAnsi="仿宋_GB2312" w:eastAsia="仿宋_GB2312" w:cs="仿宋_GB2312"/>
          <w:sz w:val="30"/>
          <w:szCs w:val="30"/>
        </w:rPr>
        <w:t>数字化作业是以网络教学平台为依托实现的高效出题、自动批阅、可形成大量、连续、生成性数据，用以指导教学改进的作业形式。使用天津市基础教育资源公共服务平台中的学习空间可以创建网络课程，其内含的作业、讨论、统计等模块功能完整，非常适合实施数字化作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一、模块功能简述</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课程创建后，可以看到与该课程关联的统计、资料、通知、作业、考试、讨论、管理共五个模块。下面仅就与数字化作业功能相关的作业、讨论、统计三个模块展开简述。</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58240" behindDoc="0" locked="0" layoutInCell="1" allowOverlap="1">
            <wp:simplePos x="0" y="0"/>
            <wp:positionH relativeFrom="column">
              <wp:posOffset>4387850</wp:posOffset>
            </wp:positionH>
            <wp:positionV relativeFrom="paragraph">
              <wp:posOffset>9525</wp:posOffset>
            </wp:positionV>
            <wp:extent cx="1295400" cy="3552190"/>
            <wp:effectExtent l="0" t="0" r="0" b="1016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l="39286" t="2356"/>
                    <a:stretch>
                      <a:fillRect/>
                    </a:stretch>
                  </pic:blipFill>
                  <pic:spPr>
                    <a:xfrm>
                      <a:off x="0" y="0"/>
                      <a:ext cx="1295400" cy="3552190"/>
                    </a:xfrm>
                    <a:prstGeom prst="rect">
                      <a:avLst/>
                    </a:prstGeom>
                    <a:noFill/>
                    <a:ln w="9525">
                      <a:noFill/>
                    </a:ln>
                  </pic:spPr>
                </pic:pic>
              </a:graphicData>
            </a:graphic>
          </wp:anchor>
        </w:drawing>
      </w:r>
      <w:r>
        <w:rPr>
          <w:rFonts w:hint="eastAsia" w:ascii="仿宋_GB2312" w:hAnsi="仿宋_GB2312" w:eastAsia="仿宋_GB2312" w:cs="仿宋_GB2312"/>
          <w:sz w:val="30"/>
          <w:szCs w:val="30"/>
        </w:rPr>
        <w:t>（一）作业模块</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作业模块可以新建、发布、管理作业。</w:t>
      </w:r>
    </w:p>
    <w:p>
      <w:pPr>
        <w:numPr>
          <w:ilvl w:val="0"/>
          <w:numId w:val="1"/>
        </w:num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新建题目。</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题目涵盖单选、多选、填空、判断、简答等题型，能够基本满足教学需要。更多题型可参考右图。题目内容支持特殊符号、公式、图片、附件、音频，可完整的图文并茂的呈现题目。每题可单独输入答案解析，用于学生在答错时的自动反馈。每题设定的对应难易程度和知识点，用于题库的分类排序。</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2、管理题库。</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4700270</wp:posOffset>
                </wp:positionH>
                <wp:positionV relativeFrom="paragraph">
                  <wp:posOffset>424180</wp:posOffset>
                </wp:positionV>
                <wp:extent cx="923290" cy="323850"/>
                <wp:effectExtent l="0" t="0" r="10160" b="0"/>
                <wp:wrapNone/>
                <wp:docPr id="8" name="文本框 8"/>
                <wp:cNvGraphicFramePr/>
                <a:graphic xmlns:a="http://schemas.openxmlformats.org/drawingml/2006/main">
                  <a:graphicData uri="http://schemas.microsoft.com/office/word/2010/wordprocessingShape">
                    <wps:wsp>
                      <wps:cNvSpPr txBox="1"/>
                      <wps:spPr>
                        <a:xfrm>
                          <a:off x="5966460" y="7171690"/>
                          <a:ext cx="92329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更多题型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1pt;margin-top:33.4pt;height:25.5pt;width:72.7pt;z-index:251663360;mso-width-relative:page;mso-height-relative:page;" fillcolor="#FFFFFF [3201]" filled="t" stroked="f" coordsize="21600,21600" o:gfxdata="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9MKdUA&#10;AAAKAQAADwAAAAAAAAABACAAAAAiAAAAZHJzL2Rvd25yZXYueG1sUEsBAhQAFAAAAAgAh07iQLIC&#10;tBNbAgAAmgQAAA4AAAAAAAAAAQAgAAAAJAEAAGRycy9lMm9Eb2MueG1sUEsFBgAAAAAGAAYAWQEA&#10;APEFAAAAAA==&#10;">
                <v:fill on="t" focussize="0,0"/>
                <v:stroke on="f" weight="0.5pt"/>
                <v:imagedata o:title=""/>
                <o:lock v:ext="edit" aspectratio="f"/>
                <v:textbox>
                  <w:txbxContent>
                    <w:p>
                      <w:r>
                        <w:rPr>
                          <w:rFonts w:hint="eastAsia"/>
                        </w:rPr>
                        <w:t>更多题型</w:t>
                      </w:r>
                    </w:p>
                  </w:txbxContent>
                </v:textbox>
              </v:shape>
            </w:pict>
          </mc:Fallback>
        </mc:AlternateContent>
      </w:r>
      <w:r>
        <w:rPr>
          <w:rFonts w:hint="eastAsia" w:ascii="仿宋_GB2312" w:hAnsi="仿宋_GB2312" w:eastAsia="仿宋_GB2312" w:cs="仿宋_GB2312"/>
          <w:sz w:val="30"/>
          <w:szCs w:val="30"/>
        </w:rPr>
        <w:t>任何新建的题目都将自动纳入题库。题库中可以建立多级目录以对题目进行分类。每题均可移动、复制、删除或二次编辑。</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3、新建作业。</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新建作业时既可逐题新建，也可从题库选题。作业中可包含不同题型的多道题目，所有作业构成作业库，作业库可以建立多级目录进行管理。</w:t>
      </w:r>
    </w:p>
    <w:p>
      <w:pPr>
        <w:numPr>
          <w:ilvl w:val="0"/>
          <w:numId w:val="2"/>
        </w:num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发布作业。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作业的发送对象、发放时间、截止时间都可灵活设定。甚至可以在[高级设置]中选择题目是否乱序、是否随机出题、是否允许查看答案、低于某设定分数时是否自动打回重做等。</w:t>
      </w:r>
    </w:p>
    <w:p>
      <w:pPr>
        <w:rPr>
          <w:rFonts w:ascii="仿宋_GB2312" w:hAnsi="仿宋_GB2312" w:eastAsia="仿宋_GB2312" w:cs="仿宋_GB2312"/>
          <w:sz w:val="30"/>
          <w:szCs w:val="30"/>
          <w:lang w:bidi="ar"/>
        </w:rPr>
      </w:pP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2195195</wp:posOffset>
                </wp:positionH>
                <wp:positionV relativeFrom="paragraph">
                  <wp:posOffset>2990215</wp:posOffset>
                </wp:positionV>
                <wp:extent cx="1389380" cy="323850"/>
                <wp:effectExtent l="0" t="0" r="1270" b="0"/>
                <wp:wrapNone/>
                <wp:docPr id="9" name="文本框 9"/>
                <wp:cNvGraphicFramePr/>
                <a:graphic xmlns:a="http://schemas.openxmlformats.org/drawingml/2006/main">
                  <a:graphicData uri="http://schemas.microsoft.com/office/word/2010/wordprocessingShape">
                    <wps:wsp>
                      <wps:cNvSpPr txBox="1"/>
                      <wps:spPr>
                        <a:xfrm>
                          <a:off x="0" y="0"/>
                          <a:ext cx="138938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作业发布设置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85pt;margin-top:235.45pt;height:25.5pt;width:109.4pt;z-index:251669504;mso-width-relative:page;mso-height-relative:page;" fillcolor="#FFFFFF [3201]" filled="t" stroked="f" coordsize="21600,21600" o:gfxdata="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vRi831wAAAAsBAAAPAAAA&#10;AAAAAAEAIAAAACIAAABkcnMvZG93bnJldi54bWxQSwECFAAUAAAACACHTuJAldQf708CAACPBAAA&#10;DgAAAAAAAAABACAAAAAmAQAAZHJzL2Uyb0RvYy54bWxQSwUGAAAAAAYABgBZAQAA5wUAAAAA&#10;">
                <v:fill on="t" focussize="0,0"/>
                <v:stroke on="f" weight="0.5pt"/>
                <v:imagedata o:title=""/>
                <o:lock v:ext="edit" aspectratio="f"/>
                <v:textbox>
                  <w:txbxContent>
                    <w:p>
                      <w:r>
                        <w:rPr>
                          <w:rFonts w:hint="eastAsia"/>
                        </w:rPr>
                        <w:t>作业发布设置</w:t>
                      </w:r>
                    </w:p>
                  </w:txbxContent>
                </v:textbox>
              </v:shape>
            </w:pict>
          </mc:Fallback>
        </mc:AlternateContent>
      </w:r>
      <w:r>
        <w:rPr>
          <w:rFonts w:hint="eastAsia" w:ascii="仿宋_GB2312" w:hAnsi="仿宋_GB2312" w:eastAsia="仿宋_GB2312" w:cs="仿宋_GB2312"/>
          <w:sz w:val="30"/>
          <w:szCs w:val="30"/>
        </w:rPr>
        <w:drawing>
          <wp:anchor distT="0" distB="0" distL="114300" distR="114300" simplePos="0" relativeHeight="251662336" behindDoc="0" locked="0" layoutInCell="1" allowOverlap="1">
            <wp:simplePos x="0" y="0"/>
            <wp:positionH relativeFrom="column">
              <wp:posOffset>66675</wp:posOffset>
            </wp:positionH>
            <wp:positionV relativeFrom="paragraph">
              <wp:posOffset>51435</wp:posOffset>
            </wp:positionV>
            <wp:extent cx="5153025" cy="2924175"/>
            <wp:effectExtent l="9525" t="9525" r="19050" b="1905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r="29557"/>
                    <a:stretch>
                      <a:fillRect/>
                    </a:stretch>
                  </pic:blipFill>
                  <pic:spPr>
                    <a:xfrm>
                      <a:off x="0" y="0"/>
                      <a:ext cx="5153025" cy="2924175"/>
                    </a:xfrm>
                    <a:prstGeom prst="rect">
                      <a:avLst/>
                    </a:prstGeom>
                    <a:noFill/>
                    <a:ln w="9525">
                      <a:solidFill>
                        <a:schemeClr val="bg1">
                          <a:lumMod val="65000"/>
                        </a:schemeClr>
                      </a:solidFill>
                    </a:ln>
                  </pic:spPr>
                </pic:pic>
              </a:graphicData>
            </a:graphic>
          </wp:anchor>
        </w:drawing>
      </w:r>
      <w:r>
        <w:rPr>
          <w:rFonts w:hint="eastAsia" w:ascii="仿宋_GB2312" w:hAnsi="仿宋_GB2312" w:eastAsia="仿宋_GB2312" w:cs="仿宋_GB2312"/>
          <w:sz w:val="30"/>
          <w:szCs w:val="30"/>
          <w:lang w:bidi="ar"/>
        </w:rPr>
        <w:t xml:space="preserve">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bidi="ar"/>
        </w:rPr>
        <w:t xml:space="preserve"> </w:t>
      </w:r>
      <w:r>
        <w:rPr>
          <w:rFonts w:hint="eastAsia" w:ascii="仿宋_GB2312" w:hAnsi="仿宋_GB2312" w:eastAsia="仿宋_GB2312" w:cs="仿宋_GB2312"/>
          <w:sz w:val="30"/>
          <w:szCs w:val="30"/>
        </w:rPr>
        <w:t>5、作业批阅。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作业提交后自动批阅，题目解析、答题成绩将自动反馈给学生。同时，教师端可以将不合格作业打回重做。作业的统计数据非常详细，有针对作业整体的数据：提交（未提交）人员、提交时间、正确率、平均分等；有针对每题的数据：选项占比、每人答案等；有针对每生的数据：总分、各题分数、各题填写答案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2061845</wp:posOffset>
                </wp:positionH>
                <wp:positionV relativeFrom="paragraph">
                  <wp:posOffset>1894840</wp:posOffset>
                </wp:positionV>
                <wp:extent cx="1542415" cy="323850"/>
                <wp:effectExtent l="0" t="0" r="635" b="0"/>
                <wp:wrapNone/>
                <wp:docPr id="10" name="文本框 10"/>
                <wp:cNvGraphicFramePr/>
                <a:graphic xmlns:a="http://schemas.openxmlformats.org/drawingml/2006/main">
                  <a:graphicData uri="http://schemas.microsoft.com/office/word/2010/wordprocessingShape">
                    <wps:wsp>
                      <wps:cNvSpPr txBox="1"/>
                      <wps:spPr>
                        <a:xfrm>
                          <a:off x="0" y="0"/>
                          <a:ext cx="154241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各题正确率统计图表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35pt;margin-top:149.2pt;height:25.5pt;width:121.45pt;z-index:251675648;mso-width-relative:page;mso-height-relative:page;" fillcolor="#FFFFFF [3201]" filled="t" stroked="f" coordsize="21600,21600" o:gfxdata="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ZNme/WAAAACwEAAA8AAAAA&#10;AAAAAQAgAAAAIgAAAGRycy9kb3ducmV2LnhtbFBLAQIUABQAAAAIAIdO4kCRMtA0TwIAAJEEAAAO&#10;AAAAAAAAAAEAIAAAACUBAABkcnMvZTJvRG9jLnhtbFBLBQYAAAAABgAGAFkBAADmBQAAAAA=&#10;">
                <v:fill on="t" focussize="0,0"/>
                <v:stroke on="f" weight="0.5pt"/>
                <v:imagedata o:title=""/>
                <o:lock v:ext="edit" aspectratio="f"/>
                <v:textbox>
                  <w:txbxContent>
                    <w:p>
                      <w:r>
                        <w:rPr>
                          <w:rFonts w:hint="eastAsia"/>
                        </w:rPr>
                        <w:t>各题正确率统计图表</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5305425" cy="1857375"/>
            <wp:effectExtent l="9525" t="9525" r="19050" b="190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rcRect t="24125" r="14176"/>
                    <a:stretch>
                      <a:fillRect/>
                    </a:stretch>
                  </pic:blipFill>
                  <pic:spPr>
                    <a:xfrm>
                      <a:off x="0" y="0"/>
                      <a:ext cx="5305425" cy="1857375"/>
                    </a:xfrm>
                    <a:prstGeom prst="rect">
                      <a:avLst/>
                    </a:prstGeom>
                    <a:noFill/>
                    <a:ln w="9525">
                      <a:solidFill>
                        <a:schemeClr val="bg1">
                          <a:lumMod val="65000"/>
                        </a:schemeClr>
                      </a:solidFill>
                    </a:ln>
                  </pic:spPr>
                </pic:pic>
              </a:graphicData>
            </a:graphic>
          </wp:inline>
        </w:drawing>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94080" behindDoc="0" locked="0" layoutInCell="1" allowOverlap="1">
                <wp:simplePos x="0" y="0"/>
                <wp:positionH relativeFrom="column">
                  <wp:posOffset>2138045</wp:posOffset>
                </wp:positionH>
                <wp:positionV relativeFrom="paragraph">
                  <wp:posOffset>409575</wp:posOffset>
                </wp:positionV>
                <wp:extent cx="1266190" cy="323850"/>
                <wp:effectExtent l="0" t="0" r="10160" b="0"/>
                <wp:wrapNone/>
                <wp:docPr id="11" name="文本框 11"/>
                <wp:cNvGraphicFramePr/>
                <a:graphic xmlns:a="http://schemas.openxmlformats.org/drawingml/2006/main">
                  <a:graphicData uri="http://schemas.microsoft.com/office/word/2010/wordprocessingShape">
                    <wps:wsp>
                      <wps:cNvSpPr txBox="1"/>
                      <wps:spPr>
                        <a:xfrm>
                          <a:off x="0" y="0"/>
                          <a:ext cx="126619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每题正确率统计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32.25pt;height:25.5pt;width:99.7pt;z-index:251694080;mso-width-relative:page;mso-height-relative:page;" fillcolor="#FFFFFF [3201]" filled="t" stroked="f" coordsize="21600,21600" o:gfxdata="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08dEdUAAAAKAQAADwAAAAAA&#10;AAABACAAAAAiAAAAZHJzL2Rvd25yZXYueG1sUEsBAhQAFAAAAAgAh07iQGErIlFPAgAAkQQAAA4A&#10;AAAAAAAAAQAgAAAAJAEAAGRycy9lMm9Eb2MueG1sUEsFBgAAAAAGAAYAWQEAAOUFAAAAAA==&#10;">
                <v:fill on="t" focussize="0,0"/>
                <v:stroke on="f" weight="0.5pt"/>
                <v:imagedata o:title=""/>
                <o:lock v:ext="edit" aspectratio="f"/>
                <v:textbox>
                  <w:txbxContent>
                    <w:p>
                      <w:r>
                        <w:rPr>
                          <w:rFonts w:hint="eastAsia"/>
                        </w:rPr>
                        <w:t>每题正确率统计</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5581650" cy="346075"/>
            <wp:effectExtent l="9525" t="9525" r="9525" b="254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rcRect l="2122" t="9167" r="3209"/>
                    <a:stretch>
                      <a:fillRect/>
                    </a:stretch>
                  </pic:blipFill>
                  <pic:spPr>
                    <a:xfrm>
                      <a:off x="0" y="0"/>
                      <a:ext cx="5581650" cy="346075"/>
                    </a:xfrm>
                    <a:prstGeom prst="rect">
                      <a:avLst/>
                    </a:prstGeom>
                    <a:noFill/>
                    <a:ln w="9525">
                      <a:solidFill>
                        <a:schemeClr val="bg1">
                          <a:lumMod val="65000"/>
                        </a:schemeClr>
                      </a:solidFill>
                    </a:ln>
                  </pic:spPr>
                </pic:pic>
              </a:graphicData>
            </a:graphic>
          </wp:inline>
        </w:drawing>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767808" behindDoc="0" locked="0" layoutInCell="1" allowOverlap="1">
                <wp:simplePos x="0" y="0"/>
                <wp:positionH relativeFrom="column">
                  <wp:posOffset>3385820</wp:posOffset>
                </wp:positionH>
                <wp:positionV relativeFrom="paragraph">
                  <wp:posOffset>2713990</wp:posOffset>
                </wp:positionV>
                <wp:extent cx="1542415" cy="323850"/>
                <wp:effectExtent l="0" t="0" r="635" b="0"/>
                <wp:wrapNone/>
                <wp:docPr id="13" name="文本框 13"/>
                <wp:cNvGraphicFramePr/>
                <a:graphic xmlns:a="http://schemas.openxmlformats.org/drawingml/2006/main">
                  <a:graphicData uri="http://schemas.microsoft.com/office/word/2010/wordprocessingShape">
                    <wps:wsp>
                      <wps:cNvSpPr txBox="1"/>
                      <wps:spPr>
                        <a:xfrm>
                          <a:off x="0" y="0"/>
                          <a:ext cx="154241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学生完成情况显示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6pt;margin-top:213.7pt;height:25.5pt;width:121.45pt;z-index:251767808;mso-width-relative:page;mso-height-relative:page;" fillcolor="#FFFFFF [3201]" filled="t" stroked="f" coordsize="21600,21600" o:gfxdata="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Dib2tcAAAALAQAADwAA&#10;AAAAAAABACAAAAAiAAAAZHJzL2Rvd25yZXYueG1sUEsBAhQAFAAAAAgAh07iQG70jXhQAgAAkQQA&#10;AA4AAAAAAAAAAQAgAAAAJgEAAGRycy9lMm9Eb2MueG1sUEsFBgAAAAAGAAYAWQEAAOgFAAAAAA==&#10;">
                <v:fill on="t" focussize="0,0"/>
                <v:stroke on="f" weight="0.5pt"/>
                <v:imagedata o:title=""/>
                <o:lock v:ext="edit" aspectratio="f"/>
                <v:textbox>
                  <w:txbxContent>
                    <w:p>
                      <w:r>
                        <w:rPr>
                          <w:rFonts w:hint="eastAsia"/>
                        </w:rPr>
                        <w:t>学生完成情况显示</w:t>
                      </w:r>
                    </w:p>
                  </w:txbxContent>
                </v:textbox>
              </v:shape>
            </w:pict>
          </mc:Fallback>
        </mc:AlternateContent>
      </w:r>
      <w:r>
        <w:rPr>
          <w:rFonts w:hint="eastAsia" w:ascii="仿宋_GB2312" w:hAnsi="仿宋_GB2312" w:eastAsia="仿宋_GB2312" w:cs="仿宋_GB2312"/>
          <w:sz w:val="30"/>
          <w:szCs w:val="30"/>
        </w:rPr>
        <w:drawing>
          <wp:anchor distT="0" distB="0" distL="114300" distR="114300" simplePos="0" relativeHeight="251660288" behindDoc="0" locked="0" layoutInCell="1" allowOverlap="1">
            <wp:simplePos x="0" y="0"/>
            <wp:positionH relativeFrom="column">
              <wp:posOffset>2854325</wp:posOffset>
            </wp:positionH>
            <wp:positionV relativeFrom="paragraph">
              <wp:posOffset>12700</wp:posOffset>
            </wp:positionV>
            <wp:extent cx="2369185" cy="2680970"/>
            <wp:effectExtent l="9525" t="9525" r="21590" b="14605"/>
            <wp:wrapSquare wrapText="bothSides"/>
            <wp:docPr id="7" name="图片 7" descr="o_1cth3f7jt1fg96rb14mqhc612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o_1cth3f7jt1fg96rb14mqhc6124ca"/>
                    <pic:cNvPicPr>
                      <a:picLocks noChangeAspect="1"/>
                    </pic:cNvPicPr>
                  </pic:nvPicPr>
                  <pic:blipFill>
                    <a:blip r:embed="rId9"/>
                    <a:srcRect b="36376"/>
                    <a:stretch>
                      <a:fillRect/>
                    </a:stretch>
                  </pic:blipFill>
                  <pic:spPr>
                    <a:xfrm>
                      <a:off x="0" y="0"/>
                      <a:ext cx="2369185" cy="2680970"/>
                    </a:xfrm>
                    <a:prstGeom prst="rect">
                      <a:avLst/>
                    </a:prstGeom>
                    <a:ln>
                      <a:solidFill>
                        <a:schemeClr val="bg1">
                          <a:lumMod val="65000"/>
                        </a:schemeClr>
                      </a:solidFill>
                    </a:ln>
                  </pic:spPr>
                </pic:pic>
              </a:graphicData>
            </a:graphic>
          </wp:anchor>
        </w:drawing>
      </w:r>
      <w:r>
        <w:rPr>
          <w:rFonts w:hint="eastAsia" w:ascii="仿宋_GB2312" w:hAnsi="仿宋_GB2312" w:eastAsia="仿宋_GB2312" w:cs="仿宋_GB2312"/>
          <w:sz w:val="30"/>
          <w:szCs w:val="30"/>
        </w:rPr>
        <mc:AlternateContent>
          <mc:Choice Requires="wps">
            <w:drawing>
              <wp:anchor distT="0" distB="0" distL="114300" distR="114300" simplePos="0" relativeHeight="251712512" behindDoc="0" locked="0" layoutInCell="1" allowOverlap="1">
                <wp:simplePos x="0" y="0"/>
                <wp:positionH relativeFrom="column">
                  <wp:posOffset>728345</wp:posOffset>
                </wp:positionH>
                <wp:positionV relativeFrom="paragraph">
                  <wp:posOffset>2723515</wp:posOffset>
                </wp:positionV>
                <wp:extent cx="1542415" cy="323850"/>
                <wp:effectExtent l="0" t="0" r="635" b="0"/>
                <wp:wrapNone/>
                <wp:docPr id="12" name="文本框 12"/>
                <wp:cNvGraphicFramePr/>
                <a:graphic xmlns:a="http://schemas.openxmlformats.org/drawingml/2006/main">
                  <a:graphicData uri="http://schemas.microsoft.com/office/word/2010/wordprocessingShape">
                    <wps:wsp>
                      <wps:cNvSpPr txBox="1"/>
                      <wps:spPr>
                        <a:xfrm>
                          <a:off x="0" y="0"/>
                          <a:ext cx="154241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题目选项占比图表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35pt;margin-top:214.45pt;height:25.5pt;width:121.45pt;z-index:251712512;mso-width-relative:page;mso-height-relative:page;" fillcolor="#FFFFFF [3201]" filled="t" stroked="f" coordsize="21600,21600" o:gfxdata="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5nauK1gAAAAsBAAAPAAAA&#10;AAAAAAEAIAAAACIAAABkcnMvZG93bnJldi54bWxQSwECFAAUAAAACACHTuJAO7ZGQ1ACAACRBAAA&#10;DgAAAAAAAAABACAAAAAlAQAAZHJzL2Uyb0RvYy54bWxQSwUGAAAAAAYABgBZAQAA5wUAAAAA&#10;">
                <v:fill on="t" focussize="0,0"/>
                <v:stroke on="f" weight="0.5pt"/>
                <v:imagedata o:title=""/>
                <o:lock v:ext="edit" aspectratio="f"/>
                <v:textbox>
                  <w:txbxContent>
                    <w:p>
                      <w:r>
                        <w:rPr>
                          <w:rFonts w:hint="eastAsia"/>
                        </w:rPr>
                        <w:t>题目选项占比图表</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2534920" cy="2679700"/>
            <wp:effectExtent l="9525" t="9525" r="27305" b="158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rcRect l="14326" t="4373" r="11113" b="3367"/>
                    <a:stretch>
                      <a:fillRect/>
                    </a:stretch>
                  </pic:blipFill>
                  <pic:spPr>
                    <a:xfrm>
                      <a:off x="0" y="0"/>
                      <a:ext cx="2534920" cy="2679700"/>
                    </a:xfrm>
                    <a:prstGeom prst="rect">
                      <a:avLst/>
                    </a:prstGeom>
                    <a:noFill/>
                    <a:ln w="9525">
                      <a:solidFill>
                        <a:schemeClr val="bg1">
                          <a:lumMod val="65000"/>
                        </a:schemeClr>
                      </a:solidFill>
                    </a:ln>
                  </pic:spPr>
                </pic:pic>
              </a:graphicData>
            </a:graphic>
          </wp:inline>
        </w:drawing>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（二）讨论模块。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讨论模块可以向不同班级发起话题，允许回复文字、图片、音频、视频等多种形式信息，教师对回复内容可以评价、点赞、删除等。</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878400" behindDoc="0" locked="0" layoutInCell="1" allowOverlap="1">
                <wp:simplePos x="0" y="0"/>
                <wp:positionH relativeFrom="column">
                  <wp:posOffset>1957070</wp:posOffset>
                </wp:positionH>
                <wp:positionV relativeFrom="paragraph">
                  <wp:posOffset>445770</wp:posOffset>
                </wp:positionV>
                <wp:extent cx="1542415" cy="323850"/>
                <wp:effectExtent l="0" t="0" r="635" b="0"/>
                <wp:wrapNone/>
                <wp:docPr id="15" name="文本框 15"/>
                <wp:cNvGraphicFramePr/>
                <a:graphic xmlns:a="http://schemas.openxmlformats.org/drawingml/2006/main">
                  <a:graphicData uri="http://schemas.microsoft.com/office/word/2010/wordprocessingShape">
                    <wps:wsp>
                      <wps:cNvSpPr txBox="1"/>
                      <wps:spPr>
                        <a:xfrm>
                          <a:off x="0" y="0"/>
                          <a:ext cx="154241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对回复内容的操作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1pt;margin-top:35.1pt;height:25.5pt;width:121.45pt;z-index:251878400;mso-width-relative:page;mso-height-relative:page;" fillcolor="#FFFFFF [3201]" filled="t" stroked="f" coordsize="21600,21600" o:gfxdata="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9gQ1zUAAAACgEAAA8AAAAAAAAA&#10;AQAgAAAAIgAAAGRycy9kb3ducmV2LnhtbFBLAQIUABQAAAAIAIdO4kCQeTbgTgIAAJEEAAAOAAAA&#10;AAAAAAEAIAAAACMBAABkcnMvZTJvRG9jLnhtbFBLBQYAAAAABgAGAFkBAADjBQAAAAA=&#10;">
                <v:fill on="t" focussize="0,0"/>
                <v:stroke on="f" weight="0.5pt"/>
                <v:imagedata o:title=""/>
                <o:lock v:ext="edit" aspectratio="f"/>
                <v:textbox>
                  <w:txbxContent>
                    <w:p>
                      <w:r>
                        <w:rPr>
                          <w:rFonts w:hint="eastAsia"/>
                        </w:rPr>
                        <w:t>对回复内容的操作</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2257425" cy="390525"/>
            <wp:effectExtent l="12700" t="12700" r="15875" b="1587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a:stretch>
                      <a:fillRect/>
                    </a:stretch>
                  </pic:blipFill>
                  <pic:spPr>
                    <a:xfrm>
                      <a:off x="0" y="0"/>
                      <a:ext cx="2257425" cy="390525"/>
                    </a:xfrm>
                    <a:prstGeom prst="rect">
                      <a:avLst/>
                    </a:prstGeom>
                    <a:noFill/>
                    <a:ln w="12700" cmpd="sng">
                      <a:solidFill>
                        <a:schemeClr val="bg1">
                          <a:lumMod val="50000"/>
                        </a:schemeClr>
                      </a:solidFill>
                      <a:prstDash val="solid"/>
                    </a:ln>
                  </pic:spPr>
                </pic:pic>
              </a:graphicData>
            </a:graphic>
          </wp:inline>
        </w:drawing>
      </w:r>
    </w:p>
    <w:p>
      <w:pPr>
        <w:jc w:val="center"/>
        <w:rPr>
          <w:rFonts w:ascii="仿宋_GB2312" w:hAnsi="仿宋_GB2312" w:eastAsia="仿宋_GB2312" w:cs="仿宋_GB2312"/>
          <w:sz w:val="30"/>
          <w:szCs w:val="30"/>
        </w:rPr>
      </w:pPr>
    </w:p>
    <w:p>
      <w:pPr>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879424" behindDoc="0" locked="0" layoutInCell="1" allowOverlap="1">
            <wp:simplePos x="0" y="0"/>
            <wp:positionH relativeFrom="column">
              <wp:posOffset>873760</wp:posOffset>
            </wp:positionH>
            <wp:positionV relativeFrom="paragraph">
              <wp:posOffset>412750</wp:posOffset>
            </wp:positionV>
            <wp:extent cx="3370580" cy="1634490"/>
            <wp:effectExtent l="0" t="0" r="1270" b="3810"/>
            <wp:wrapTopAndBottom/>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2"/>
                    <a:srcRect/>
                    <a:stretch>
                      <a:fillRect/>
                    </a:stretch>
                  </pic:blipFill>
                  <pic:spPr>
                    <a:xfrm>
                      <a:off x="0" y="0"/>
                      <a:ext cx="3370580" cy="1634490"/>
                    </a:xfrm>
                    <a:prstGeom prst="rect">
                      <a:avLst/>
                    </a:prstGeom>
                    <a:noFill/>
                    <a:ln w="9525">
                      <a:noFill/>
                    </a:ln>
                  </pic:spPr>
                </pic:pic>
              </a:graphicData>
            </a:graphic>
          </wp:anchor>
        </w:drawing>
      </w:r>
      <w:r>
        <w:rPr>
          <w:rFonts w:hint="eastAsia" w:ascii="仿宋_GB2312" w:hAnsi="仿宋_GB2312" w:eastAsia="仿宋_GB2312" w:cs="仿宋_GB2312"/>
          <w:sz w:val="30"/>
          <w:szCs w:val="30"/>
        </w:rPr>
        <w:t>统计模块。</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统计模块中的[成绩管理]能够直观显示学生的综合成绩。综合成绩最多可由13个项目构成，分别是作业、课堂互动、签到、课程视频、章节测验、PBL、访问数、讨论、阅读、直播、考试、奖励、线下。各部分权重可依据实际情况自行设定。以“作业”为例，如设定其权重30%，则该生所有作业的平均分*30%后，计入综合成绩。</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2100608" behindDoc="0" locked="0" layoutInCell="1" allowOverlap="1">
                <wp:simplePos x="0" y="0"/>
                <wp:positionH relativeFrom="column">
                  <wp:posOffset>1985645</wp:posOffset>
                </wp:positionH>
                <wp:positionV relativeFrom="paragraph">
                  <wp:posOffset>400685</wp:posOffset>
                </wp:positionV>
                <wp:extent cx="1438275" cy="323850"/>
                <wp:effectExtent l="0" t="0" r="9525" b="0"/>
                <wp:wrapNone/>
                <wp:docPr id="19" name="文本框 19"/>
                <wp:cNvGraphicFramePr/>
                <a:graphic xmlns:a="http://schemas.openxmlformats.org/drawingml/2006/main">
                  <a:graphicData uri="http://schemas.microsoft.com/office/word/2010/wordprocessingShape">
                    <wps:wsp>
                      <wps:cNvSpPr txBox="1"/>
                      <wps:spPr>
                        <a:xfrm>
                          <a:off x="0" y="0"/>
                          <a:ext cx="143827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作业项的权重设定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35pt;margin-top:31.55pt;height:25.5pt;width:113.25pt;z-index:252100608;mso-width-relative:page;mso-height-relative:page;" fillcolor="#FFFFFF [3201]" filled="t" stroked="f" coordsize="21600,21600" o:gfxdata="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XZ9hN1QAAAAoBAAAPAAAA&#10;AAAAAAEAIAAAACIAAABkcnMvZG93bnJldi54bWxQSwECFAAUAAAACACHTuJAjZUIfVECAACRBAAA&#10;DgAAAAAAAAABACAAAAAkAQAAZHJzL2Uyb0RvYy54bWxQSwUGAAAAAAYABgBZAQAA5wUAAAAA&#10;">
                <v:fill on="t" focussize="0,0"/>
                <v:stroke on="f" weight="0.5pt"/>
                <v:imagedata o:title=""/>
                <o:lock v:ext="edit" aspectratio="f"/>
                <v:textbox>
                  <w:txbxContent>
                    <w:p>
                      <w:r>
                        <w:rPr>
                          <w:rFonts w:hint="eastAsia"/>
                        </w:rPr>
                        <w:t>作业项的权重设定</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2741930" cy="368300"/>
            <wp:effectExtent l="9525" t="9525" r="10795" b="2222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a:srcRect l="10279" t="19394" r="7222" b="10303"/>
                    <a:stretch>
                      <a:fillRect/>
                    </a:stretch>
                  </pic:blipFill>
                  <pic:spPr>
                    <a:xfrm>
                      <a:off x="0" y="0"/>
                      <a:ext cx="2741930" cy="368300"/>
                    </a:xfrm>
                    <a:prstGeom prst="rect">
                      <a:avLst/>
                    </a:prstGeom>
                    <a:noFill/>
                    <a:ln w="9525">
                      <a:solidFill>
                        <a:schemeClr val="bg1">
                          <a:lumMod val="50000"/>
                        </a:schemeClr>
                      </a:solidFill>
                    </a:ln>
                  </pic:spPr>
                </pic:pic>
              </a:graphicData>
            </a:graphic>
          </wp:inline>
        </w:drawing>
      </w:r>
    </w:p>
    <w:p>
      <w:pPr>
        <w:ind w:firstLine="560"/>
        <w:rPr>
          <w:rFonts w:ascii="仿宋_GB2312" w:hAnsi="仿宋_GB2312" w:eastAsia="仿宋_GB2312" w:cs="仿宋_GB2312"/>
          <w:sz w:val="30"/>
          <w:szCs w:val="30"/>
        </w:rPr>
      </w:pP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若某项占比为零，则不计入综合成绩。综合成绩采用百分制，分会为各项总和。</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2544000" behindDoc="0" locked="0" layoutInCell="1" allowOverlap="1">
                <wp:simplePos x="0" y="0"/>
                <wp:positionH relativeFrom="column">
                  <wp:posOffset>2147570</wp:posOffset>
                </wp:positionH>
                <wp:positionV relativeFrom="paragraph">
                  <wp:posOffset>493395</wp:posOffset>
                </wp:positionV>
                <wp:extent cx="1181100" cy="3238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综合成绩显示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1pt;margin-top:38.85pt;height:25.5pt;width:93pt;z-index:252544000;mso-width-relative:page;mso-height-relative:page;" fillcolor="#FFFFFF [3201]" filled="t" stroked="f" coordsize="21600,21600" o:gfxdata="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LSQWtUAAAAKAQAADwAAAAAA&#10;AAABACAAAAAiAAAAZHJzL2Rvd25yZXYueG1sUEsBAhQAFAAAAAgAh07iQOQEADxPAgAAkQQAAA4A&#10;AAAAAAAAAQAgAAAAJAEAAGRycy9lMm9Eb2MueG1sUEsFBgAAAAAGAAYAWQEAAOUFAAAAAA==&#10;">
                <v:fill on="t" focussize="0,0"/>
                <v:stroke on="f" weight="0.5pt"/>
                <v:imagedata o:title=""/>
                <o:lock v:ext="edit" aspectratio="f"/>
                <v:textbox>
                  <w:txbxContent>
                    <w:p>
                      <w:r>
                        <w:rPr>
                          <w:rFonts w:hint="eastAsia"/>
                        </w:rPr>
                        <w:t>综合成绩显示</w:t>
                      </w:r>
                    </w:p>
                  </w:txbxContent>
                </v:textbox>
              </v:shape>
            </w:pict>
          </mc:Fallback>
        </mc:AlternateContent>
      </w:r>
      <w:r>
        <w:rPr>
          <w:rFonts w:hint="eastAsia" w:ascii="仿宋_GB2312" w:hAnsi="仿宋_GB2312" w:eastAsia="仿宋_GB2312" w:cs="仿宋_GB2312"/>
          <w:sz w:val="30"/>
          <w:szCs w:val="30"/>
        </w:rPr>
        <w:drawing>
          <wp:inline distT="0" distB="0" distL="114300" distR="114300">
            <wp:extent cx="5271770" cy="439420"/>
            <wp:effectExtent l="9525" t="9525" r="14605" b="2730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4"/>
                    <a:stretch>
                      <a:fillRect/>
                    </a:stretch>
                  </pic:blipFill>
                  <pic:spPr>
                    <a:xfrm>
                      <a:off x="0" y="0"/>
                      <a:ext cx="5271770" cy="439420"/>
                    </a:xfrm>
                    <a:prstGeom prst="rect">
                      <a:avLst/>
                    </a:prstGeom>
                    <a:noFill/>
                    <a:ln w="9525">
                      <a:solidFill>
                        <a:schemeClr val="bg1">
                          <a:lumMod val="50000"/>
                        </a:schemeClr>
                      </a:solidFill>
                    </a:ln>
                  </pic:spPr>
                </pic:pic>
              </a:graphicData>
            </a:graphic>
          </wp:inline>
        </w:drawing>
      </w:r>
    </w:p>
    <w:p>
      <w:pPr>
        <w:rPr>
          <w:rFonts w:ascii="仿宋_GB2312" w:hAnsi="仿宋_GB2312" w:eastAsia="仿宋_GB2312" w:cs="仿宋_GB2312"/>
          <w:sz w:val="30"/>
          <w:szCs w:val="30"/>
        </w:rPr>
      </w:pP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发布实施策略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1、作业目的明确，发挥作业效果。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（1）内容直指错误，发挥预防和纠错功能。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学习中难免会有理解偏差或应用疏漏。对于以往暴露出的集中问题，不妨以改错形式罗列问题，发挥预防和纠错功能。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（2）题目顺序引导学生先学后用，学以致用。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按照先复习再应用的原则，设定作业内题目顺序。学生会有意识地应用前面复习的知识和方法去解决后序问题，从而提高作业效果。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2、重视题库建设，结构清析，设置完整，发挥资源优势。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题目的附加选项要尽可能设置完整，“对应知识点”、“难易程度”选项要填写齐全，便于后期布置作业时据此抽取题目或分类排序；“题目解析”选项从易错点入手，写清思路分析，便于作业提交后第一时间向学生解难释疑。</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题目的集合构成题库。题库规划要立足长远，以知识点作为分类依据，统筹安排，分级管理。鉴于作业、考试的题目均可从题库导入，因此要重视题库建设，通过长期积累，发挥出资源优势。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3、响应及时，以技术为依托，促进学生自主发展。</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数字化作业的填空、选择、判断等题型可以自动批阅，容易使教师忽略过程指导。面对学生的发问，教师要及时响应，在技术的有力支撑下，给予不同层面的指导，促进学生自主发展。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4、作业融入新知，实现温故知新，延伸学习。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作业功能往往注重“温故”，其实数字化作业更易实现“知新”。此处“知新”分为二种情况：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（1）运用旧知解决同类问题，并将方法进行拓展，在解决问题的过程中学习新知识，掌握新方法。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（2）在材料中融入新知，通过学生自主学习的方式掌握后巩固练习，学习致用，培养学科核心素养——“学会学习”。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5、控制发布频率，与传统作业交替进行，成为有效补充。</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毋庸置疑，数字化作业不可能替代传统作业，那么在发布频率上必然要做好控制，避免时间、内容的重叠。无规律或不通知地发放数字化作业，有可能造成学生过度关注或无意遗漏，因此周期性或有预告地发放，较为适宜。</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6、依据学生的可承受性，科学设置题量和难度。</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题量、难度过大容易使学生心理疲劳，产生畏难情绪。必须研究学生的可承受性，避免机械与重复，把握好数量与质量之间的平衡点。数字化作业一般十道左右即可。</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7、通过合理设置，保证作业的信度与效度。</w:t>
      </w:r>
    </w:p>
    <w:p>
      <w:pPr>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作业的完成过程应是学生完全“自我劳动”的过程。题目是否乱序、是否随机抽题、答案何时可见、作业截止时间等关键设置都将直接影响这一过程的进行。数字化作业具备技术可能，通过适当的控制，保证作业的信度与效度。</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三、作业效能分析</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（一）数字化作业的扩展应用，能够发挥过程性评价的诊断、改进、激励作用。</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数字化作业可以包含若干题型，俨然是一个微型的综合试卷，测试与评价功能丝毫不逊色于其它测评形式。信息化形式赋予的若干功能，使数字化作业更能发挥过程性评价的作用。</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1、课内作业，当堂反馈，快速诊断。</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作业分为课内作业和课外作业。数字化作业具有组卷便捷、自动批阅、实时反馈、统计清晰等一系列省时高效的特点，在课堂时间极为有限的情况下，数字化作业适合成为课内作业。</w:t>
      </w:r>
    </w:p>
    <w:p>
      <w:pPr>
        <w:ind w:firstLine="450"/>
        <w:rPr>
          <w:rFonts w:ascii="仿宋_GB2312" w:hAnsi="仿宋_GB2312" w:eastAsia="仿宋_GB2312" w:cs="仿宋_GB2312"/>
          <w:sz w:val="30"/>
          <w:szCs w:val="30"/>
        </w:rPr>
      </w:pPr>
      <w:r>
        <w:rPr>
          <w:rFonts w:hint="eastAsia" w:ascii="仿宋_GB2312" w:hAnsi="仿宋_GB2312" w:eastAsia="仿宋_GB2312" w:cs="仿宋_GB2312"/>
          <w:sz w:val="30"/>
          <w:szCs w:val="30"/>
        </w:rPr>
        <w:t>在课堂练习环节，以数字化作业形式展开当堂练习，即刻反馈，集中问题可被立即纠正。最可贵的是，以往被淹没的个别问题得以呈现和解决。数字化作业在信息技术与学科教学融合过程中，已然成为不可或缺的课堂练习形式。</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2、错题记录，明确改进方向，使学生学会学习。</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作业中的答错题目自动存入错题本中，便于学生寻根溯源，查找问题。日积月累，此类资源将是学生复习的第一手资料，避免毫无头绪或疯狂覆盖的低效复习，有助于学生有的放矢的设计复习清单，教学生学会学习。</w:t>
      </w:r>
    </w:p>
    <w:p>
      <w:pPr>
        <w:ind w:left="4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3、各项积分，全面覆盖，发挥过程性评价的激励作用。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不同于传统作业，数字化作业中每生、每题的完成情况均有数据统计。偶尔的“缺席”或“冒尖”都会被记录在案，因此数字化作业有助于培养学生持之以衡的意志品质。除自动生成的分值外，教师可以在[奖励]项中，依学生的思维创新、勇敢尝试、坚持学习等积极状态给予分值奖励。这样，既有长期积累生成的衡量学习行为的客观数据，又有对学习品质给予肯定的主观数据，二者结合，更能发挥过程性评价的激励作用。</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3877248" behindDoc="0" locked="0" layoutInCell="1" allowOverlap="1">
                <wp:simplePos x="0" y="0"/>
                <wp:positionH relativeFrom="column">
                  <wp:posOffset>2280920</wp:posOffset>
                </wp:positionH>
                <wp:positionV relativeFrom="paragraph">
                  <wp:posOffset>3501390</wp:posOffset>
                </wp:positionV>
                <wp:extent cx="1438275" cy="323850"/>
                <wp:effectExtent l="0" t="0" r="9525" b="0"/>
                <wp:wrapNone/>
                <wp:docPr id="22" name="文本框 22"/>
                <wp:cNvGraphicFramePr/>
                <a:graphic xmlns:a="http://schemas.openxmlformats.org/drawingml/2006/main">
                  <a:graphicData uri="http://schemas.microsoft.com/office/word/2010/wordprocessingShape">
                    <wps:wsp>
                      <wps:cNvSpPr txBox="1"/>
                      <wps:spPr>
                        <a:xfrm>
                          <a:off x="0" y="0"/>
                          <a:ext cx="143827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每生的积分显示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pt;margin-top:275.7pt;height:25.5pt;width:113.25pt;z-index:253877248;mso-width-relative:page;mso-height-relative:page;" fillcolor="#FFFFFF [3201]" filled="t" stroked="f" coordsize="21600,21600" o:gfxdata="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LcCy9cAAAALAQAADwAA&#10;AAAAAAABACAAAAAiAAAAZHJzL2Rvd25yZXYueG1sUEsBAhQAFAAAAAgAh07iQND1MBlQAgAAkQQA&#10;AA4AAAAAAAAAAQAgAAAAJgEAAGRycy9lMm9Eb2MueG1sUEsFBgAAAAAGAAYAWQEAAOgFAAAAAA==&#10;">
                <v:fill on="t" focussize="0,0"/>
                <v:stroke on="f" weight="0.5pt"/>
                <v:imagedata o:title=""/>
                <o:lock v:ext="edit" aspectratio="f"/>
                <v:textbox>
                  <w:txbxContent>
                    <w:p>
                      <w:r>
                        <w:rPr>
                          <w:rFonts w:hint="eastAsia"/>
                        </w:rPr>
                        <w:t>每生的积分显示</w:t>
                      </w:r>
                    </w:p>
                  </w:txbxContent>
                </v:textbox>
              </v:shape>
            </w:pict>
          </mc:Fallback>
        </mc:AlternateContent>
      </w:r>
      <w:r>
        <w:rPr>
          <w:rFonts w:hint="eastAsia" w:ascii="仿宋_GB2312" w:hAnsi="仿宋_GB2312" w:eastAsia="仿宋_GB2312" w:cs="仿宋_GB2312"/>
          <w:sz w:val="30"/>
          <w:szCs w:val="30"/>
        </w:rPr>
        <w:drawing>
          <wp:anchor distT="0" distB="0" distL="114300" distR="114300" simplePos="0" relativeHeight="252545024" behindDoc="0" locked="0" layoutInCell="1" allowOverlap="1">
            <wp:simplePos x="0" y="0"/>
            <wp:positionH relativeFrom="column">
              <wp:posOffset>1466850</wp:posOffset>
            </wp:positionH>
            <wp:positionV relativeFrom="paragraph">
              <wp:posOffset>94615</wp:posOffset>
            </wp:positionV>
            <wp:extent cx="2695575" cy="3377565"/>
            <wp:effectExtent l="9525" t="9525" r="19050" b="22860"/>
            <wp:wrapTopAndBottom/>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15"/>
                    <a:srcRect b="29538"/>
                    <a:stretch>
                      <a:fillRect/>
                    </a:stretch>
                  </pic:blipFill>
                  <pic:spPr>
                    <a:xfrm>
                      <a:off x="0" y="0"/>
                      <a:ext cx="2695575" cy="3377565"/>
                    </a:xfrm>
                    <a:prstGeom prst="rect">
                      <a:avLst/>
                    </a:prstGeom>
                    <a:ln>
                      <a:solidFill>
                        <a:schemeClr val="bg1">
                          <a:lumMod val="50000"/>
                        </a:schemeClr>
                      </a:solidFill>
                    </a:ln>
                  </pic:spPr>
                </pic:pic>
              </a:graphicData>
            </a:graphic>
          </wp:anchor>
        </w:drawing>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（二）数字化作业以生动多彩的形式，丰富了作业内容和功能。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1、形式兼容，内容生动。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个学科的考察内容不同。即便是同一学科，不同时期的考察侧重点各不相同。比如，英语学科注重听力训练，地理学科考察识图能力，历史学科通过视频材料发掘内容......数字化作业完全兼容文字、公式、图像、音视频、动画等媒体形式，使得作业以更为灵动多姿的形式展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2、循序导引，帮助消化。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学生对课堂知识很难完全消化，只有经过适当的练习，才能达到迁移应用的层次。数字化作业可生动再现教学内容，甚至可嵌入教学课件，帮助学生消化课堂上没有充分掌握的内容。</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（三）能够实现分层作业，促进个性发展。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往虽倡导分层教学，但分层作业却因发放、统阅、反馈等种种原因难以实施，即使实施也会因难以坚持而搁置。数字化作业中支持将作业发送给不同班级、不同对象。教师可以班级为单位，把学生按不同的教学层次分进不同班级，然后向班级推送作业，也可以逐一选人发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6097280" behindDoc="0" locked="0" layoutInCell="1" allowOverlap="1">
                <wp:simplePos x="0" y="0"/>
                <wp:positionH relativeFrom="column">
                  <wp:posOffset>1823720</wp:posOffset>
                </wp:positionH>
                <wp:positionV relativeFrom="paragraph">
                  <wp:posOffset>3110230</wp:posOffset>
                </wp:positionV>
                <wp:extent cx="1647190" cy="323850"/>
                <wp:effectExtent l="0" t="0" r="10160" b="0"/>
                <wp:wrapNone/>
                <wp:docPr id="23" name="文本框 23"/>
                <wp:cNvGraphicFramePr/>
                <a:graphic xmlns:a="http://schemas.openxmlformats.org/drawingml/2006/main">
                  <a:graphicData uri="http://schemas.microsoft.com/office/word/2010/wordprocessingShape">
                    <wps:wsp>
                      <wps:cNvSpPr txBox="1"/>
                      <wps:spPr>
                        <a:xfrm>
                          <a:off x="0" y="0"/>
                          <a:ext cx="164719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作业发送对象的选择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6pt;margin-top:244.9pt;height:25.5pt;width:129.7pt;z-index:256097280;mso-width-relative:page;mso-height-relative:page;" fillcolor="#FFFFFF [3201]" filled="t" stroked="f" coordsize="21600,21600" o:gfxdata="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DhhpjWAAAACwEAAA8AAAAA&#10;AAAAAQAgAAAAIgAAAGRycy9kb3ducmV2LnhtbFBLAQIUABQAAAAIAIdO4kBWW1agTwIAAJEEAAAO&#10;AAAAAAAAAAEAIAAAACUBAABkcnMvZTJvRG9jLnhtbFBLBQYAAAAABgAGAFkBAADmBQAAAAA=&#10;">
                <v:fill on="t" focussize="0,0"/>
                <v:stroke on="f" weight="0.5pt"/>
                <v:imagedata o:title=""/>
                <o:lock v:ext="edit" aspectratio="f"/>
                <v:textbox>
                  <w:txbxContent>
                    <w:p>
                      <w:r>
                        <w:rPr>
                          <w:rFonts w:hint="eastAsia"/>
                        </w:rPr>
                        <w:t>作业发送对象的选择</w:t>
                      </w:r>
                    </w:p>
                  </w:txbxContent>
                </v:textbox>
              </v:shape>
            </w:pict>
          </mc:Fallback>
        </mc:AlternateContent>
      </w:r>
      <w:r>
        <w:drawing>
          <wp:anchor distT="0" distB="0" distL="114300" distR="114300" simplePos="0" relativeHeight="253433856" behindDoc="0" locked="0" layoutInCell="1" allowOverlap="1">
            <wp:simplePos x="0" y="0"/>
            <wp:positionH relativeFrom="column">
              <wp:posOffset>228600</wp:posOffset>
            </wp:positionH>
            <wp:positionV relativeFrom="paragraph">
              <wp:posOffset>24765</wp:posOffset>
            </wp:positionV>
            <wp:extent cx="4724400" cy="2981325"/>
            <wp:effectExtent l="9525" t="9525" r="9525" b="19050"/>
            <wp:wrapTopAndBottom/>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6"/>
                    <a:srcRect l="692" r="42099" b="21159"/>
                    <a:stretch>
                      <a:fillRect/>
                    </a:stretch>
                  </pic:blipFill>
                  <pic:spPr>
                    <a:xfrm>
                      <a:off x="0" y="0"/>
                      <a:ext cx="4724400" cy="2981325"/>
                    </a:xfrm>
                    <a:prstGeom prst="rect">
                      <a:avLst/>
                    </a:prstGeom>
                    <a:noFill/>
                    <a:ln w="9525">
                      <a:solidFill>
                        <a:schemeClr val="bg1">
                          <a:lumMod val="50000"/>
                        </a:schemeClr>
                      </a:solidFill>
                    </a:ln>
                  </pic:spPr>
                </pic:pic>
              </a:graphicData>
            </a:graphic>
          </wp:anchor>
        </w:drawing>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实践证明，以班级为单位区分不同层次的学生在操作、管理和反馈时较为方便，且能够较准确地获取某层次群体数据及变化趋势。</w:t>
      </w:r>
    </w:p>
    <w:p>
      <w:pPr>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以技术为支撑，明显提高教学效益。</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1、一次输入，多次使用，组卷效率大幅提高。</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新题一经建立，即可被反复使用，如做更改，所有引用该题的作业或试卷均会同步更新。精心组建的题库，是教师布置作业、组建试卷、学生自测的重要资料来源。</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2、自动批阅，减少了教师大量的重复性劳动。</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客观题的自动批阅，节省了教师的宝贵时间。与传统的机读卡相比成本降到几乎为零。以往，个别作业的复批工作最牵扯教师精力。数字化作业具有“打回重做”的功能，可在布置作业时设置低于某一分值自动打回，也可在教师查阅作业时手动打回。只需轻轻一点，作业平台即可向学生发送通知，要求重做，直到合格。</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3、数据持续生成，准确反映学习趋势。</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所有学习轨迹都有记载，依据持续生成的数据调整教学行为和策略，引导学习趋势呈正向变化。</w:t>
      </w:r>
    </w:p>
    <w:p>
      <w:pPr>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准确定位，把握好信息化与传统之间的平衡点。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1、避免形式，给予数字化作业足够的人文关怀。</w:t>
      </w:r>
    </w:p>
    <w:p>
      <w:pPr>
        <w:ind w:firstLine="600" w:firstLineChars="200"/>
        <w:rPr>
          <w:rFonts w:ascii="仿宋_GB2312" w:hAnsi="仿宋_GB2312" w:eastAsia="仿宋_GB2312" w:cs="仿宋_GB2312"/>
          <w:color w:val="0000FF"/>
          <w:sz w:val="30"/>
          <w:szCs w:val="30"/>
        </w:rPr>
      </w:pPr>
      <w: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t>实践证明，教师对数字化作业的重视程度直接影响学生参与数字化作业的积极性。数字化作业只是一种信息化作业的形式，虽在发放与回收、批阅与统计方面可以实现自动化，其本质仍是作业，仍旧需要日常中的关注。教学观念必须要发生转变，真正让数字化作业成为常态应用和必备环节。不放松要求，不放任自流，不置之不理。作业内容应与实际教学内容紧密结合，作业反应出的问题应在课堂上给予纠正，作业完成优秀应当面给予肯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2、自动批阅不能完全替代教师评价。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动批阅不代表作业完成情况无需反馈。对于学生而言，自动批阅所显示的成绩、解析，体现了对作业本身的反馈。学生的学习活跃性、学习态度、学习能力等，这些游离于知识之外，却又与知识掌握密切关联的要素如何评价？答案不言而喻，自然需要教师评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综上所述，数字化作业因有技术支撑，所以功能具有独特优势。具体实施中仍应讲求策略，扬长避短。大处着眼，小处着手，从作业入手，促进信息化与教学的深度融合，加快教育信息化步伐。</w:t>
      </w:r>
    </w:p>
    <w:p>
      <w:pPr>
        <w:ind w:firstLine="600" w:firstLineChars="200"/>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86270"/>
    <w:multiLevelType w:val="singleLevel"/>
    <w:tmpl w:val="D0F86270"/>
    <w:lvl w:ilvl="0" w:tentative="0">
      <w:start w:val="1"/>
      <w:numFmt w:val="decimal"/>
      <w:suff w:val="nothing"/>
      <w:lvlText w:val="%1、"/>
      <w:lvlJc w:val="left"/>
    </w:lvl>
  </w:abstractNum>
  <w:abstractNum w:abstractNumId="1">
    <w:nsid w:val="D69E51CC"/>
    <w:multiLevelType w:val="singleLevel"/>
    <w:tmpl w:val="D69E51CC"/>
    <w:lvl w:ilvl="0" w:tentative="0">
      <w:start w:val="3"/>
      <w:numFmt w:val="chineseCounting"/>
      <w:suff w:val="nothing"/>
      <w:lvlText w:val="（%1）"/>
      <w:lvlJc w:val="left"/>
      <w:rPr>
        <w:rFonts w:hint="eastAsia"/>
      </w:rPr>
    </w:lvl>
  </w:abstractNum>
  <w:abstractNum w:abstractNumId="2">
    <w:nsid w:val="48FB7519"/>
    <w:multiLevelType w:val="singleLevel"/>
    <w:tmpl w:val="48FB7519"/>
    <w:lvl w:ilvl="0" w:tentative="0">
      <w:start w:val="4"/>
      <w:numFmt w:val="decimal"/>
      <w:suff w:val="nothing"/>
      <w:lvlText w:val="%1、"/>
      <w:lvlJc w:val="left"/>
    </w:lvl>
  </w:abstractNum>
  <w:abstractNum w:abstractNumId="3">
    <w:nsid w:val="676649A2"/>
    <w:multiLevelType w:val="singleLevel"/>
    <w:tmpl w:val="676649A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35D"/>
    <w:rsid w:val="00172A27"/>
    <w:rsid w:val="001E5DF1"/>
    <w:rsid w:val="00280F24"/>
    <w:rsid w:val="002B5B62"/>
    <w:rsid w:val="002E1330"/>
    <w:rsid w:val="00347391"/>
    <w:rsid w:val="00592BF0"/>
    <w:rsid w:val="00923078"/>
    <w:rsid w:val="009D55AB"/>
    <w:rsid w:val="00B23711"/>
    <w:rsid w:val="00E83149"/>
    <w:rsid w:val="00FD2DF7"/>
    <w:rsid w:val="01634F00"/>
    <w:rsid w:val="0DC9671A"/>
    <w:rsid w:val="12EF3AE5"/>
    <w:rsid w:val="17CF30E1"/>
    <w:rsid w:val="21A87D4C"/>
    <w:rsid w:val="26B77F0A"/>
    <w:rsid w:val="277845AB"/>
    <w:rsid w:val="27C33489"/>
    <w:rsid w:val="2942482F"/>
    <w:rsid w:val="2C147054"/>
    <w:rsid w:val="2C190C07"/>
    <w:rsid w:val="2E48235A"/>
    <w:rsid w:val="306C2BF7"/>
    <w:rsid w:val="31D33C5D"/>
    <w:rsid w:val="352F1293"/>
    <w:rsid w:val="36092F42"/>
    <w:rsid w:val="3A254AE2"/>
    <w:rsid w:val="3B203FCD"/>
    <w:rsid w:val="3B6D4F8D"/>
    <w:rsid w:val="3C4F6624"/>
    <w:rsid w:val="41A6051B"/>
    <w:rsid w:val="631D69C4"/>
    <w:rsid w:val="65156EF8"/>
    <w:rsid w:val="671C7361"/>
    <w:rsid w:val="6C3062E7"/>
    <w:rsid w:val="7AB07BA2"/>
    <w:rsid w:val="7BC1574D"/>
    <w:rsid w:val="7F3B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rFonts w:asciiTheme="minorHAnsi" w:hAnsiTheme="minorHAnsi" w:eastAsiaTheme="minorEastAsia"/>
      <w:b/>
      <w:bCs/>
      <w:kern w:val="2"/>
      <w:sz w:val="32"/>
      <w:szCs w:val="32"/>
    </w:rPr>
  </w:style>
  <w:style w:type="paragraph" w:styleId="5">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kern w:val="2"/>
      <w:sz w:val="28"/>
      <w:szCs w:val="28"/>
    </w:rPr>
  </w:style>
  <w:style w:type="paragraph" w:styleId="6">
    <w:name w:val="heading 5"/>
    <w:basedOn w:val="1"/>
    <w:next w:val="1"/>
    <w:link w:val="27"/>
    <w:semiHidden/>
    <w:unhideWhenUsed/>
    <w:qFormat/>
    <w:uiPriority w:val="9"/>
    <w:pPr>
      <w:keepNext/>
      <w:keepLines/>
      <w:spacing w:before="280" w:after="290" w:line="376" w:lineRule="auto"/>
      <w:outlineLvl w:val="4"/>
    </w:pPr>
    <w:rPr>
      <w:rFonts w:asciiTheme="minorHAnsi" w:hAnsiTheme="minorHAnsi" w:eastAsiaTheme="minorEastAsia"/>
      <w:b/>
      <w:bCs/>
      <w:kern w:val="2"/>
      <w:sz w:val="28"/>
      <w:szCs w:val="28"/>
    </w:rPr>
  </w:style>
  <w:style w:type="paragraph" w:styleId="7">
    <w:name w:val="heading 6"/>
    <w:basedOn w:val="1"/>
    <w:next w:val="1"/>
    <w:link w:val="28"/>
    <w:semiHidden/>
    <w:unhideWhenUsed/>
    <w:qFormat/>
    <w:uiPriority w:val="9"/>
    <w:pPr>
      <w:keepNext/>
      <w:keepLines/>
      <w:spacing w:before="240" w:after="64" w:line="320" w:lineRule="auto"/>
      <w:outlineLvl w:val="5"/>
    </w:pPr>
    <w:rPr>
      <w:rFonts w:asciiTheme="majorHAnsi" w:hAnsiTheme="majorHAnsi" w:eastAsiaTheme="majorEastAsia" w:cstheme="majorBidi"/>
      <w:b/>
      <w:bCs/>
      <w:kern w:val="2"/>
      <w:sz w:val="24"/>
      <w:szCs w:val="24"/>
    </w:rPr>
  </w:style>
  <w:style w:type="paragraph" w:styleId="8">
    <w:name w:val="heading 7"/>
    <w:basedOn w:val="1"/>
    <w:next w:val="1"/>
    <w:link w:val="29"/>
    <w:semiHidden/>
    <w:unhideWhenUsed/>
    <w:qFormat/>
    <w:uiPriority w:val="9"/>
    <w:pPr>
      <w:keepNext/>
      <w:keepLines/>
      <w:spacing w:before="240" w:after="64" w:line="320" w:lineRule="auto"/>
      <w:outlineLvl w:val="6"/>
    </w:pPr>
    <w:rPr>
      <w:rFonts w:asciiTheme="minorHAnsi" w:hAnsiTheme="minorHAnsi" w:eastAsiaTheme="minorEastAsia"/>
      <w:b/>
      <w:bCs/>
      <w:kern w:val="2"/>
      <w:sz w:val="24"/>
      <w:szCs w:val="24"/>
    </w:rPr>
  </w:style>
  <w:style w:type="paragraph" w:styleId="9">
    <w:name w:val="heading 8"/>
    <w:basedOn w:val="1"/>
    <w:next w:val="1"/>
    <w:link w:val="30"/>
    <w:semiHidden/>
    <w:unhideWhenUsed/>
    <w:qFormat/>
    <w:uiPriority w:val="9"/>
    <w:pPr>
      <w:keepNext/>
      <w:keepLines/>
      <w:spacing w:before="240" w:after="64" w:line="320" w:lineRule="auto"/>
      <w:outlineLvl w:val="7"/>
    </w:pPr>
    <w:rPr>
      <w:rFonts w:asciiTheme="majorHAnsi" w:hAnsiTheme="majorHAnsi" w:eastAsiaTheme="majorEastAsia" w:cstheme="majorBidi"/>
      <w:kern w:val="2"/>
      <w:sz w:val="24"/>
      <w:szCs w:val="24"/>
    </w:rPr>
  </w:style>
  <w:style w:type="paragraph" w:styleId="10">
    <w:name w:val="heading 9"/>
    <w:basedOn w:val="1"/>
    <w:next w:val="1"/>
    <w:link w:val="31"/>
    <w:semiHidden/>
    <w:unhideWhenUsed/>
    <w:qFormat/>
    <w:uiPriority w:val="9"/>
    <w:pPr>
      <w:keepNext/>
      <w:keepLines/>
      <w:spacing w:before="240" w:after="64" w:line="320" w:lineRule="auto"/>
      <w:outlineLvl w:val="8"/>
    </w:pPr>
    <w:rPr>
      <w:rFonts w:asciiTheme="majorHAnsi" w:hAnsiTheme="majorHAnsi" w:eastAsiaTheme="majorEastAsia" w:cstheme="majorBidi"/>
      <w:kern w:val="2"/>
      <w:sz w:val="21"/>
      <w:szCs w:val="21"/>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Balloon Text"/>
    <w:basedOn w:val="1"/>
    <w:link w:val="48"/>
    <w:semiHidden/>
    <w:unhideWhenUsed/>
    <w:qFormat/>
    <w:uiPriority w:val="99"/>
    <w:pPr>
      <w:spacing w:after="0"/>
    </w:pPr>
    <w:rPr>
      <w:sz w:val="18"/>
      <w:szCs w:val="18"/>
    </w:rPr>
  </w:style>
  <w:style w:type="paragraph" w:styleId="13">
    <w:name w:val="footer"/>
    <w:basedOn w:val="1"/>
    <w:link w:val="50"/>
    <w:unhideWhenUsed/>
    <w:qFormat/>
    <w:uiPriority w:val="99"/>
    <w:pPr>
      <w:tabs>
        <w:tab w:val="center" w:pos="4153"/>
        <w:tab w:val="right" w:pos="8306"/>
      </w:tabs>
    </w:pPr>
    <w:rPr>
      <w:sz w:val="18"/>
      <w:szCs w:val="18"/>
    </w:rPr>
  </w:style>
  <w:style w:type="paragraph" w:styleId="14">
    <w:name w:val="header"/>
    <w:basedOn w:val="1"/>
    <w:link w:val="49"/>
    <w:unhideWhenUsed/>
    <w:uiPriority w:val="99"/>
    <w:pPr>
      <w:pBdr>
        <w:bottom w:val="single" w:color="auto" w:sz="6" w:space="1"/>
      </w:pBdr>
      <w:tabs>
        <w:tab w:val="center" w:pos="4153"/>
        <w:tab w:val="right" w:pos="8306"/>
      </w:tabs>
      <w:jc w:val="center"/>
    </w:pPr>
    <w:rPr>
      <w:sz w:val="18"/>
      <w:szCs w:val="18"/>
    </w:rPr>
  </w:style>
  <w:style w:type="paragraph" w:styleId="15">
    <w:name w:val="Subtitle"/>
    <w:basedOn w:val="1"/>
    <w:next w:val="1"/>
    <w:link w:val="3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paragraph" w:styleId="17">
    <w:name w:val="Title"/>
    <w:basedOn w:val="1"/>
    <w:next w:val="1"/>
    <w:link w:val="32"/>
    <w:qFormat/>
    <w:uiPriority w:val="10"/>
    <w:pPr>
      <w:spacing w:before="240" w:after="60"/>
      <w:jc w:val="center"/>
      <w:outlineLvl w:val="0"/>
    </w:pPr>
    <w:rPr>
      <w:rFonts w:eastAsia="宋体" w:asciiTheme="majorHAnsi" w:hAnsiTheme="majorHAnsi" w:cstheme="majorBidi"/>
      <w:b/>
      <w:bCs/>
      <w:kern w:val="2"/>
      <w:sz w:val="32"/>
      <w:szCs w:val="32"/>
    </w:rPr>
  </w:style>
  <w:style w:type="character" w:styleId="20">
    <w:name w:val="Strong"/>
    <w:basedOn w:val="19"/>
    <w:qFormat/>
    <w:uiPriority w:val="22"/>
    <w:rPr>
      <w:b/>
      <w:bCs/>
    </w:rPr>
  </w:style>
  <w:style w:type="character" w:styleId="21">
    <w:name w:val="Emphasis"/>
    <w:qFormat/>
    <w:uiPriority w:val="20"/>
    <w:rPr>
      <w:i/>
      <w:iCs/>
    </w:rPr>
  </w:style>
  <w:style w:type="character" w:styleId="22">
    <w:name w:val="Hyperlink"/>
    <w:basedOn w:val="19"/>
    <w:unhideWhenUsed/>
    <w:qFormat/>
    <w:uiPriority w:val="99"/>
    <w:rPr>
      <w:color w:val="0000FF"/>
      <w:u w:val="single"/>
    </w:rPr>
  </w:style>
  <w:style w:type="character" w:customStyle="1" w:styleId="23">
    <w:name w:val="标题 1 Char"/>
    <w:basedOn w:val="19"/>
    <w:link w:val="2"/>
    <w:qFormat/>
    <w:uiPriority w:val="9"/>
    <w:rPr>
      <w:b/>
      <w:bCs/>
      <w:kern w:val="44"/>
      <w:sz w:val="44"/>
      <w:szCs w:val="44"/>
    </w:rPr>
  </w:style>
  <w:style w:type="character" w:customStyle="1" w:styleId="24">
    <w:name w:val="标题 2 Char"/>
    <w:basedOn w:val="19"/>
    <w:link w:val="3"/>
    <w:qFormat/>
    <w:uiPriority w:val="9"/>
    <w:rPr>
      <w:rFonts w:asciiTheme="majorHAnsi" w:hAnsiTheme="majorHAnsi" w:eastAsiaTheme="majorEastAsia" w:cstheme="majorBidi"/>
      <w:b/>
      <w:bCs/>
      <w:sz w:val="32"/>
      <w:szCs w:val="32"/>
    </w:rPr>
  </w:style>
  <w:style w:type="character" w:customStyle="1" w:styleId="25">
    <w:name w:val="标题 3 Char"/>
    <w:basedOn w:val="19"/>
    <w:link w:val="4"/>
    <w:qFormat/>
    <w:uiPriority w:val="9"/>
    <w:rPr>
      <w:b/>
      <w:bCs/>
      <w:sz w:val="32"/>
      <w:szCs w:val="32"/>
    </w:rPr>
  </w:style>
  <w:style w:type="character" w:customStyle="1" w:styleId="26">
    <w:name w:val="标题 4 Char"/>
    <w:basedOn w:val="19"/>
    <w:link w:val="5"/>
    <w:semiHidden/>
    <w:qFormat/>
    <w:uiPriority w:val="0"/>
    <w:rPr>
      <w:rFonts w:asciiTheme="majorHAnsi" w:hAnsiTheme="majorHAnsi" w:eastAsiaTheme="majorEastAsia" w:cstheme="majorBidi"/>
      <w:b/>
      <w:bCs/>
      <w:sz w:val="28"/>
      <w:szCs w:val="28"/>
    </w:rPr>
  </w:style>
  <w:style w:type="character" w:customStyle="1" w:styleId="27">
    <w:name w:val="标题 5 Char"/>
    <w:basedOn w:val="19"/>
    <w:link w:val="6"/>
    <w:semiHidden/>
    <w:qFormat/>
    <w:uiPriority w:val="9"/>
    <w:rPr>
      <w:b/>
      <w:bCs/>
      <w:sz w:val="28"/>
      <w:szCs w:val="28"/>
    </w:rPr>
  </w:style>
  <w:style w:type="character" w:customStyle="1" w:styleId="28">
    <w:name w:val="标题 6 Char"/>
    <w:basedOn w:val="19"/>
    <w:link w:val="7"/>
    <w:semiHidden/>
    <w:qFormat/>
    <w:uiPriority w:val="9"/>
    <w:rPr>
      <w:rFonts w:asciiTheme="majorHAnsi" w:hAnsiTheme="majorHAnsi" w:eastAsiaTheme="majorEastAsia" w:cstheme="majorBidi"/>
      <w:b/>
      <w:bCs/>
      <w:sz w:val="24"/>
      <w:szCs w:val="24"/>
    </w:rPr>
  </w:style>
  <w:style w:type="character" w:customStyle="1" w:styleId="29">
    <w:name w:val="标题 7 Char"/>
    <w:basedOn w:val="19"/>
    <w:link w:val="8"/>
    <w:semiHidden/>
    <w:qFormat/>
    <w:uiPriority w:val="9"/>
    <w:rPr>
      <w:b/>
      <w:bCs/>
      <w:sz w:val="24"/>
      <w:szCs w:val="24"/>
    </w:rPr>
  </w:style>
  <w:style w:type="character" w:customStyle="1" w:styleId="30">
    <w:name w:val="标题 8 Char"/>
    <w:basedOn w:val="19"/>
    <w:link w:val="9"/>
    <w:semiHidden/>
    <w:qFormat/>
    <w:uiPriority w:val="9"/>
    <w:rPr>
      <w:rFonts w:asciiTheme="majorHAnsi" w:hAnsiTheme="majorHAnsi" w:eastAsiaTheme="majorEastAsia" w:cstheme="majorBidi"/>
      <w:sz w:val="24"/>
      <w:szCs w:val="24"/>
    </w:rPr>
  </w:style>
  <w:style w:type="character" w:customStyle="1" w:styleId="31">
    <w:name w:val="标题 9 Char"/>
    <w:basedOn w:val="19"/>
    <w:link w:val="10"/>
    <w:semiHidden/>
    <w:qFormat/>
    <w:uiPriority w:val="9"/>
    <w:rPr>
      <w:rFonts w:asciiTheme="majorHAnsi" w:hAnsiTheme="majorHAnsi" w:eastAsiaTheme="majorEastAsia" w:cstheme="majorBidi"/>
      <w:szCs w:val="21"/>
    </w:rPr>
  </w:style>
  <w:style w:type="character" w:customStyle="1" w:styleId="32">
    <w:name w:val="标题 Char"/>
    <w:basedOn w:val="19"/>
    <w:link w:val="17"/>
    <w:qFormat/>
    <w:uiPriority w:val="10"/>
    <w:rPr>
      <w:rFonts w:eastAsia="宋体" w:asciiTheme="majorHAnsi" w:hAnsiTheme="majorHAnsi" w:cstheme="majorBidi"/>
      <w:b/>
      <w:bCs/>
      <w:sz w:val="32"/>
      <w:szCs w:val="32"/>
    </w:rPr>
  </w:style>
  <w:style w:type="character" w:customStyle="1" w:styleId="33">
    <w:name w:val="副标题 Char"/>
    <w:basedOn w:val="19"/>
    <w:link w:val="15"/>
    <w:qFormat/>
    <w:uiPriority w:val="11"/>
    <w:rPr>
      <w:rFonts w:eastAsia="宋体" w:asciiTheme="majorHAnsi" w:hAnsiTheme="majorHAnsi" w:cstheme="majorBidi"/>
      <w:b/>
      <w:bCs/>
      <w:kern w:val="28"/>
      <w:sz w:val="32"/>
      <w:szCs w:val="32"/>
    </w:rPr>
  </w:style>
  <w:style w:type="paragraph" w:styleId="34">
    <w:name w:val="No Spacing"/>
    <w:basedOn w:val="1"/>
    <w:link w:val="35"/>
    <w:qFormat/>
    <w:uiPriority w:val="1"/>
    <w:rPr>
      <w:rFonts w:asciiTheme="minorHAnsi" w:hAnsiTheme="minorHAnsi" w:eastAsiaTheme="minorEastAsia"/>
      <w:kern w:val="2"/>
      <w:sz w:val="21"/>
    </w:rPr>
  </w:style>
  <w:style w:type="character" w:customStyle="1" w:styleId="35">
    <w:name w:val="无间隔 Char"/>
    <w:basedOn w:val="19"/>
    <w:link w:val="34"/>
    <w:qFormat/>
    <w:uiPriority w:val="1"/>
  </w:style>
  <w:style w:type="paragraph" w:styleId="36">
    <w:name w:val="List Paragraph"/>
    <w:basedOn w:val="1"/>
    <w:qFormat/>
    <w:uiPriority w:val="99"/>
    <w:pPr>
      <w:ind w:firstLine="420" w:firstLineChars="200"/>
    </w:pPr>
  </w:style>
  <w:style w:type="paragraph" w:styleId="37">
    <w:name w:val="Quote"/>
    <w:basedOn w:val="1"/>
    <w:next w:val="1"/>
    <w:link w:val="38"/>
    <w:qFormat/>
    <w:uiPriority w:val="29"/>
    <w:rPr>
      <w:rFonts w:asciiTheme="minorHAnsi" w:hAnsiTheme="minorHAnsi" w:eastAsiaTheme="minorEastAsia"/>
      <w:i/>
      <w:iCs/>
      <w:color w:val="000000" w:themeColor="text1"/>
      <w:kern w:val="2"/>
      <w:sz w:val="21"/>
      <w14:textFill>
        <w14:solidFill>
          <w14:schemeClr w14:val="tx1"/>
        </w14:solidFill>
      </w14:textFill>
    </w:rPr>
  </w:style>
  <w:style w:type="character" w:customStyle="1" w:styleId="38">
    <w:name w:val="引用 Char"/>
    <w:basedOn w:val="19"/>
    <w:link w:val="37"/>
    <w:qFormat/>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rFonts w:asciiTheme="minorHAnsi" w:hAnsiTheme="minorHAnsi" w:eastAsiaTheme="minorEastAsia"/>
      <w:b/>
      <w:bCs/>
      <w:i/>
      <w:iCs/>
      <w:color w:val="4F81BD" w:themeColor="accent1"/>
      <w:kern w:val="2"/>
      <w:sz w:val="21"/>
      <w14:textFill>
        <w14:solidFill>
          <w14:schemeClr w14:val="accent1"/>
        </w14:solidFill>
      </w14:textFill>
    </w:rPr>
  </w:style>
  <w:style w:type="character" w:customStyle="1" w:styleId="40">
    <w:name w:val="明显引用 Char"/>
    <w:basedOn w:val="19"/>
    <w:link w:val="39"/>
    <w:qFormat/>
    <w:uiPriority w:val="30"/>
    <w:rPr>
      <w:b/>
      <w:bCs/>
      <w:i/>
      <w:iCs/>
      <w:color w:val="4F81BD" w:themeColor="accent1"/>
      <w14:textFill>
        <w14:solidFill>
          <w14:schemeClr w14:val="accent1"/>
        </w14:solidFill>
      </w14:textFill>
    </w:rPr>
  </w:style>
  <w:style w:type="character" w:customStyle="1" w:styleId="41">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明显强调1"/>
    <w:qFormat/>
    <w:uiPriority w:val="21"/>
    <w:rPr>
      <w:b/>
      <w:bCs/>
      <w:i/>
      <w:iCs/>
      <w:color w:val="4F81BD" w:themeColor="accent1"/>
      <w14:textFill>
        <w14:solidFill>
          <w14:schemeClr w14:val="accent1"/>
        </w14:solidFill>
      </w14:textFill>
    </w:rPr>
  </w:style>
  <w:style w:type="character" w:customStyle="1" w:styleId="43">
    <w:name w:val="不明显参考1"/>
    <w:qFormat/>
    <w:uiPriority w:val="31"/>
    <w:rPr>
      <w:smallCaps/>
      <w:color w:val="C0504D" w:themeColor="accent2"/>
      <w:u w:val="single"/>
      <w14:textFill>
        <w14:solidFill>
          <w14:schemeClr w14:val="accent2"/>
        </w14:solidFill>
      </w14:textFill>
    </w:rPr>
  </w:style>
  <w:style w:type="character" w:customStyle="1" w:styleId="44">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5">
    <w:name w:val="书籍标题1"/>
    <w:basedOn w:val="19"/>
    <w:qFormat/>
    <w:uiPriority w:val="33"/>
    <w:rPr>
      <w:b/>
      <w:bCs/>
      <w:smallCaps/>
      <w:spacing w:val="5"/>
    </w:rPr>
  </w:style>
  <w:style w:type="paragraph" w:customStyle="1" w:styleId="46">
    <w:name w:val="TOC 标题1"/>
    <w:basedOn w:val="2"/>
    <w:next w:val="1"/>
    <w:semiHidden/>
    <w:unhideWhenUsed/>
    <w:qFormat/>
    <w:uiPriority w:val="39"/>
    <w:pPr>
      <w:outlineLvl w:val="9"/>
    </w:pPr>
    <w:rPr>
      <w:rFonts w:ascii="Tahoma" w:hAnsi="Tahoma" w:eastAsia="微软雅黑"/>
    </w:rPr>
  </w:style>
  <w:style w:type="paragraph" w:customStyle="1" w:styleId="47">
    <w:name w:val="列出段落1"/>
    <w:basedOn w:val="1"/>
    <w:qFormat/>
    <w:uiPriority w:val="34"/>
    <w:pPr>
      <w:ind w:firstLine="420" w:firstLineChars="200"/>
    </w:pPr>
  </w:style>
  <w:style w:type="character" w:customStyle="1" w:styleId="48">
    <w:name w:val="批注框文本 Char"/>
    <w:basedOn w:val="19"/>
    <w:link w:val="12"/>
    <w:semiHidden/>
    <w:qFormat/>
    <w:uiPriority w:val="99"/>
    <w:rPr>
      <w:rFonts w:ascii="Tahoma" w:hAnsi="Tahoma" w:eastAsia="微软雅黑"/>
      <w:kern w:val="0"/>
      <w:sz w:val="18"/>
      <w:szCs w:val="18"/>
    </w:rPr>
  </w:style>
  <w:style w:type="character" w:customStyle="1" w:styleId="49">
    <w:name w:val="页眉 Char"/>
    <w:basedOn w:val="19"/>
    <w:link w:val="14"/>
    <w:uiPriority w:val="99"/>
    <w:rPr>
      <w:rFonts w:ascii="Tahoma" w:hAnsi="Tahoma" w:eastAsia="微软雅黑" w:cstheme="minorBidi"/>
      <w:sz w:val="18"/>
      <w:szCs w:val="18"/>
    </w:rPr>
  </w:style>
  <w:style w:type="character" w:customStyle="1" w:styleId="50">
    <w:name w:val="页脚 Char"/>
    <w:basedOn w:val="19"/>
    <w:link w:val="13"/>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597</Words>
  <Characters>3406</Characters>
  <Lines>28</Lines>
  <Paragraphs>7</Paragraphs>
  <TotalTime>16</TotalTime>
  <ScaleCrop>false</ScaleCrop>
  <LinksUpToDate>false</LinksUpToDate>
  <CharactersWithSpaces>3996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2018-11-28T06:04:00Z</dcterms:created>
  <dc:creator>DELL</dc:creator>
  <cp:lastModifiedBy>流星雨</cp:lastModifiedBy>
  <cp:lastPrinted>2018-12-04T00:57:00Z</cp:lastPrinted>
  <dcterms:modified xsi:type="dcterms:W3CDTF">2020-10-22T05:59:41Z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