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E1" w:rsidRDefault="00BE3FE1">
      <w:pPr>
        <w:rPr>
          <w:rFonts w:hint="eastAsia"/>
          <w:noProof/>
        </w:rPr>
      </w:pPr>
      <w:r>
        <w:rPr>
          <w:rFonts w:hint="eastAsia"/>
          <w:noProof/>
        </w:rPr>
        <w:t>刘佳微课获奖证书：</w:t>
      </w:r>
    </w:p>
    <w:p w:rsidR="004E7C2A" w:rsidRDefault="00BE3FE1">
      <w:r>
        <w:rPr>
          <w:noProof/>
        </w:rPr>
        <w:drawing>
          <wp:inline distT="0" distB="0" distL="0" distR="0">
            <wp:extent cx="5274310" cy="3672205"/>
            <wp:effectExtent l="19050" t="0" r="2540" b="0"/>
            <wp:docPr id="1" name="图片 0" descr="1 刘佳 数据计算微课获奖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刘佳 数据计算微课获奖证书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C2A" w:rsidSect="004E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FE1"/>
    <w:rsid w:val="004E7C2A"/>
    <w:rsid w:val="00BE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F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3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MS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2020-11-13T06:32:00Z</dcterms:created>
  <dcterms:modified xsi:type="dcterms:W3CDTF">2020-11-13T06:34:00Z</dcterms:modified>
</cp:coreProperties>
</file>