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F08" w:rsidRPr="00826BFF" w:rsidRDefault="006B4F08" w:rsidP="00826BFF">
      <w:pPr>
        <w:widowControl/>
        <w:jc w:val="center"/>
        <w:rPr>
          <w:rFonts w:ascii="宋体" w:eastAsia="宋体" w:hAnsi="宋体" w:cs="宋体"/>
          <w:kern w:val="0"/>
          <w:sz w:val="30"/>
          <w:szCs w:val="30"/>
        </w:rPr>
      </w:pPr>
      <w:bookmarkStart w:id="0" w:name="_GoBack"/>
      <w:bookmarkEnd w:id="0"/>
      <w:r w:rsidRPr="00826BFF">
        <w:rPr>
          <w:rFonts w:ascii="宋体" w:eastAsia="宋体" w:hAnsi="宋体" w:cs="宋体"/>
          <w:kern w:val="0"/>
          <w:sz w:val="30"/>
          <w:szCs w:val="30"/>
        </w:rPr>
        <w:t>《辛亥革命》教学设计</w:t>
      </w:r>
    </w:p>
    <w:p w:rsidR="006B4F08" w:rsidRPr="00826BFF" w:rsidRDefault="00826BFF" w:rsidP="00826BFF">
      <w:pPr>
        <w:widowControl/>
        <w:spacing w:line="330" w:lineRule="atLeast"/>
        <w:jc w:val="center"/>
        <w:rPr>
          <w:rFonts w:ascii="宋体" w:eastAsia="宋体" w:hAnsi="宋体" w:cs="宋体"/>
          <w:kern w:val="0"/>
          <w:sz w:val="30"/>
          <w:szCs w:val="30"/>
        </w:rPr>
      </w:pPr>
      <w:r w:rsidRPr="00826BFF">
        <w:rPr>
          <w:rFonts w:ascii="宋体" w:eastAsia="宋体" w:hAnsi="宋体" w:cs="宋体" w:hint="eastAsia"/>
          <w:kern w:val="0"/>
          <w:sz w:val="30"/>
          <w:szCs w:val="30"/>
        </w:rPr>
        <w:t>霍各庄中学  纪连俊</w:t>
      </w:r>
    </w:p>
    <w:p w:rsidR="006B4F08" w:rsidRPr="006B4F08" w:rsidRDefault="006B4F08" w:rsidP="006B4F08">
      <w:pPr>
        <w:widowControl/>
        <w:spacing w:line="360" w:lineRule="auto"/>
        <w:ind w:firstLine="422"/>
        <w:rPr>
          <w:rFonts w:ascii="Calibri" w:eastAsia="宋体" w:hAnsi="Calibri" w:cs="Calibri"/>
          <w:kern w:val="0"/>
          <w:szCs w:val="21"/>
        </w:rPr>
      </w:pPr>
      <w:r w:rsidRPr="006B4F08">
        <w:rPr>
          <w:rFonts w:ascii="宋体" w:eastAsia="宋体" w:hAnsi="宋体" w:cs="Calibri" w:hint="eastAsia"/>
          <w:b/>
          <w:bCs/>
          <w:kern w:val="0"/>
          <w:szCs w:val="21"/>
        </w:rPr>
        <w:t>一、教学目标</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1．通过本课使学生了解和掌握有关孙中山创建兴中会和同盟会、三民主义、武昌起义等历史基础知识。</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2．通过自主学习，培养自学能力；通过看图，培养学生的观察和想象能力；通过合作探究活动，培养学生协作和从资料中提取信息的能力。</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3．通过学习本课，使学生认识到辛亥革命是中国近代史上一次伟大的反帝反封建的资产阶级民主革命，武昌起义的枪声，是辛亥革命志士不屈斗争精神的张扬，从而激发学生的爱国主义情感和不断进取意识。</w:t>
      </w:r>
    </w:p>
    <w:p w:rsidR="006B4F08" w:rsidRPr="006B4F08" w:rsidRDefault="006B4F08" w:rsidP="006B4F08">
      <w:pPr>
        <w:widowControl/>
        <w:spacing w:line="360" w:lineRule="auto"/>
        <w:ind w:firstLine="422"/>
        <w:rPr>
          <w:rFonts w:ascii="Calibri" w:eastAsia="宋体" w:hAnsi="Calibri" w:cs="Calibri"/>
          <w:kern w:val="0"/>
          <w:szCs w:val="21"/>
        </w:rPr>
      </w:pPr>
      <w:r w:rsidRPr="006B4F08">
        <w:rPr>
          <w:rFonts w:ascii="宋体" w:eastAsia="宋体" w:hAnsi="宋体" w:cs="Calibri" w:hint="eastAsia"/>
          <w:b/>
          <w:bCs/>
          <w:kern w:val="0"/>
          <w:szCs w:val="21"/>
        </w:rPr>
        <w:t>二、教学重难点</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1．教学重点：中国同盟会的建立及其革命纲领、辛亥革命的历史意义。</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理由：中国同盟会是孙中山领导建立的统一的革命组织，它的成立，大大推动了全国的资产阶级民主革命运动，所以同盟会的成立、性质和革命纲领作为重点。</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辛亥革命是中国20世纪的一次历史巨变，因为它推翻了清王朝，结束了两千多年的封建帝制，创立了资产阶级共和国，使民主共和观念深入人心。所以它的历史意义是重点。</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2．教学难点：如何评价辛亥革命的历史意义。</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理由：从直接结果看：辛亥革命推翻了清王朝，结束了两千多年的封建帝制，创立了资产阶级共和国，革命是成功的；但从最终结果来看：辛亥革命的胜利果实被袁世凯窃取，中国半殖民地半封建社会的性质没有改变，革命又是失败的。让初二学生一分为二地对辛亥革命进行辩证评价，显然是有一定难度的。</w:t>
      </w:r>
    </w:p>
    <w:p w:rsidR="006B4F08" w:rsidRPr="006B4F08" w:rsidRDefault="006B4F08" w:rsidP="006B4F08">
      <w:pPr>
        <w:widowControl/>
        <w:spacing w:line="360" w:lineRule="auto"/>
        <w:ind w:firstLine="422"/>
        <w:rPr>
          <w:rFonts w:ascii="Calibri" w:eastAsia="宋体" w:hAnsi="Calibri" w:cs="Calibri"/>
          <w:kern w:val="0"/>
          <w:szCs w:val="21"/>
        </w:rPr>
      </w:pPr>
      <w:r w:rsidRPr="006B4F08">
        <w:rPr>
          <w:rFonts w:ascii="宋体" w:eastAsia="宋体" w:hAnsi="宋体" w:cs="Calibri" w:hint="eastAsia"/>
          <w:b/>
          <w:bCs/>
          <w:kern w:val="0"/>
          <w:szCs w:val="21"/>
        </w:rPr>
        <w:t>三、教学策略</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1．“情景导学—自主学习—合作探究—拓展延伸—整合小结—巩固检测”教学法。</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2．创设多种情境，学习辛亥革命的有关知识，正确评价辛亥革命的历史意义。</w:t>
      </w:r>
    </w:p>
    <w:p w:rsidR="006B4F08" w:rsidRPr="006B4F08" w:rsidRDefault="006B4F08" w:rsidP="006B4F08">
      <w:pPr>
        <w:widowControl/>
        <w:spacing w:line="360" w:lineRule="auto"/>
        <w:ind w:firstLine="422"/>
        <w:rPr>
          <w:rFonts w:ascii="Calibri" w:eastAsia="宋体" w:hAnsi="Calibri" w:cs="Calibri"/>
          <w:kern w:val="0"/>
          <w:szCs w:val="21"/>
        </w:rPr>
      </w:pPr>
      <w:r w:rsidRPr="006B4F08">
        <w:rPr>
          <w:rFonts w:ascii="宋体" w:eastAsia="宋体" w:hAnsi="宋体" w:cs="Calibri" w:hint="eastAsia"/>
          <w:b/>
          <w:bCs/>
          <w:kern w:val="0"/>
          <w:szCs w:val="21"/>
        </w:rPr>
        <w:t>四、教学准备</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1．教师准备：查询最新网络资料，制作多媒体课件。</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2．学生准备：搜集有关孙中山的有关史料。</w:t>
      </w:r>
    </w:p>
    <w:p w:rsidR="006B4F08" w:rsidRPr="006B4F08" w:rsidRDefault="006B4F08" w:rsidP="006B4F08">
      <w:pPr>
        <w:widowControl/>
        <w:spacing w:line="360" w:lineRule="auto"/>
        <w:ind w:firstLine="422"/>
        <w:rPr>
          <w:rFonts w:ascii="Calibri" w:eastAsia="宋体" w:hAnsi="Calibri" w:cs="Calibri"/>
          <w:kern w:val="0"/>
          <w:szCs w:val="21"/>
        </w:rPr>
      </w:pPr>
      <w:r w:rsidRPr="006B4F08">
        <w:rPr>
          <w:rFonts w:ascii="宋体" w:eastAsia="宋体" w:hAnsi="宋体" w:cs="Calibri" w:hint="eastAsia"/>
          <w:b/>
          <w:bCs/>
          <w:kern w:val="0"/>
          <w:szCs w:val="21"/>
        </w:rPr>
        <w:t>五、教学过程</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（一） 导入新课</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lastRenderedPageBreak/>
        <w:t xml:space="preserve">教师：PPT出示皇帝图，中国历史上第一个皇帝是哪个朝代出现的？学生：秦朝。教师：你知道历史上最后一位皇帝是谁？学生回答略。教师出示末代皇帝宣统帝图，那么是谁最终“把皇帝老子拉下马”的？ </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学生猜测并回答，然后教师：是孙中山。你对孙中山有哪些了解？学生回答。那么他是怎样把皇帝拉下马的，今天就让我们学习《辛亥革命》。</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【设计意图】通过展示皇帝图片，以直观的形式来引出敢于把皇帝拉下马的孙中山，一下子切入主题。</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（二）自主学习</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教师：孙中山为“把皇帝老子拉下马”，开展了一系列活动：创建了兴中会和同盟会，领导辛亥革命。请据提纲自学。</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1．孙中山创建革命党</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（1）成立第一个革命团体兴中会时间、地点？</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（2）同盟会成立时间、地点？大会选举谁为总理？同盟会的革命纲领是什么？同盟会成立的意义是什么？</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（3）什么是“三民主义”？</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2．武昌起义</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（1）描述武昌起义的过程。</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（2）“中华民国”成立时间及过程。</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（3）武昌起义的意义是什么？</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【设计意图】学生对照自学提纲，自主学习，初步了解本课基础知识。</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（三）合作探究</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1．学生对照自学提纲，小组内质疑更正，让学生初步记忆8分钟，同桌间对照提纲互相提问。</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2．教师检查学生掌握情况：（1）完成表格，并让生生合作区分两个革命党的时间、地点、性质。</w:t>
      </w:r>
    </w:p>
    <w:p w:rsidR="006B4F08" w:rsidRPr="006B4F08" w:rsidRDefault="006B4F08" w:rsidP="006B4F08">
      <w:pPr>
        <w:widowControl/>
        <w:spacing w:line="360" w:lineRule="auto"/>
        <w:jc w:val="center"/>
        <w:rPr>
          <w:rFonts w:ascii="Calibri" w:eastAsia="宋体" w:hAnsi="Calibri" w:cs="Calibri"/>
          <w:kern w:val="0"/>
          <w:szCs w:val="21"/>
        </w:rPr>
      </w:pPr>
      <w:r w:rsidRPr="006B4F08">
        <w:rPr>
          <w:rFonts w:ascii="宋体" w:eastAsia="宋体" w:hAnsi="宋体" w:cs="Calibri"/>
          <w:noProof/>
          <w:kern w:val="0"/>
          <w:szCs w:val="21"/>
        </w:rPr>
        <w:drawing>
          <wp:inline distT="0" distB="0" distL="0" distR="0" wp14:anchorId="4AFE49BA" wp14:editId="185F42FC">
            <wp:extent cx="4943475" cy="1095375"/>
            <wp:effectExtent l="0" t="0" r="9525" b="9525"/>
            <wp:docPr id="1" name="图片 1" descr="http://old.pep.com.cn/czls/js/tbjx/sj/8s/u2/201511/W020151112565232888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old.pep.com.cn/czls/js/tbjx/sj/8s/u2/201511/W02015111256523288887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3475" cy="1095375"/>
                    </a:xfrm>
                    <a:prstGeom prst="rect">
                      <a:avLst/>
                    </a:prstGeom>
                    <a:noFill/>
                    <a:ln>
                      <a:noFill/>
                    </a:ln>
                  </pic:spPr>
                </pic:pic>
              </a:graphicData>
            </a:graphic>
          </wp:inline>
        </w:drawing>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lastRenderedPageBreak/>
        <w:t>3．请对照课本中同盟会纲领与《民报》中的三民主义，你能弄清它们之间的对应关系吗？学生把空格填好后，教师出示答案：</w:t>
      </w:r>
    </w:p>
    <w:p w:rsidR="006B4F08" w:rsidRPr="006B4F08" w:rsidRDefault="006B4F08" w:rsidP="006B4F08">
      <w:pPr>
        <w:widowControl/>
        <w:spacing w:line="360" w:lineRule="auto"/>
        <w:jc w:val="center"/>
        <w:rPr>
          <w:rFonts w:ascii="Calibri" w:eastAsia="宋体" w:hAnsi="Calibri" w:cs="Calibri"/>
          <w:kern w:val="0"/>
          <w:szCs w:val="21"/>
        </w:rPr>
      </w:pPr>
      <w:r w:rsidRPr="006B4F08">
        <w:rPr>
          <w:rFonts w:ascii="宋体" w:eastAsia="宋体" w:hAnsi="宋体" w:cs="Calibri"/>
          <w:noProof/>
          <w:kern w:val="0"/>
          <w:szCs w:val="21"/>
        </w:rPr>
        <w:drawing>
          <wp:inline distT="0" distB="0" distL="0" distR="0" wp14:anchorId="5E859805" wp14:editId="4625D2EE">
            <wp:extent cx="5010150" cy="1228725"/>
            <wp:effectExtent l="0" t="0" r="0" b="9525"/>
            <wp:docPr id="2" name="图片 2" descr="http://old.pep.com.cn/czls/js/tbjx/sj/8s/u2/201511/W020151112565232886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ld.pep.com.cn/czls/js/tbjx/sj/8s/u2/201511/W02015111256523288681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0150" cy="1228725"/>
                    </a:xfrm>
                    <a:prstGeom prst="rect">
                      <a:avLst/>
                    </a:prstGeom>
                    <a:noFill/>
                    <a:ln>
                      <a:noFill/>
                    </a:ln>
                  </pic:spPr>
                </pic:pic>
              </a:graphicData>
            </a:graphic>
          </wp:inline>
        </w:drawing>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4．图说历史：观察下列1-5幅图，回答问题：</w:t>
      </w:r>
    </w:p>
    <w:p w:rsidR="006B4F08" w:rsidRPr="006B4F08" w:rsidRDefault="006B4F08" w:rsidP="006B4F08">
      <w:pPr>
        <w:widowControl/>
        <w:spacing w:line="360" w:lineRule="auto"/>
        <w:jc w:val="center"/>
        <w:rPr>
          <w:rFonts w:ascii="Calibri" w:eastAsia="宋体" w:hAnsi="Calibri" w:cs="Calibri"/>
          <w:kern w:val="0"/>
          <w:szCs w:val="21"/>
        </w:rPr>
      </w:pPr>
      <w:r w:rsidRPr="006B4F08">
        <w:rPr>
          <w:rFonts w:ascii="宋体" w:eastAsia="宋体" w:hAnsi="宋体" w:cs="Calibri"/>
          <w:noProof/>
          <w:kern w:val="0"/>
          <w:szCs w:val="21"/>
        </w:rPr>
        <w:drawing>
          <wp:inline distT="0" distB="0" distL="0" distR="0" wp14:anchorId="263EE755" wp14:editId="563D5E20">
            <wp:extent cx="4819650" cy="847725"/>
            <wp:effectExtent l="0" t="0" r="0" b="9525"/>
            <wp:docPr id="3" name="图片 3" descr="http://old.pep.com.cn/czls/js/tbjx/sj/8s/u2/201511/W0201511125652328896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ld.pep.com.cn/czls/js/tbjx/sj/8s/u2/201511/W02015111256523288964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847725"/>
                    </a:xfrm>
                    <a:prstGeom prst="rect">
                      <a:avLst/>
                    </a:prstGeom>
                    <a:noFill/>
                    <a:ln>
                      <a:noFill/>
                    </a:ln>
                  </pic:spPr>
                </pic:pic>
              </a:graphicData>
            </a:graphic>
          </wp:inline>
        </w:drawing>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（1）观察图1与图2，写出武昌起义时间：____，结果：_______。从武昌首义中你学到什么精神？</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 xml:space="preserve">（2）阅读图3，写出孙中山建立“中华民国”的时间、地点分别是？      </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（3）1912年是民国一年，1927年是民国哪一年？</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（4）读图4与5讨论：“有人说，辛亥革命成功了；有人说辛亥革命失败了。”你怎么看？理由是什么？</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学生讨论后，教师点拨：要用一分为二的分析方法评价历史事件。衡量一场革命的成败，关键是看革命的根本目的和预定目标是否或者在多大程度上达到了。然后师生归纳：从直接结果看是成功的，因为它推翻了清朝统治，结束了两千多年的封建帝制，建立了第一个资产阶级共和国，使民主共和观念深入人心。但从最终结果来看，辛亥革命的胜利果实被北洋军阀首领袁世凯窃取了，反帝反封建的任务没有完成，中国半殖民地半封建社会性质没有改变，所以说辛亥革命失败了。</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设计意图】在学生掌握一定知识的基础上，生生合作区分兴中会与同盟会的区别，加深对中国同盟会成立的认识；通过让学生填写关系图，理清同盟会纲领与后来阐发的三民主义的对应关系，进一步理解辛亥革命的纲领的含义；通过五幅图片，来考查学生对武昌起义基础知识的掌握，通过生生、师生合作正确评价辛亥革命的功过。</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（四）拓展延伸</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lastRenderedPageBreak/>
        <w:t>教师：辛亥革命虽然没有改变中国半殖民地半封建社会性质，但是“中华民国”成立后，国民政府在政治、经济、文化教育上采取了一系列措施，促进了中国资本主义的发展，推动了中国近代化的进程。请看系列PPT图片：</w:t>
      </w:r>
    </w:p>
    <w:p w:rsidR="006B4F08" w:rsidRPr="006B4F08" w:rsidRDefault="006B4F08" w:rsidP="006B4F08">
      <w:pPr>
        <w:widowControl/>
        <w:spacing w:line="360" w:lineRule="auto"/>
        <w:jc w:val="center"/>
        <w:rPr>
          <w:rFonts w:ascii="Calibri" w:eastAsia="宋体" w:hAnsi="Calibri" w:cs="Calibri"/>
          <w:kern w:val="0"/>
          <w:szCs w:val="21"/>
        </w:rPr>
      </w:pPr>
      <w:r w:rsidRPr="006B4F08">
        <w:rPr>
          <w:rFonts w:ascii="Calibri" w:eastAsia="宋体" w:hAnsi="Calibri" w:cs="Calibri"/>
          <w:noProof/>
          <w:kern w:val="0"/>
          <w:szCs w:val="21"/>
        </w:rPr>
        <w:drawing>
          <wp:inline distT="0" distB="0" distL="0" distR="0" wp14:anchorId="75976188" wp14:editId="4B859BE9">
            <wp:extent cx="4724400" cy="723900"/>
            <wp:effectExtent l="0" t="0" r="0" b="0"/>
            <wp:docPr id="4" name="图片 4" descr="http://old.pep.com.cn/czls/js/tbjx/sj/8s/u2/201511/W020151112565232888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ld.pep.com.cn/czls/js/tbjx/sj/8s/u2/201511/W02015111256523288837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723900"/>
                    </a:xfrm>
                    <a:prstGeom prst="rect">
                      <a:avLst/>
                    </a:prstGeom>
                    <a:noFill/>
                    <a:ln>
                      <a:noFill/>
                    </a:ln>
                  </pic:spPr>
                </pic:pic>
              </a:graphicData>
            </a:graphic>
          </wp:inline>
        </w:drawing>
      </w:r>
    </w:p>
    <w:p w:rsidR="006B4F08" w:rsidRPr="006B4F08" w:rsidRDefault="006B4F08" w:rsidP="00826BFF">
      <w:pPr>
        <w:widowControl/>
        <w:spacing w:line="360" w:lineRule="auto"/>
        <w:ind w:firstLineChars="200" w:firstLine="420"/>
        <w:rPr>
          <w:rFonts w:ascii="Calibri" w:eastAsia="宋体" w:hAnsi="Calibri" w:cs="Calibri"/>
          <w:kern w:val="0"/>
          <w:szCs w:val="21"/>
        </w:rPr>
      </w:pPr>
      <w:r w:rsidRPr="006B4F08">
        <w:rPr>
          <w:rFonts w:ascii="宋体" w:eastAsia="宋体" w:hAnsi="宋体" w:cs="Calibri" w:hint="eastAsia"/>
          <w:kern w:val="0"/>
          <w:szCs w:val="21"/>
        </w:rPr>
        <w:t>状元实业家      剪辫</w:t>
      </w:r>
      <w:r w:rsidR="00826BFF">
        <w:rPr>
          <w:rFonts w:ascii="宋体" w:eastAsia="宋体" w:hAnsi="宋体" w:cs="Calibri" w:hint="eastAsia"/>
          <w:kern w:val="0"/>
          <w:szCs w:val="21"/>
        </w:rPr>
        <w:t xml:space="preserve">           </w:t>
      </w:r>
      <w:r w:rsidRPr="006B4F08">
        <w:rPr>
          <w:rFonts w:ascii="宋体" w:eastAsia="宋体" w:hAnsi="宋体" w:cs="Calibri" w:hint="eastAsia"/>
          <w:kern w:val="0"/>
          <w:szCs w:val="21"/>
        </w:rPr>
        <w:t>易服</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状元实业家张謇创办大生纱厂，一个原因就是辛亥革命成功冲击了封建制度；也正是辛亥革命成功冲击了封建习俗，才有剪辫、易服，近代社会才会有更大进步。</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【设计意图】用形象的历史图片让学生感性认识到辛亥革命的对近代中国的影响，为学第19、21课做好铺垫。</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（五）整合小结</w:t>
      </w:r>
    </w:p>
    <w:p w:rsidR="006B4F08" w:rsidRPr="006B4F08" w:rsidRDefault="006B4F08" w:rsidP="006B4F08">
      <w:pPr>
        <w:widowControl/>
        <w:spacing w:line="360" w:lineRule="auto"/>
        <w:ind w:firstLine="420"/>
        <w:jc w:val="center"/>
        <w:rPr>
          <w:rFonts w:ascii="Calibri" w:eastAsia="宋体" w:hAnsi="Calibri" w:cs="Calibri"/>
          <w:kern w:val="0"/>
          <w:szCs w:val="21"/>
        </w:rPr>
      </w:pPr>
      <w:r w:rsidRPr="006B4F08">
        <w:rPr>
          <w:rFonts w:ascii="宋体" w:eastAsia="宋体" w:hAnsi="宋体" w:cs="Calibri"/>
          <w:noProof/>
          <w:kern w:val="0"/>
          <w:szCs w:val="21"/>
        </w:rPr>
        <w:drawing>
          <wp:inline distT="0" distB="0" distL="0" distR="0" wp14:anchorId="4D4582D3" wp14:editId="7EB8C31F">
            <wp:extent cx="4676775" cy="3743325"/>
            <wp:effectExtent l="0" t="0" r="9525" b="9525"/>
            <wp:docPr id="5" name="图片 5" descr="http://old.pep.com.cn/czls/js/tbjx/sj/8s/u2/201511/W020151112565233035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ld.pep.com.cn/czls/js/tbjx/sj/8s/u2/201511/W02015111256523303584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3743325"/>
                    </a:xfrm>
                    <a:prstGeom prst="rect">
                      <a:avLst/>
                    </a:prstGeom>
                    <a:noFill/>
                    <a:ln>
                      <a:noFill/>
                    </a:ln>
                  </pic:spPr>
                </pic:pic>
              </a:graphicData>
            </a:graphic>
          </wp:inline>
        </w:drawing>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【设计意图】归纳总结本课知识，让学生理清各知识之间的联系，对本课有一个宏观认识。</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（六）巩固检测</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1．单选题</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（1）“舍得一身剐，敢把皇帝老子拉下马”，缔造“中华民国”的伟人是</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lastRenderedPageBreak/>
        <w:t> A．孙中山      B．康有为       C．毛泽东       D．邓小平</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（2）孙中山创立的第一个资产阶级革命团体是</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 A．同盟会      B．兴中会       C．中国共产党   D．强学会</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（3）“壮哉！武昌首义！一枪打翻封建帝制！”首义发生在</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 A．1898        B．1911         C．1919         D．1927</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4）“从前皇帝自称为天子，如果有人说皇帝是强盗，可以打倒，别人一定把他看作疯子。孙中山就曾经是一个被人家看作是疯子的人。相反在辛亥革命以后，如果有人想做皇帝或者拥护别人做皇帝，一定也被看作疯子。”出现这种变化的根本原因是</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 xml:space="preserve">A．辛亥革命促进了民族资本主义的发展 </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B．辛亥革命沉重打击了中外反动势力</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C．辛亥革命使民主共和的观念深入人心</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D．辛亥革命改变了中国半殖民地半封建社会的性质</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2．阅读材料，回答问题</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楷体" w:eastAsia="楷体" w:hAnsi="Calibri" w:cs="Calibri" w:hint="eastAsia"/>
          <w:kern w:val="0"/>
          <w:szCs w:val="21"/>
        </w:rPr>
        <w:t>材料一</w:t>
      </w:r>
      <w:r w:rsidRPr="006B4F08">
        <w:rPr>
          <w:rFonts w:ascii="楷体" w:eastAsia="楷体" w:hAnsi="Calibri" w:cs="Calibri" w:hint="eastAsia"/>
          <w:kern w:val="0"/>
          <w:szCs w:val="21"/>
        </w:rPr>
        <w:t> </w:t>
      </w:r>
      <w:r w:rsidRPr="006B4F08">
        <w:rPr>
          <w:rFonts w:ascii="楷体" w:eastAsia="楷体" w:hAnsi="Calibri" w:cs="Calibri" w:hint="eastAsia"/>
          <w:kern w:val="0"/>
          <w:szCs w:val="21"/>
        </w:rPr>
        <w:t xml:space="preserve"> 2012年11月29日电：中共中央总书记、国家军委主席习近平等人来到国家博物馆，参观《复兴之路》展览。习近平强调中华民族的昨天，可以说是“雄关漫道真如铁”。</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楷体" w:eastAsia="楷体" w:hAnsi="Calibri" w:cs="Calibri" w:hint="eastAsia"/>
          <w:kern w:val="0"/>
          <w:szCs w:val="21"/>
        </w:rPr>
        <w:t>材料二</w:t>
      </w:r>
      <w:r w:rsidRPr="006B4F08">
        <w:rPr>
          <w:rFonts w:ascii="楷体" w:eastAsia="楷体" w:hAnsi="Calibri" w:cs="Calibri" w:hint="eastAsia"/>
          <w:kern w:val="0"/>
          <w:szCs w:val="21"/>
        </w:rPr>
        <w:t> </w:t>
      </w:r>
      <w:r w:rsidRPr="006B4F08">
        <w:rPr>
          <w:rFonts w:ascii="楷体" w:eastAsia="楷体" w:hAnsi="Calibri" w:cs="Calibri" w:hint="eastAsia"/>
          <w:kern w:val="0"/>
          <w:szCs w:val="21"/>
        </w:rPr>
        <w:t xml:space="preserve"> 皇帝都可以被打倒，还有什么陈腐的东西不可以打破？思想闸门一经打开，这股思想解放的洪流就不可阻挡了。辛亥革命后不久便迎来了五四运动，开始了中国历史的新纪元。</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 xml:space="preserve">（1）中华民族的昨天，可以说是“雄关漫道真如铁”，中国民主革命的先行者是谁？他领导了一场什么运动？ </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 xml:space="preserve">（2）据材料二，自五四以来中国进入新纪元──新民主主义革命，你认为辛亥革命为“新纪元”到来创造了哪些条件？ </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 xml:space="preserve">（3）中华民族的明天，可以说是“长风破浪会有时”，为实现中华民族的伟大复兴。作为中学生，我们应该怎么做？ </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参考答案：</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1．（1）A（2）B（3）B（4）C</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2．（1）孙中山、辛亥革命。（2）推翻了封建君主专制；解放了人们的思想。（3）“为中华崛起而读书”（言之有理即可）。</w:t>
      </w:r>
    </w:p>
    <w:p w:rsidR="006B4F08" w:rsidRPr="006B4F08" w:rsidRDefault="006B4F08" w:rsidP="006B4F08">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【设计意图】检测本课学习情况，以便查漏补缺。</w:t>
      </w:r>
    </w:p>
    <w:p w:rsidR="000A24D0" w:rsidRPr="00826BFF" w:rsidRDefault="006B4F08" w:rsidP="00826BFF">
      <w:pPr>
        <w:widowControl/>
        <w:spacing w:line="360" w:lineRule="auto"/>
        <w:ind w:firstLine="420"/>
        <w:rPr>
          <w:rFonts w:ascii="Calibri" w:eastAsia="宋体" w:hAnsi="Calibri" w:cs="Calibri"/>
          <w:kern w:val="0"/>
          <w:szCs w:val="21"/>
        </w:rPr>
      </w:pPr>
      <w:r w:rsidRPr="006B4F08">
        <w:rPr>
          <w:rFonts w:ascii="宋体" w:eastAsia="宋体" w:hAnsi="宋体" w:cs="Calibri" w:hint="eastAsia"/>
          <w:kern w:val="0"/>
          <w:szCs w:val="21"/>
        </w:rPr>
        <w:t> </w:t>
      </w:r>
    </w:p>
    <w:sectPr w:rsidR="000A24D0" w:rsidRPr="00826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F08"/>
    <w:rsid w:val="000A013D"/>
    <w:rsid w:val="001F68E8"/>
    <w:rsid w:val="005029F4"/>
    <w:rsid w:val="006B4F08"/>
    <w:rsid w:val="0072532F"/>
    <w:rsid w:val="007B228F"/>
    <w:rsid w:val="00826BFF"/>
    <w:rsid w:val="00C23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B4F08"/>
    <w:rPr>
      <w:sz w:val="18"/>
      <w:szCs w:val="18"/>
    </w:rPr>
  </w:style>
  <w:style w:type="character" w:customStyle="1" w:styleId="Char">
    <w:name w:val="批注框文本 Char"/>
    <w:basedOn w:val="a0"/>
    <w:link w:val="a3"/>
    <w:uiPriority w:val="99"/>
    <w:semiHidden/>
    <w:rsid w:val="006B4F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B4F08"/>
    <w:rPr>
      <w:sz w:val="18"/>
      <w:szCs w:val="18"/>
    </w:rPr>
  </w:style>
  <w:style w:type="character" w:customStyle="1" w:styleId="Char">
    <w:name w:val="批注框文本 Char"/>
    <w:basedOn w:val="a0"/>
    <w:link w:val="a3"/>
    <w:uiPriority w:val="99"/>
    <w:semiHidden/>
    <w:rsid w:val="006B4F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8208">
      <w:marLeft w:val="0"/>
      <w:marRight w:val="0"/>
      <w:marTop w:val="0"/>
      <w:marBottom w:val="0"/>
      <w:divBdr>
        <w:top w:val="none" w:sz="0" w:space="0" w:color="auto"/>
        <w:left w:val="none" w:sz="0" w:space="0" w:color="auto"/>
        <w:bottom w:val="none" w:sz="0" w:space="0" w:color="auto"/>
        <w:right w:val="none" w:sz="0" w:space="0" w:color="auto"/>
      </w:divBdr>
      <w:divsChild>
        <w:div w:id="1561020721">
          <w:marLeft w:val="0"/>
          <w:marRight w:val="0"/>
          <w:marTop w:val="0"/>
          <w:marBottom w:val="0"/>
          <w:divBdr>
            <w:top w:val="none" w:sz="0" w:space="0" w:color="auto"/>
            <w:left w:val="none" w:sz="0" w:space="0" w:color="auto"/>
            <w:bottom w:val="none" w:sz="0" w:space="0" w:color="auto"/>
            <w:right w:val="none" w:sz="0" w:space="0" w:color="auto"/>
          </w:divBdr>
        </w:div>
      </w:divsChild>
    </w:div>
    <w:div w:id="148861756">
      <w:marLeft w:val="0"/>
      <w:marRight w:val="0"/>
      <w:marTop w:val="0"/>
      <w:marBottom w:val="0"/>
      <w:divBdr>
        <w:top w:val="none" w:sz="0" w:space="0" w:color="auto"/>
        <w:left w:val="none" w:sz="0" w:space="0" w:color="auto"/>
        <w:bottom w:val="none" w:sz="0" w:space="0" w:color="auto"/>
        <w:right w:val="none" w:sz="0" w:space="0" w:color="auto"/>
      </w:divBdr>
      <w:divsChild>
        <w:div w:id="1909723207">
          <w:marLeft w:val="0"/>
          <w:marRight w:val="0"/>
          <w:marTop w:val="0"/>
          <w:marBottom w:val="0"/>
          <w:divBdr>
            <w:top w:val="none" w:sz="0" w:space="0" w:color="auto"/>
            <w:left w:val="none" w:sz="0" w:space="0" w:color="auto"/>
            <w:bottom w:val="none" w:sz="0" w:space="0" w:color="auto"/>
            <w:right w:val="none" w:sz="0" w:space="0" w:color="auto"/>
          </w:divBdr>
          <w:divsChild>
            <w:div w:id="14767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606">
      <w:marLeft w:val="0"/>
      <w:marRight w:val="0"/>
      <w:marTop w:val="0"/>
      <w:marBottom w:val="0"/>
      <w:divBdr>
        <w:top w:val="none" w:sz="0" w:space="0" w:color="auto"/>
        <w:left w:val="none" w:sz="0" w:space="0" w:color="auto"/>
        <w:bottom w:val="none" w:sz="0" w:space="0" w:color="auto"/>
        <w:right w:val="none" w:sz="0" w:space="0" w:color="auto"/>
      </w:divBdr>
    </w:div>
    <w:div w:id="1460027889">
      <w:marLeft w:val="0"/>
      <w:marRight w:val="0"/>
      <w:marTop w:val="0"/>
      <w:marBottom w:val="0"/>
      <w:divBdr>
        <w:top w:val="none" w:sz="0" w:space="0" w:color="auto"/>
        <w:left w:val="none" w:sz="0" w:space="0" w:color="auto"/>
        <w:bottom w:val="none" w:sz="0" w:space="0" w:color="auto"/>
        <w:right w:val="none" w:sz="0" w:space="0" w:color="auto"/>
      </w:divBdr>
      <w:divsChild>
        <w:div w:id="535966392">
          <w:marLeft w:val="0"/>
          <w:marRight w:val="0"/>
          <w:marTop w:val="0"/>
          <w:marBottom w:val="0"/>
          <w:divBdr>
            <w:top w:val="none" w:sz="0" w:space="0" w:color="auto"/>
            <w:left w:val="none" w:sz="0" w:space="0" w:color="auto"/>
            <w:bottom w:val="none" w:sz="0" w:space="0" w:color="auto"/>
            <w:right w:val="none" w:sz="0" w:space="0" w:color="auto"/>
          </w:divBdr>
        </w:div>
      </w:divsChild>
    </w:div>
    <w:div w:id="1859468533">
      <w:marLeft w:val="0"/>
      <w:marRight w:val="0"/>
      <w:marTop w:val="0"/>
      <w:marBottom w:val="0"/>
      <w:divBdr>
        <w:top w:val="none" w:sz="0" w:space="0" w:color="auto"/>
        <w:left w:val="none" w:sz="0" w:space="0" w:color="auto"/>
        <w:bottom w:val="none" w:sz="0" w:space="0" w:color="auto"/>
        <w:right w:val="none" w:sz="0" w:space="0" w:color="auto"/>
      </w:divBdr>
      <w:divsChild>
        <w:div w:id="538586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1525</Words>
  <Characters>1542</Characters>
  <Application>Microsoft Office Word</Application>
  <DocSecurity>0</DocSecurity>
  <Lines>67</Lines>
  <Paragraphs>78</Paragraphs>
  <ScaleCrop>false</ScaleCrop>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9</cp:revision>
  <dcterms:created xsi:type="dcterms:W3CDTF">2019-12-10T02:30:00Z</dcterms:created>
  <dcterms:modified xsi:type="dcterms:W3CDTF">2019-12-18T06:13:00Z</dcterms:modified>
</cp:coreProperties>
</file>