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制作3D全息投影案例</w:t>
      </w:r>
    </w:p>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天津市滨海新区大港第十中学   杨起虹   综合实践活动</w:t>
      </w:r>
    </w:p>
    <w:p>
      <w:pPr>
        <w:numPr>
          <w:ilvl w:val="0"/>
          <w:numId w:val="1"/>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案例背景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jc w:val="both"/>
        <w:textAlignment w:val="baseline"/>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科技正在慢慢的改变我们的生活</w:t>
      </w:r>
      <w:r>
        <w:rPr>
          <w:rFonts w:hint="eastAsia" w:asciiTheme="minorEastAsia" w:hAnsiTheme="minorEastAsia" w:cstheme="minorEastAsia"/>
          <w:sz w:val="28"/>
          <w:szCs w:val="28"/>
          <w:lang w:val="en-US" w:eastAsia="zh-CN"/>
        </w:rPr>
        <w:t>，它推动着各领域展开有效的应用,并对教育领域产生重要影响。</w:t>
      </w:r>
      <w:r>
        <w:rPr>
          <w:rFonts w:hint="default" w:asciiTheme="minorEastAsia" w:hAnsiTheme="minorEastAsia" w:cstheme="minorEastAsia"/>
          <w:sz w:val="28"/>
          <w:szCs w:val="28"/>
          <w:lang w:val="en-US" w:eastAsia="zh-CN"/>
        </w:rPr>
        <w:t>特别受</w:t>
      </w:r>
      <w:r>
        <w:rPr>
          <w:rFonts w:hint="eastAsia" w:asciiTheme="minorEastAsia" w:hAnsiTheme="minorEastAsia" w:cstheme="minorEastAsia"/>
          <w:sz w:val="28"/>
          <w:szCs w:val="28"/>
          <w:lang w:val="en-US" w:eastAsia="zh-CN"/>
        </w:rPr>
        <w:t>学生</w:t>
      </w:r>
      <w:r>
        <w:rPr>
          <w:rFonts w:hint="default" w:asciiTheme="minorEastAsia" w:hAnsiTheme="minorEastAsia" w:cstheme="minorEastAsia"/>
          <w:sz w:val="28"/>
          <w:szCs w:val="28"/>
          <w:lang w:val="en-US" w:eastAsia="zh-CN"/>
        </w:rPr>
        <w:t>喜欢的AR、功能强大的AI人工智能机器人、绚烂的3D全息投影</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当</w:t>
      </w:r>
      <w:r>
        <w:rPr>
          <w:rFonts w:hint="eastAsia" w:asciiTheme="minorEastAsia" w:hAnsiTheme="minorEastAsia" w:cstheme="minorEastAsia"/>
          <w:sz w:val="28"/>
          <w:szCs w:val="28"/>
          <w:lang w:val="en-US" w:eastAsia="zh-CN"/>
        </w:rPr>
        <w:t>学生</w:t>
      </w:r>
      <w:r>
        <w:rPr>
          <w:rFonts w:hint="default" w:asciiTheme="minorEastAsia" w:hAnsiTheme="minorEastAsia" w:cstheme="minorEastAsia"/>
          <w:sz w:val="28"/>
          <w:szCs w:val="28"/>
          <w:lang w:val="en-US" w:eastAsia="zh-CN"/>
        </w:rPr>
        <w:t>开始慢慢接受新技术时，</w:t>
      </w:r>
      <w:r>
        <w:rPr>
          <w:rFonts w:hint="eastAsia" w:asciiTheme="minorEastAsia" w:hAnsiTheme="minorEastAsia" w:cstheme="minorEastAsia"/>
          <w:sz w:val="28"/>
          <w:szCs w:val="28"/>
          <w:lang w:val="en-US" w:eastAsia="zh-CN"/>
        </w:rPr>
        <w:t>他们</w:t>
      </w:r>
      <w:r>
        <w:rPr>
          <w:rFonts w:hint="default" w:asciiTheme="minorEastAsia" w:hAnsiTheme="minorEastAsia" w:cstheme="minorEastAsia"/>
          <w:sz w:val="28"/>
          <w:szCs w:val="28"/>
          <w:lang w:val="en-US" w:eastAsia="zh-CN"/>
        </w:rPr>
        <w:t>也会去思考实现</w:t>
      </w:r>
      <w:r>
        <w:rPr>
          <w:rFonts w:hint="eastAsia" w:asciiTheme="minorEastAsia" w:hAnsiTheme="minorEastAsia" w:cstheme="minorEastAsia"/>
          <w:sz w:val="28"/>
          <w:szCs w:val="28"/>
          <w:lang w:val="en-US" w:eastAsia="zh-CN"/>
        </w:rPr>
        <w:t>这些技术的</w:t>
      </w:r>
      <w:r>
        <w:rPr>
          <w:rFonts w:hint="default" w:asciiTheme="minorEastAsia" w:hAnsiTheme="minorEastAsia" w:cstheme="minorEastAsia"/>
          <w:sz w:val="28"/>
          <w:szCs w:val="28"/>
          <w:lang w:val="en-US" w:eastAsia="zh-CN"/>
        </w:rPr>
        <w:t>原理</w:t>
      </w:r>
      <w:r>
        <w:rPr>
          <w:rFonts w:hint="eastAsia" w:asciiTheme="minorEastAsia" w:hAnsiTheme="minorEastAsia" w:cstheme="minorEastAsia"/>
          <w:sz w:val="28"/>
          <w:szCs w:val="28"/>
          <w:lang w:val="en-US" w:eastAsia="zh-CN"/>
        </w:rPr>
        <w:t>到底是什么？本节课是采取手工制作全息投影装置+编写程序制作全息视频源的综合方式来向学生揭秘3D全息投影的原理，让学生们零距离接触3D全息投影技术。</w:t>
      </w:r>
    </w:p>
    <w:p>
      <w:pPr>
        <w:numPr>
          <w:ilvl w:val="0"/>
          <w:numId w:val="1"/>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案例描述</w:t>
      </w:r>
    </w:p>
    <w:p>
      <w:pPr>
        <w:numPr>
          <w:ilvl w:val="0"/>
          <w:numId w:val="2"/>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教学目标</w:t>
      </w:r>
    </w:p>
    <w:p>
      <w:pPr>
        <w:keepNext w:val="0"/>
        <w:keepLines w:val="0"/>
        <w:widowControl w:val="0"/>
        <w:suppressLineNumbers w:val="0"/>
        <w:spacing w:before="0" w:beforeAutospacing="0" w:after="0" w:afterAutospacing="0"/>
        <w:ind w:left="0" w:right="0"/>
        <w:jc w:val="both"/>
        <w:rPr>
          <w:bCs/>
          <w:sz w:val="28"/>
          <w:szCs w:val="28"/>
          <w:lang w:val="en-US"/>
        </w:rPr>
      </w:pPr>
      <w:r>
        <w:rPr>
          <w:rFonts w:hint="eastAsia" w:ascii="Calibri" w:hAnsi="Calibri" w:eastAsia="宋体" w:cs="宋体"/>
          <w:bCs/>
          <w:kern w:val="2"/>
          <w:sz w:val="28"/>
          <w:szCs w:val="28"/>
          <w:lang w:val="en-US" w:eastAsia="zh-CN" w:bidi="ar"/>
        </w:rPr>
        <w:t>【知识与技能】</w:t>
      </w:r>
    </w:p>
    <w:p>
      <w:pPr>
        <w:keepNext w:val="0"/>
        <w:keepLines w:val="0"/>
        <w:widowControl w:val="0"/>
        <w:suppressLineNumbers w:val="0"/>
        <w:spacing w:before="0" w:beforeAutospacing="0" w:after="0" w:afterAutospacing="0"/>
        <w:ind w:left="0" w:right="0" w:firstLine="560" w:firstLineChars="200"/>
        <w:jc w:val="both"/>
        <w:rPr>
          <w:bCs/>
          <w:sz w:val="28"/>
          <w:szCs w:val="28"/>
          <w:lang w:val="en-US"/>
        </w:rPr>
      </w:pPr>
      <w:r>
        <w:rPr>
          <w:rFonts w:hint="eastAsia" w:ascii="Calibri" w:hAnsi="Calibri" w:eastAsia="宋体" w:cs="宋体"/>
          <w:bCs/>
          <w:kern w:val="2"/>
          <w:sz w:val="28"/>
          <w:szCs w:val="28"/>
          <w:lang w:val="en-US" w:eastAsia="zh-CN" w:bidi="ar"/>
        </w:rPr>
        <w:t>（1）了解全息投影装置的基本组成和实现意义。</w:t>
      </w:r>
    </w:p>
    <w:p>
      <w:pPr>
        <w:keepNext w:val="0"/>
        <w:keepLines w:val="0"/>
        <w:widowControl w:val="0"/>
        <w:suppressLineNumbers w:val="0"/>
        <w:spacing w:before="0" w:beforeAutospacing="0" w:after="0" w:afterAutospacing="0"/>
        <w:ind w:left="0" w:right="0" w:firstLine="560" w:firstLineChars="200"/>
        <w:jc w:val="both"/>
        <w:rPr>
          <w:bCs/>
          <w:sz w:val="28"/>
          <w:szCs w:val="28"/>
          <w:lang w:val="en-US"/>
        </w:rPr>
      </w:pPr>
      <w:r>
        <w:rPr>
          <w:rFonts w:hint="eastAsia" w:ascii="Calibri" w:hAnsi="Calibri" w:eastAsia="宋体" w:cs="宋体"/>
          <w:bCs/>
          <w:kern w:val="2"/>
          <w:sz w:val="28"/>
          <w:szCs w:val="28"/>
          <w:lang w:val="en-US" w:eastAsia="zh-CN" w:bidi="ar"/>
        </w:rPr>
        <w:t>（2）掌握“克隆”语句的使用。</w:t>
      </w:r>
    </w:p>
    <w:p>
      <w:pPr>
        <w:keepNext w:val="0"/>
        <w:keepLines w:val="0"/>
        <w:widowControl w:val="0"/>
        <w:suppressLineNumbers w:val="0"/>
        <w:spacing w:before="0" w:beforeAutospacing="0" w:after="0" w:afterAutospacing="0"/>
        <w:ind w:left="0" w:right="0" w:firstLine="560" w:firstLineChars="200"/>
        <w:jc w:val="both"/>
        <w:rPr>
          <w:bCs/>
          <w:sz w:val="28"/>
          <w:szCs w:val="28"/>
          <w:lang w:val="en-US"/>
        </w:rPr>
      </w:pPr>
      <w:r>
        <w:rPr>
          <w:rFonts w:hint="eastAsia" w:ascii="Calibri" w:hAnsi="Calibri" w:eastAsia="宋体" w:cs="宋体"/>
          <w:bCs/>
          <w:kern w:val="2"/>
          <w:sz w:val="28"/>
          <w:szCs w:val="28"/>
          <w:lang w:val="en-US" w:eastAsia="zh-CN" w:bidi="ar"/>
        </w:rPr>
        <w:t>（3）理解“围绕原点旋转”语句对于改变图形位置、方向的原理。</w:t>
      </w:r>
    </w:p>
    <w:p>
      <w:pPr>
        <w:keepNext w:val="0"/>
        <w:keepLines w:val="0"/>
        <w:widowControl w:val="0"/>
        <w:suppressLineNumbers w:val="0"/>
        <w:spacing w:before="0" w:beforeAutospacing="0" w:after="0" w:afterAutospacing="0"/>
        <w:ind w:left="0" w:right="0"/>
        <w:jc w:val="both"/>
        <w:rPr>
          <w:bCs/>
          <w:sz w:val="28"/>
          <w:szCs w:val="28"/>
          <w:lang w:val="en-US"/>
        </w:rPr>
      </w:pPr>
      <w:r>
        <w:rPr>
          <w:rFonts w:hint="eastAsia" w:ascii="Calibri" w:hAnsi="Calibri" w:eastAsia="宋体" w:cs="宋体"/>
          <w:bCs/>
          <w:kern w:val="2"/>
          <w:sz w:val="28"/>
          <w:szCs w:val="28"/>
          <w:lang w:val="en-US" w:eastAsia="zh-CN" w:bidi="ar"/>
        </w:rPr>
        <w:t>【过程与方法】</w:t>
      </w:r>
    </w:p>
    <w:p>
      <w:pPr>
        <w:keepNext w:val="0"/>
        <w:keepLines w:val="0"/>
        <w:widowControl w:val="0"/>
        <w:suppressLineNumbers w:val="0"/>
        <w:spacing w:before="0" w:beforeAutospacing="0" w:after="0" w:afterAutospacing="0"/>
        <w:ind w:left="0" w:right="0" w:firstLine="560" w:firstLineChars="200"/>
        <w:jc w:val="both"/>
        <w:rPr>
          <w:bCs/>
          <w:sz w:val="28"/>
          <w:szCs w:val="28"/>
          <w:lang w:val="en-US"/>
        </w:rPr>
      </w:pPr>
      <w:r>
        <w:rPr>
          <w:rFonts w:hint="eastAsia" w:ascii="Calibri" w:hAnsi="Calibri" w:eastAsia="宋体" w:cs="宋体"/>
          <w:bCs/>
          <w:kern w:val="2"/>
          <w:sz w:val="28"/>
          <w:szCs w:val="28"/>
          <w:lang w:val="en-US" w:eastAsia="zh-CN" w:bidi="ar"/>
        </w:rPr>
        <w:t>（1）学生能够通过自主探究、小组合作完成任务，能够运用本节课知识，合理点评自己或他人作品。</w:t>
      </w:r>
    </w:p>
    <w:p>
      <w:pPr>
        <w:keepNext w:val="0"/>
        <w:keepLines w:val="0"/>
        <w:widowControl w:val="0"/>
        <w:suppressLineNumbers w:val="0"/>
        <w:spacing w:before="0" w:beforeAutospacing="0" w:after="0" w:afterAutospacing="0"/>
        <w:ind w:left="0" w:right="0" w:firstLine="560" w:firstLineChars="200"/>
        <w:jc w:val="both"/>
        <w:rPr>
          <w:bCs/>
          <w:sz w:val="28"/>
          <w:szCs w:val="28"/>
          <w:lang w:val="en-US"/>
        </w:rPr>
      </w:pPr>
      <w:r>
        <w:rPr>
          <w:rFonts w:hint="eastAsia" w:ascii="Calibri" w:hAnsi="Calibri" w:eastAsia="宋体" w:cs="宋体"/>
          <w:bCs/>
          <w:kern w:val="2"/>
          <w:sz w:val="28"/>
          <w:szCs w:val="28"/>
          <w:lang w:val="en-US" w:eastAsia="zh-CN" w:bidi="ar"/>
        </w:rPr>
        <w:t>（2）利用动画演示全息投影装置的</w:t>
      </w:r>
      <w:r>
        <w:rPr>
          <w:rFonts w:hint="eastAsia" w:ascii="Calibri" w:hAnsi="Calibri" w:eastAsia="宋体" w:cs="宋体"/>
          <w:bCs/>
          <w:kern w:val="2"/>
          <w:sz w:val="28"/>
          <w:szCs w:val="28"/>
          <w:lang w:val="en-US" w:eastAsia="zh-CN" w:bidi="ar"/>
        </w:rPr>
        <w:t>动态</w:t>
      </w:r>
      <w:r>
        <w:rPr>
          <w:rFonts w:hint="eastAsia" w:ascii="Calibri" w:hAnsi="Calibri" w:eastAsia="宋体" w:cs="宋体"/>
          <w:bCs/>
          <w:kern w:val="2"/>
          <w:sz w:val="28"/>
          <w:szCs w:val="28"/>
          <w:lang w:val="en-US" w:eastAsia="zh-CN" w:bidi="ar"/>
        </w:rPr>
        <w:t>制作过程，学生对面向有更深刻的理解。</w:t>
      </w:r>
    </w:p>
    <w:p>
      <w:pPr>
        <w:keepNext w:val="0"/>
        <w:keepLines w:val="0"/>
        <w:widowControl w:val="0"/>
        <w:suppressLineNumbers w:val="0"/>
        <w:spacing w:before="0" w:beforeAutospacing="0" w:after="0" w:afterAutospacing="0"/>
        <w:ind w:left="0" w:right="0"/>
        <w:jc w:val="both"/>
        <w:rPr>
          <w:rFonts w:hint="eastAsia" w:ascii="Calibri" w:hAnsi="Calibri" w:eastAsia="宋体" w:cs="宋体"/>
          <w:bCs/>
          <w:kern w:val="2"/>
          <w:sz w:val="28"/>
          <w:szCs w:val="28"/>
          <w:lang w:val="en-US" w:eastAsia="zh-CN" w:bidi="ar"/>
        </w:rPr>
      </w:pPr>
      <w:r>
        <w:rPr>
          <w:rFonts w:hint="eastAsia" w:ascii="Calibri" w:hAnsi="Calibri" w:eastAsia="宋体" w:cs="宋体"/>
          <w:bCs/>
          <w:kern w:val="2"/>
          <w:sz w:val="28"/>
          <w:szCs w:val="28"/>
          <w:lang w:val="en-US" w:eastAsia="zh-CN" w:bidi="ar"/>
        </w:rPr>
        <w:t>【情感态度价值观】</w:t>
      </w:r>
    </w:p>
    <w:p>
      <w:pPr>
        <w:keepNext w:val="0"/>
        <w:keepLines w:val="0"/>
        <w:widowControl w:val="0"/>
        <w:numPr>
          <w:numId w:val="0"/>
        </w:numPr>
        <w:suppressLineNumbers w:val="0"/>
        <w:spacing w:before="0" w:beforeAutospacing="0" w:after="0" w:afterAutospacing="0"/>
        <w:ind w:left="420" w:leftChars="0" w:right="0" w:rightChars="0"/>
        <w:jc w:val="both"/>
        <w:rPr>
          <w:rFonts w:hint="eastAsia" w:ascii="Calibri" w:hAnsi="Calibri" w:eastAsia="宋体" w:cs="宋体"/>
          <w:bCs/>
          <w:kern w:val="2"/>
          <w:sz w:val="28"/>
          <w:szCs w:val="28"/>
          <w:lang w:val="en-US" w:eastAsia="zh-CN" w:bidi="ar"/>
        </w:rPr>
      </w:pPr>
      <w:r>
        <w:rPr>
          <w:rFonts w:hint="eastAsia" w:ascii="Calibri" w:hAnsi="Calibri" w:eastAsia="宋体" w:cs="宋体"/>
          <w:bCs/>
          <w:kern w:val="2"/>
          <w:sz w:val="28"/>
          <w:szCs w:val="28"/>
          <w:lang w:val="en-US" w:eastAsia="zh-CN" w:bidi="ar"/>
        </w:rPr>
        <w:t>（1）拉近科学技术与现实生活的距离，学生能通过探索科学的密码，更加热爱科学。</w:t>
      </w:r>
    </w:p>
    <w:p>
      <w:pPr>
        <w:keepNext w:val="0"/>
        <w:keepLines w:val="0"/>
        <w:widowControl w:val="0"/>
        <w:numPr>
          <w:numId w:val="0"/>
        </w:numPr>
        <w:suppressLineNumbers w:val="0"/>
        <w:spacing w:before="0" w:beforeAutospacing="0" w:after="0" w:afterAutospacing="0"/>
        <w:ind w:left="420" w:leftChars="0" w:right="0" w:rightChars="0"/>
        <w:jc w:val="both"/>
        <w:rPr>
          <w:rFonts w:hint="eastAsia" w:asciiTheme="minorEastAsia" w:hAnsiTheme="minorEastAsia" w:cstheme="minorEastAsia"/>
          <w:sz w:val="28"/>
          <w:szCs w:val="28"/>
          <w:lang w:val="en-US" w:eastAsia="zh-CN"/>
        </w:rPr>
      </w:pPr>
      <w:r>
        <w:rPr>
          <w:rFonts w:hint="eastAsia" w:ascii="Calibri" w:hAnsi="Calibri" w:eastAsia="宋体" w:cs="宋体"/>
          <w:bCs/>
          <w:kern w:val="2"/>
          <w:sz w:val="28"/>
          <w:szCs w:val="28"/>
          <w:lang w:val="en-US" w:eastAsia="zh-CN" w:bidi="ar"/>
        </w:rPr>
        <w:t>（2）在制作全息投影装置的过程中养成严谨对待科学对待知识的态度。</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教学重难点</w:t>
      </w:r>
    </w:p>
    <w:p>
      <w:pPr>
        <w:numPr>
          <w:numId w:val="0"/>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教学重点：要严格按照比例来绘制并裁切等腰梯形。</w:t>
      </w:r>
    </w:p>
    <w:p>
      <w:pPr>
        <w:keepNext w:val="0"/>
        <w:keepLines w:val="0"/>
        <w:widowControl w:val="0"/>
        <w:suppressLineNumbers w:val="0"/>
        <w:spacing w:before="0" w:beforeAutospacing="0" w:after="0" w:afterAutospacing="0"/>
        <w:ind w:right="0" w:firstLine="280" w:firstLineChars="100"/>
        <w:jc w:val="both"/>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教学难点：</w:t>
      </w:r>
      <w:r>
        <w:rPr>
          <w:rFonts w:hint="eastAsia" w:ascii="Calibri" w:hAnsi="Calibri" w:eastAsia="宋体" w:cs="宋体"/>
          <w:bCs/>
          <w:kern w:val="2"/>
          <w:sz w:val="28"/>
          <w:szCs w:val="28"/>
          <w:lang w:val="en-US" w:eastAsia="zh-CN" w:bidi="ar"/>
        </w:rPr>
        <w:t>理解“围绕原点旋转”语句对于改变图形位置、方向的原理。</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教学过程</w:t>
      </w:r>
    </w:p>
    <w:p>
      <w:pPr>
        <w:numPr>
          <w:ilvl w:val="0"/>
          <w:numId w:val="3"/>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诠释原理，动态展示</w:t>
      </w:r>
    </w:p>
    <w:p>
      <w:pPr>
        <w:keepNext w:val="0"/>
        <w:keepLines w:val="0"/>
        <w:widowControl w:val="0"/>
        <w:numPr>
          <w:ilvl w:val="0"/>
          <w:numId w:val="0"/>
        </w:numPr>
        <w:suppressLineNumbers w:val="0"/>
        <w:spacing w:before="0" w:beforeAutospacing="0" w:after="0" w:afterAutospacing="0"/>
        <w:ind w:right="0" w:rightChars="0"/>
        <w:jc w:val="both"/>
        <w:rPr>
          <w:rFonts w:hint="default" w:ascii="Calibri" w:hAnsi="Calibri" w:eastAsia="宋体" w:cs="宋体"/>
          <w:bCs/>
          <w:kern w:val="2"/>
          <w:sz w:val="28"/>
          <w:szCs w:val="28"/>
          <w:lang w:val="en-US" w:eastAsia="zh-CN" w:bidi="ar"/>
        </w:rPr>
      </w:pPr>
      <w:r>
        <w:rPr>
          <w:rFonts w:hint="eastAsia" w:ascii="Calibri" w:hAnsi="Calibri" w:eastAsia="宋体" w:cs="宋体"/>
          <w:bCs/>
          <w:kern w:val="2"/>
          <w:sz w:val="28"/>
          <w:szCs w:val="28"/>
          <w:lang w:val="en-US" w:eastAsia="zh-CN" w:bidi="ar"/>
        </w:rPr>
        <w:t>教师提问什么是3D全息投影，并做出解释。</w:t>
      </w:r>
    </w:p>
    <w:p>
      <w:pPr>
        <w:keepNext w:val="0"/>
        <w:keepLines w:val="0"/>
        <w:widowControl w:val="0"/>
        <w:numPr>
          <w:ilvl w:val="0"/>
          <w:numId w:val="0"/>
        </w:numPr>
        <w:suppressLineNumbers w:val="0"/>
        <w:spacing w:before="0" w:beforeAutospacing="0" w:after="0" w:afterAutospacing="0"/>
        <w:ind w:right="0" w:rightChars="0" w:firstLine="560" w:firstLineChars="200"/>
        <w:jc w:val="center"/>
      </w:pPr>
      <w:r>
        <w:rPr>
          <w:rFonts w:hint="eastAsia" w:ascii="Calibri" w:hAnsi="Calibri" w:eastAsia="宋体" w:cs="宋体"/>
          <w:bCs/>
          <w:kern w:val="2"/>
          <w:sz w:val="28"/>
          <w:szCs w:val="28"/>
          <w:lang w:val="en-US" w:eastAsia="zh-CN" w:bidi="ar"/>
        </w:rPr>
        <w:t>3D全息投影是一种利用干涉和衍射原理记录并再现物体真实的三维图像，是一种无需配戴眼镜的3D技术，观众可以看到立体的虚拟人物。其实3D全息投影技术就是根据海市蜃楼而来，就是一种因光的折射和全反射而形成的虚像。</w:t>
      </w:r>
      <w:r>
        <w:drawing>
          <wp:inline distT="0" distB="0" distL="114300" distR="114300">
            <wp:extent cx="2733675" cy="2330450"/>
            <wp:effectExtent l="0" t="0" r="952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733675" cy="2330450"/>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right="0" w:rightChars="0" w:firstLine="560" w:firstLineChars="200"/>
        <w:jc w:val="left"/>
        <w:rPr>
          <w:rFonts w:hint="eastAsia" w:ascii="Calibri" w:hAnsi="Calibri" w:eastAsia="宋体" w:cs="宋体"/>
          <w:bCs/>
          <w:kern w:val="2"/>
          <w:sz w:val="28"/>
          <w:szCs w:val="28"/>
          <w:lang w:val="en-US" w:eastAsia="zh-CN" w:bidi="ar"/>
        </w:rPr>
      </w:pPr>
      <w:r>
        <w:rPr>
          <w:rFonts w:hint="eastAsia" w:ascii="Calibri" w:hAnsi="Calibri" w:eastAsia="宋体" w:cs="宋体"/>
          <w:bCs/>
          <w:kern w:val="2"/>
          <w:sz w:val="28"/>
          <w:szCs w:val="28"/>
          <w:lang w:val="en-US" w:eastAsia="zh-CN" w:bidi="ar"/>
        </w:rPr>
        <w:t>我们实验中通过手机作为投影源，将不同角度的影像投射到全息投影膜上面，而这层全息投影膜具备相当高的透明性，不仅能够呈现出清晰的图像，还可以让观众透过这层全息投影膜看到多个角度的图像。</w:t>
      </w:r>
    </w:p>
    <w:p>
      <w:pPr>
        <w:numPr>
          <w:ilvl w:val="0"/>
          <w:numId w:val="3"/>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准备材料，分步制作</w:t>
      </w:r>
    </w:p>
    <w:p>
      <w:pPr>
        <w:numPr>
          <w:numId w:val="0"/>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材料：透明塑料片、白纸、笔、剪刀、直尺、胶带。</w:t>
      </w:r>
    </w:p>
    <w:p>
      <w:pPr>
        <w:numPr>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首先在白纸上用笔画出4个上底为1cm,下底为6cm,高为3.5cm的等腰梯形，如下图所示。</w:t>
      </w:r>
    </w:p>
    <w:p>
      <w:pPr>
        <w:numPr>
          <w:numId w:val="0"/>
        </w:numPr>
        <w:ind w:firstLine="560" w:firstLineChars="200"/>
        <w:jc w:val="left"/>
        <w:rPr>
          <w:rFonts w:hint="eastAsia" w:asciiTheme="minorEastAsia" w:hAnsiTheme="minorEastAsia" w:cstheme="minorEastAsia"/>
          <w:sz w:val="28"/>
          <w:szCs w:val="28"/>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2913380</wp:posOffset>
                </wp:positionH>
                <wp:positionV relativeFrom="paragraph">
                  <wp:posOffset>76200</wp:posOffset>
                </wp:positionV>
                <wp:extent cx="1323340" cy="915035"/>
                <wp:effectExtent l="10795" t="6350" r="18415" b="12065"/>
                <wp:wrapNone/>
                <wp:docPr id="7" name="梯形 7"/>
                <wp:cNvGraphicFramePr/>
                <a:graphic xmlns:a="http://schemas.openxmlformats.org/drawingml/2006/main">
                  <a:graphicData uri="http://schemas.microsoft.com/office/word/2010/wordprocessingShape">
                    <wps:wsp>
                      <wps:cNvSpPr/>
                      <wps:spPr>
                        <a:xfrm rot="10800000">
                          <a:off x="0" y="0"/>
                          <a:ext cx="1323340" cy="915035"/>
                        </a:xfrm>
                        <a:prstGeom prst="trapezoid">
                          <a:avLst>
                            <a:gd name="adj" fmla="val 58362"/>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9.4pt;margin-top:6pt;height:72.05pt;width:104.2pt;rotation:11796480f;z-index:251665408;v-text-anchor:middle;mso-width-relative:page;mso-height-relative:page;" fillcolor="#5B9BD5 [3204]" filled="t" stroked="t" coordsize="1323340,915035" o:gfxdata="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dT097aAAAACgEAAA8A&#10;AAAAAAAAAQAgAAAAIgAAAGRycy9kb3ducmV2LnhtbFBLAQIUABQAAAAIAIdO4kCB2jlohwIAAAcF&#10;AAAOAAAAAAAAAAEAIAAAACkBAABkcnMvZTJvRG9jLnhtbFBLBQYAAAAABgAGAFkBAAAiBgAAAAA=&#10;" path="m0,915035l534032,0,789307,0,1323340,915035xe">
                <v:path textboxrect="0,0,1323340,915035" o:connectlocs="661670,0;267016,457517;661670,915035;1056323,457517" o:connectangles="247,164,82,0"/>
                <v:fill on="t" focussize="0,0"/>
                <v:stroke weight="1pt" color="#41719C [3204]" miterlimit="8" joinstyle="miter"/>
                <v:imagedata o:title=""/>
                <o:lock v:ext="edit" aspectratio="f"/>
                <v:textbox>
                  <w:txbxContent>
                    <w:p>
                      <w:pPr>
                        <w:jc w:val="cente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2103755</wp:posOffset>
                </wp:positionH>
                <wp:positionV relativeFrom="paragraph">
                  <wp:posOffset>76200</wp:posOffset>
                </wp:positionV>
                <wp:extent cx="1323340" cy="915035"/>
                <wp:effectExtent l="10795" t="6350" r="18415" b="12065"/>
                <wp:wrapNone/>
                <wp:docPr id="5" name="梯形 5"/>
                <wp:cNvGraphicFramePr/>
                <a:graphic xmlns:a="http://schemas.openxmlformats.org/drawingml/2006/main">
                  <a:graphicData uri="http://schemas.microsoft.com/office/word/2010/wordprocessingShape">
                    <wps:wsp>
                      <wps:cNvSpPr/>
                      <wps:spPr>
                        <a:xfrm>
                          <a:off x="0" y="0"/>
                          <a:ext cx="1323340" cy="915035"/>
                        </a:xfrm>
                        <a:prstGeom prst="trapezoid">
                          <a:avLst>
                            <a:gd name="adj" fmla="val 58362"/>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5.65pt;margin-top:6pt;height:72.05pt;width:104.2pt;z-index:251659264;v-text-anchor:middle;mso-width-relative:page;mso-height-relative:page;" fillcolor="#5B9BD5 [3204]" filled="t" stroked="t" coordsize="1323340,915035" o:gfxdata="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Z+y79oAAAAKAQAADwAAAAAAAAAB&#10;ACAAAAAiAAAAZHJzL2Rvd25yZXYueG1sUEsBAhQAFAAAAAgAh07iQGCXosiAAgAA+AQAAA4AAAAA&#10;AAAAAQAgAAAAKQEAAGRycy9lMm9Eb2MueG1sUEsFBgAAAAAGAAYAWQEAABsGAAAAAA==&#10;" path="m0,915035l534032,0,789307,0,1323340,915035xe">
                <v:path textboxrect="0,0,1323340,915035" o:connectlocs="661670,0;267016,457517;661670,915035;1056323,457517" o:connectangles="247,164,82,0"/>
                <v:fill on="t" focussize="0,0"/>
                <v:stroke weight="1pt" color="#41719C [3204]" miterlimit="8" joinstyle="miter"/>
                <v:imagedata o:title=""/>
                <o:lock v:ext="edit" aspectratio="f"/>
                <v:textbox>
                  <w:txbxContent>
                    <w:p>
                      <w:pPr>
                        <w:jc w:val="center"/>
                      </w:pP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1294130</wp:posOffset>
                </wp:positionH>
                <wp:positionV relativeFrom="paragraph">
                  <wp:posOffset>76200</wp:posOffset>
                </wp:positionV>
                <wp:extent cx="1323340" cy="915035"/>
                <wp:effectExtent l="10795" t="6350" r="18415" b="12065"/>
                <wp:wrapNone/>
                <wp:docPr id="6" name="梯形 6"/>
                <wp:cNvGraphicFramePr/>
                <a:graphic xmlns:a="http://schemas.openxmlformats.org/drawingml/2006/main">
                  <a:graphicData uri="http://schemas.microsoft.com/office/word/2010/wordprocessingShape">
                    <wps:wsp>
                      <wps:cNvSpPr/>
                      <wps:spPr>
                        <a:xfrm rot="10800000">
                          <a:off x="0" y="0"/>
                          <a:ext cx="1323340" cy="915035"/>
                        </a:xfrm>
                        <a:prstGeom prst="trapezoid">
                          <a:avLst>
                            <a:gd name="adj" fmla="val 58362"/>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1.9pt;margin-top:6pt;height:72.05pt;width:104.2pt;rotation:11796480f;z-index:251661312;v-text-anchor:middle;mso-width-relative:page;mso-height-relative:page;" fillcolor="#5B9BD5 [3204]" filled="t" stroked="t" coordsize="1323340,915035" o:gfxdata="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6brENkAAAAKAQAADwAA&#10;AAAAAAABACAAAAAiAAAAZHJzL2Rvd25yZXYueG1sUEsBAhQAFAAAAAgAh07iQFVpT6yHAgAABwUA&#10;AA4AAAAAAAAAAQAgAAAAKAEAAGRycy9lMm9Eb2MueG1sUEsFBgAAAAAGAAYAWQEAACEGAAAAAA==&#10;" path="m0,915035l534032,0,789307,0,1323340,915035xe">
                <v:path textboxrect="0,0,1323340,915035" o:connectlocs="661670,0;267016,457517;661670,915035;1056323,457517" o:connectangles="247,164,82,0"/>
                <v:fill on="t" focussize="0,0"/>
                <v:stroke weight="1pt" color="#41719C [3204]" miterlimit="8" joinstyle="miter"/>
                <v:imagedata o:title=""/>
                <o:lock v:ext="edit" aspectratio="f"/>
                <v:textbox>
                  <w:txbxContent>
                    <w:p>
                      <w:pPr>
                        <w:jc w:val="center"/>
                      </w:pP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484505</wp:posOffset>
                </wp:positionH>
                <wp:positionV relativeFrom="paragraph">
                  <wp:posOffset>76200</wp:posOffset>
                </wp:positionV>
                <wp:extent cx="1323340" cy="915035"/>
                <wp:effectExtent l="10795" t="6350" r="18415" b="12065"/>
                <wp:wrapNone/>
                <wp:docPr id="4" name="梯形 4"/>
                <wp:cNvGraphicFramePr/>
                <a:graphic xmlns:a="http://schemas.openxmlformats.org/drawingml/2006/main">
                  <a:graphicData uri="http://schemas.microsoft.com/office/word/2010/wordprocessingShape">
                    <wps:wsp>
                      <wps:cNvSpPr/>
                      <wps:spPr>
                        <a:xfrm>
                          <a:off x="1751330" y="3547110"/>
                          <a:ext cx="1323340" cy="915035"/>
                        </a:xfrm>
                        <a:prstGeom prst="trapezoid">
                          <a:avLst>
                            <a:gd name="adj" fmla="val 58362"/>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8.15pt;margin-top:6pt;height:72.05pt;width:104.2pt;z-index:251658240;v-text-anchor:middle;mso-width-relative:page;mso-height-relative:page;" fillcolor="#5B9BD5 [3204]" filled="t" stroked="t" coordsize="1323340,915035" o:gfxdata="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TFlOD2QAAAAkB&#10;AAAPAAAAAAAAAAEAIAAAACIAAABkcnMvZG93bnJldi54bWxQSwECFAAUAAAACACHTuJAMMop94wC&#10;AAAEBQAADgAAAAAAAAABACAAAAAoAQAAZHJzL2Uyb0RvYy54bWxQSwUGAAAAAAYABgBZAQAAJgYA&#10;AAAA&#10;" path="m0,915035l534035,0,789305,0,1323340,915035xe">
                <v:path textboxrect="0,0,1323340,915035" o:connectlocs="661670,0;267017,457517;661670,915035;1056322,457517" o:connectangles="247,164,82,0"/>
                <v:fill on="t" focussize="0,0"/>
                <v:stroke weight="1pt" color="#41719C [3204]" miterlimit="8" joinstyle="miter"/>
                <v:imagedata o:title=""/>
                <o:lock v:ext="edit" aspectratio="f"/>
                <v:textbox>
                  <w:txbxContent>
                    <w:p>
                      <w:pPr>
                        <w:jc w:val="center"/>
                      </w:pPr>
                    </w:p>
                  </w:txbxContent>
                </v:textbox>
              </v:shape>
            </w:pict>
          </mc:Fallback>
        </mc:AlternateContent>
      </w:r>
    </w:p>
    <w:p>
      <w:pPr>
        <w:numPr>
          <w:numId w:val="0"/>
        </w:numPr>
        <w:ind w:firstLine="560" w:firstLineChars="200"/>
        <w:jc w:val="left"/>
        <w:rPr>
          <w:rFonts w:hint="eastAsia" w:asciiTheme="minorEastAsia" w:hAnsiTheme="minorEastAsia" w:cstheme="minorEastAsia"/>
          <w:sz w:val="28"/>
          <w:szCs w:val="28"/>
          <w:lang w:val="en-US" w:eastAsia="zh-CN"/>
        </w:rPr>
      </w:pPr>
    </w:p>
    <w:p>
      <w:pPr>
        <w:numPr>
          <w:numId w:val="0"/>
        </w:numPr>
        <w:jc w:val="both"/>
        <w:rPr>
          <w:rFonts w:hint="default" w:asciiTheme="minorEastAsia" w:hAnsiTheme="minorEastAsia" w:cstheme="minorEastAsia"/>
          <w:sz w:val="28"/>
          <w:szCs w:val="28"/>
          <w:lang w:val="en-US" w:eastAsia="zh-CN"/>
        </w:rPr>
      </w:pPr>
    </w:p>
    <w:p>
      <w:pPr>
        <w:numPr>
          <w:numId w:val="0"/>
        </w:num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其次将透明塑料片放在画好的图纸下面，用剪刀按照图纸上的线段进行切分，切出4个等腰梯形形状的透明塑料片。</w:t>
      </w:r>
    </w:p>
    <w:p>
      <w:pPr>
        <w:numPr>
          <w:numId w:val="0"/>
        </w:numPr>
        <w:ind w:firstLine="420" w:firstLineChars="200"/>
        <w:jc w:val="center"/>
        <w:rPr>
          <w:rFonts w:hint="eastAsia" w:asciiTheme="minorEastAsia" w:hAnsiTheme="minorEastAsia" w:cstheme="minorEastAsia"/>
          <w:sz w:val="28"/>
          <w:szCs w:val="28"/>
          <w:lang w:val="en-US" w:eastAsia="zh-CN"/>
        </w:rPr>
      </w:pPr>
      <w:r>
        <w:drawing>
          <wp:inline distT="0" distB="0" distL="114300" distR="114300">
            <wp:extent cx="2543810" cy="1451610"/>
            <wp:effectExtent l="0" t="0" r="8890" b="1524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2543810" cy="1451610"/>
                    </a:xfrm>
                    <a:prstGeom prst="rect">
                      <a:avLst/>
                    </a:prstGeom>
                    <a:noFill/>
                    <a:ln>
                      <a:noFill/>
                    </a:ln>
                  </pic:spPr>
                </pic:pic>
              </a:graphicData>
            </a:graphic>
          </wp:inline>
        </w:drawing>
      </w:r>
    </w:p>
    <w:p>
      <w:pPr>
        <w:numPr>
          <w:numId w:val="0"/>
        </w:num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再次将4个透明塑料片用胶带粘成一个透明金字塔形状，全息投影的装置就基本完成了。</w:t>
      </w:r>
    </w:p>
    <w:p>
      <w:pPr>
        <w:numPr>
          <w:numId w:val="0"/>
        </w:numPr>
        <w:ind w:firstLine="560" w:firstLineChars="200"/>
        <w:jc w:val="cente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drawing>
          <wp:inline distT="0" distB="0" distL="114300" distR="114300">
            <wp:extent cx="2604770" cy="1676400"/>
            <wp:effectExtent l="0" t="0" r="5080" b="0"/>
            <wp:docPr id="9" name="图片 9" descr="58065128825879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80651288258796585"/>
                    <pic:cNvPicPr>
                      <a:picLocks noChangeAspect="1"/>
                    </pic:cNvPicPr>
                  </pic:nvPicPr>
                  <pic:blipFill>
                    <a:blip r:embed="rId7"/>
                    <a:stretch>
                      <a:fillRect/>
                    </a:stretch>
                  </pic:blipFill>
                  <pic:spPr>
                    <a:xfrm>
                      <a:off x="0" y="0"/>
                      <a:ext cx="2604770" cy="1676400"/>
                    </a:xfrm>
                    <a:prstGeom prst="rect">
                      <a:avLst/>
                    </a:prstGeom>
                  </pic:spPr>
                </pic:pic>
              </a:graphicData>
            </a:graphic>
          </wp:inline>
        </w:drawing>
      </w:r>
    </w:p>
    <w:p>
      <w:pPr>
        <w:numPr>
          <w:ilvl w:val="0"/>
          <w:numId w:val="3"/>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搭建编程环境，制作视频源</w:t>
      </w:r>
    </w:p>
    <w:p>
      <w:pPr>
        <w:numPr>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教师讲解全息投影在编程环境中形成的原理：我们的投影装置拥有4个面，我们只需把同一个角色围绕中心点旋转90度 排列4个即可。学生利用编程猫软件制作全息投影视频源。</w:t>
      </w:r>
    </w:p>
    <w:p>
      <w:pPr>
        <w:numPr>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第一，新建一个文件，在其中添加一个具有多个造型的角色，先编写一段使角色运动起来的程序。</w:t>
      </w:r>
    </w:p>
    <w:p>
      <w:pPr>
        <w:numPr>
          <w:numId w:val="0"/>
        </w:numPr>
        <w:ind w:firstLine="420" w:firstLineChars="200"/>
        <w:jc w:val="center"/>
      </w:pPr>
      <w:r>
        <w:drawing>
          <wp:inline distT="0" distB="0" distL="114300" distR="114300">
            <wp:extent cx="1885950" cy="1670050"/>
            <wp:effectExtent l="0" t="0" r="0"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rcRect t="7881"/>
                    <a:stretch>
                      <a:fillRect/>
                    </a:stretch>
                  </pic:blipFill>
                  <pic:spPr>
                    <a:xfrm>
                      <a:off x="0" y="0"/>
                      <a:ext cx="1885950" cy="1670050"/>
                    </a:xfrm>
                    <a:prstGeom prst="rect">
                      <a:avLst/>
                    </a:prstGeom>
                    <a:noFill/>
                    <a:ln>
                      <a:noFill/>
                    </a:ln>
                  </pic:spPr>
                </pic:pic>
              </a:graphicData>
            </a:graphic>
          </wp:inline>
        </w:drawing>
      </w:r>
    </w:p>
    <w:p>
      <w:pPr>
        <w:numPr>
          <w:ilvl w:val="0"/>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第二，添加一个新角色，使其在坐标原点上，并使其隐藏。</w:t>
      </w:r>
    </w:p>
    <w:p>
      <w:pPr>
        <w:widowControl w:val="0"/>
        <w:numPr>
          <w:numId w:val="0"/>
        </w:numPr>
        <w:jc w:val="center"/>
        <w:rPr>
          <w:rFonts w:hint="eastAsia"/>
          <w:lang w:val="en-US" w:eastAsia="zh-CN"/>
        </w:rPr>
      </w:pPr>
      <w:r>
        <w:drawing>
          <wp:anchor distT="0" distB="0" distL="114300" distR="114300" simplePos="0" relativeHeight="251666432" behindDoc="0" locked="0" layoutInCell="1" allowOverlap="1">
            <wp:simplePos x="0" y="0"/>
            <wp:positionH relativeFrom="column">
              <wp:posOffset>1265555</wp:posOffset>
            </wp:positionH>
            <wp:positionV relativeFrom="paragraph">
              <wp:posOffset>93345</wp:posOffset>
            </wp:positionV>
            <wp:extent cx="1037590" cy="869950"/>
            <wp:effectExtent l="0" t="0" r="10160" b="6350"/>
            <wp:wrapSquare wrapText="bothSides"/>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9"/>
                    <a:stretch>
                      <a:fillRect/>
                    </a:stretch>
                  </pic:blipFill>
                  <pic:spPr>
                    <a:xfrm>
                      <a:off x="0" y="0"/>
                      <a:ext cx="1037590" cy="86995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2571750</wp:posOffset>
            </wp:positionH>
            <wp:positionV relativeFrom="paragraph">
              <wp:posOffset>64770</wp:posOffset>
            </wp:positionV>
            <wp:extent cx="2057400" cy="1028700"/>
            <wp:effectExtent l="0" t="0" r="0" b="0"/>
            <wp:wrapSquare wrapText="bothSides"/>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0"/>
                    <a:stretch>
                      <a:fillRect/>
                    </a:stretch>
                  </pic:blipFill>
                  <pic:spPr>
                    <a:xfrm>
                      <a:off x="0" y="0"/>
                      <a:ext cx="2057400" cy="1028700"/>
                    </a:xfrm>
                    <a:prstGeom prst="rect">
                      <a:avLst/>
                    </a:prstGeom>
                    <a:noFill/>
                    <a:ln>
                      <a:noFill/>
                    </a:ln>
                  </pic:spPr>
                </pic:pic>
              </a:graphicData>
            </a:graphic>
          </wp:anchor>
        </w:drawing>
      </w:r>
    </w:p>
    <w:p>
      <w:pPr>
        <w:widowControl w:val="0"/>
        <w:numPr>
          <w:numId w:val="0"/>
        </w:numPr>
        <w:jc w:val="center"/>
        <w:rPr>
          <w:rFonts w:hint="eastAsia"/>
          <w:lang w:val="en-US" w:eastAsia="zh-CN"/>
        </w:rPr>
      </w:pPr>
    </w:p>
    <w:p>
      <w:pPr>
        <w:widowControl w:val="0"/>
        <w:numPr>
          <w:numId w:val="0"/>
        </w:numPr>
        <w:jc w:val="center"/>
        <w:rPr>
          <w:rFonts w:hint="eastAsia"/>
          <w:lang w:val="en-US" w:eastAsia="zh-CN"/>
        </w:rPr>
      </w:pPr>
    </w:p>
    <w:p>
      <w:pPr>
        <w:widowControl w:val="0"/>
        <w:numPr>
          <w:numId w:val="0"/>
        </w:numPr>
        <w:jc w:val="center"/>
        <w:rPr>
          <w:rFonts w:hint="eastAsia"/>
          <w:lang w:val="en-US" w:eastAsia="zh-CN"/>
        </w:rPr>
      </w:pPr>
    </w:p>
    <w:p>
      <w:pPr>
        <w:widowControl w:val="0"/>
        <w:numPr>
          <w:numId w:val="0"/>
        </w:numPr>
        <w:jc w:val="center"/>
        <w:rPr>
          <w:rFonts w:hint="eastAsia"/>
          <w:lang w:val="en-US" w:eastAsia="zh-CN"/>
        </w:rPr>
      </w:pPr>
    </w:p>
    <w:p>
      <w:pPr>
        <w:numPr>
          <w:numId w:val="0"/>
        </w:numPr>
        <w:jc w:val="center"/>
        <w:rPr>
          <w:rFonts w:hint="default"/>
          <w:lang w:val="en-US" w:eastAsia="zh-CN"/>
        </w:rPr>
      </w:pPr>
    </w:p>
    <w:p>
      <w:pPr>
        <w:numPr>
          <w:ilvl w:val="0"/>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第三，利用“克隆”和“围绕原点旋转”来制作四个方向上的动画效果。</w:t>
      </w:r>
    </w:p>
    <w:p>
      <w:pPr>
        <w:numPr>
          <w:ilvl w:val="0"/>
          <w:numId w:val="0"/>
        </w:num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3063875" cy="2120265"/>
            <wp:effectExtent l="0" t="0" r="3175" b="1333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1"/>
                    <a:stretch>
                      <a:fillRect/>
                    </a:stretch>
                  </pic:blipFill>
                  <pic:spPr>
                    <a:xfrm>
                      <a:off x="0" y="0"/>
                      <a:ext cx="3063875" cy="2120265"/>
                    </a:xfrm>
                    <a:prstGeom prst="rect">
                      <a:avLst/>
                    </a:prstGeom>
                    <a:noFill/>
                    <a:ln>
                      <a:noFill/>
                    </a:ln>
                  </pic:spPr>
                </pic:pic>
              </a:graphicData>
            </a:graphic>
          </wp:inline>
        </w:drawing>
      </w:r>
    </w:p>
    <w:p>
      <w:pPr>
        <w:numPr>
          <w:ilvl w:val="0"/>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第四，为了使四个方向上的角色都动起来，将上面的“当开始被点击”换成“当做为克隆体启动时”。</w:t>
      </w:r>
    </w:p>
    <w:p>
      <w:pPr>
        <w:numPr>
          <w:numId w:val="0"/>
        </w:numPr>
        <w:ind w:firstLine="420" w:firstLineChars="200"/>
        <w:jc w:val="center"/>
      </w:pPr>
      <w:r>
        <w:drawing>
          <wp:inline distT="0" distB="0" distL="114300" distR="114300">
            <wp:extent cx="2381250" cy="1924050"/>
            <wp:effectExtent l="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2"/>
                    <a:stretch>
                      <a:fillRect/>
                    </a:stretch>
                  </pic:blipFill>
                  <pic:spPr>
                    <a:xfrm>
                      <a:off x="0" y="0"/>
                      <a:ext cx="2381250" cy="1924050"/>
                    </a:xfrm>
                    <a:prstGeom prst="rect">
                      <a:avLst/>
                    </a:prstGeom>
                    <a:noFill/>
                    <a:ln>
                      <a:noFill/>
                    </a:ln>
                  </pic:spPr>
                </pic:pic>
              </a:graphicData>
            </a:graphic>
          </wp:inline>
        </w:drawing>
      </w:r>
    </w:p>
    <w:p>
      <w:pPr>
        <w:numPr>
          <w:ilvl w:val="0"/>
          <w:numId w:val="0"/>
        </w:numPr>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制作出如下效果。</w:t>
      </w:r>
    </w:p>
    <w:p>
      <w:pPr>
        <w:numPr>
          <w:numId w:val="0"/>
        </w:numPr>
        <w:ind w:firstLine="420" w:firstLineChars="200"/>
        <w:jc w:val="center"/>
      </w:pPr>
      <w:r>
        <w:drawing>
          <wp:inline distT="0" distB="0" distL="114300" distR="114300">
            <wp:extent cx="2476500" cy="2402840"/>
            <wp:effectExtent l="0" t="0" r="0" b="1651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3"/>
                    <a:stretch>
                      <a:fillRect/>
                    </a:stretch>
                  </pic:blipFill>
                  <pic:spPr>
                    <a:xfrm>
                      <a:off x="0" y="0"/>
                      <a:ext cx="2476500" cy="2402840"/>
                    </a:xfrm>
                    <a:prstGeom prst="rect">
                      <a:avLst/>
                    </a:prstGeom>
                    <a:noFill/>
                    <a:ln>
                      <a:noFill/>
                    </a:ln>
                  </pic:spPr>
                </pic:pic>
              </a:graphicData>
            </a:graphic>
          </wp:inline>
        </w:drawing>
      </w:r>
    </w:p>
    <w:p>
      <w:pPr>
        <w:numPr>
          <w:ilvl w:val="0"/>
          <w:numId w:val="0"/>
        </w:numPr>
        <w:ind w:firstLine="560" w:firstLineChars="20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最后运行程序，将全息投影装置放置在运行程序的手机上，会在装置中心出现全息投影效果。</w:t>
      </w:r>
      <w:r>
        <w:rPr>
          <w:rFonts w:hint="default" w:asciiTheme="minorEastAsia" w:hAnsiTheme="minorEastAsia" w:cstheme="minorEastAsia"/>
          <w:sz w:val="28"/>
          <w:szCs w:val="28"/>
          <w:lang w:val="en-US" w:eastAsia="zh-CN"/>
        </w:rPr>
        <w:drawing>
          <wp:inline distT="0" distB="0" distL="114300" distR="114300">
            <wp:extent cx="4798060" cy="2249170"/>
            <wp:effectExtent l="0" t="0" r="2540" b="17780"/>
            <wp:docPr id="20" name="图片 20"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img"/>
                    <pic:cNvPicPr>
                      <a:picLocks noChangeAspect="1"/>
                    </pic:cNvPicPr>
                  </pic:nvPicPr>
                  <pic:blipFill>
                    <a:blip r:embed="rId14"/>
                    <a:srcRect t="21845" r="9030"/>
                    <a:stretch>
                      <a:fillRect/>
                    </a:stretch>
                  </pic:blipFill>
                  <pic:spPr>
                    <a:xfrm>
                      <a:off x="0" y="0"/>
                      <a:ext cx="4798060" cy="2249170"/>
                    </a:xfrm>
                    <a:prstGeom prst="rect">
                      <a:avLst/>
                    </a:prstGeom>
                  </pic:spPr>
                </pic:pic>
              </a:graphicData>
            </a:graphic>
          </wp:inline>
        </w:drawing>
      </w:r>
    </w:p>
    <w:p>
      <w:pPr>
        <w:numPr>
          <w:ilvl w:val="0"/>
          <w:numId w:val="3"/>
        </w:numPr>
        <w:ind w:left="0" w:leftChars="0"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归纳总结，展示作品</w:t>
      </w:r>
    </w:p>
    <w:p>
      <w:pPr>
        <w:numPr>
          <w:ilvl w:val="0"/>
          <w:numId w:val="0"/>
        </w:numPr>
        <w:ind w:firstLine="560" w:firstLineChars="200"/>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首先教师将全过程中出现的问题拍成视频或者图片，通过实时互动软件投放到大屏幕上，学生共同讨论，反思自己是否出现过类似的问题，并探讨解决的策略。</w:t>
      </w:r>
    </w:p>
    <w:p>
      <w:pPr>
        <w:numPr>
          <w:ilvl w:val="0"/>
          <w:numId w:val="0"/>
        </w:num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36"/>
          <w:lang w:val="en-US" w:eastAsia="zh-CN"/>
        </w:rPr>
        <w:t>教师总结整节课（1）</w:t>
      </w:r>
      <w:r>
        <w:rPr>
          <w:rFonts w:hint="eastAsia" w:asciiTheme="minorEastAsia" w:hAnsiTheme="minorEastAsia" w:cstheme="minorEastAsia"/>
          <w:sz w:val="28"/>
          <w:szCs w:val="36"/>
          <w:lang w:val="en-US" w:eastAsia="zh-CN"/>
        </w:rPr>
        <w:t>你制作的全息投影装置符合要求吗</w:t>
      </w:r>
      <w:r>
        <w:rPr>
          <w:rFonts w:hint="eastAsia" w:asciiTheme="minorEastAsia" w:hAnsiTheme="minorEastAsia" w:eastAsiaTheme="minorEastAsia" w:cstheme="minorEastAsia"/>
          <w:sz w:val="28"/>
          <w:szCs w:val="36"/>
          <w:lang w:val="en-US" w:eastAsia="zh-CN"/>
        </w:rPr>
        <w:t>？（2）利用这些语句还能做哪些事情？（3）通过这节课你学到了什么？</w:t>
      </w:r>
    </w:p>
    <w:p>
      <w:pPr>
        <w:numPr>
          <w:ilvl w:val="0"/>
          <w:numId w:val="1"/>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案例反思</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1.3D 全息投影技术是新时代信息技术快速发展背景下的新兴产物之一，当前在教育上的应用少之又少，如果将全息投影运用于教学，尤其是走进课堂，给人强烈的视觉震撼和美妙的课堂效果。</w:t>
      </w:r>
      <w:r>
        <w:rPr>
          <w:rFonts w:hint="eastAsia" w:asciiTheme="minorEastAsia" w:hAnsiTheme="minorEastAsia" w:cstheme="minorEastAsia"/>
          <w:sz w:val="28"/>
          <w:szCs w:val="36"/>
          <w:lang w:val="en-US" w:eastAsia="zh-CN"/>
        </w:rPr>
        <w:t>在生物课上利用</w:t>
      </w:r>
      <w:r>
        <w:rPr>
          <w:rFonts w:hint="eastAsia" w:asciiTheme="minorEastAsia" w:hAnsiTheme="minorEastAsia" w:eastAsiaTheme="minorEastAsia" w:cstheme="minorEastAsia"/>
          <w:sz w:val="28"/>
          <w:szCs w:val="36"/>
          <w:lang w:val="en-US" w:eastAsia="zh-CN"/>
        </w:rPr>
        <w:t>全息立体投影成像，学生可以通过这个立体成像一目了然地了解生物的具体的内部结构，</w:t>
      </w:r>
      <w:r>
        <w:rPr>
          <w:rFonts w:hint="eastAsia" w:asciiTheme="minorEastAsia" w:hAnsiTheme="minorEastAsia" w:cstheme="minorEastAsia"/>
          <w:sz w:val="28"/>
          <w:szCs w:val="36"/>
          <w:lang w:val="en-US" w:eastAsia="zh-CN"/>
        </w:rPr>
        <w:t>了解微观世界；在地理课上全息投影星体，探索宇宙的奥妙等等。</w:t>
      </w:r>
    </w:p>
    <w:p>
      <w:pPr>
        <w:numPr>
          <w:ilvl w:val="0"/>
          <w:numId w:val="4"/>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编程、手工、数学、物理等学科的有机整合能让学生体验到跨越学科思考与创造的力量。通过设计、虚拟实验、作品整体成型等体验过程，学生能够学习科学分析、数学计算、工程设计及制作等内容，提升工程思维能力。跨学科教学并不是简单的1+1，而是学科融合，将碎片化的知识点形成知识网络，培养学生综合实践能力。</w:t>
      </w:r>
    </w:p>
    <w:p>
      <w:pPr>
        <w:numPr>
          <w:numId w:val="0"/>
        </w:numPr>
        <w:ind w:firstLine="560" w:firstLineChars="200"/>
        <w:rPr>
          <w:rFonts w:hint="eastAsia" w:asciiTheme="minorEastAsia" w:hAnsiTheme="minorEastAsia" w:cstheme="minorEastAsia"/>
          <w:sz w:val="28"/>
          <w:szCs w:val="36"/>
          <w:lang w:val="en-US" w:eastAsia="zh-CN"/>
        </w:rPr>
      </w:pPr>
      <w:bookmarkStart w:id="0" w:name="_GoBack"/>
      <w:bookmarkEnd w:id="0"/>
      <w:r>
        <w:rPr>
          <w:rFonts w:hint="eastAsia" w:asciiTheme="minorEastAsia" w:hAnsiTheme="minorEastAsia" w:cstheme="minorEastAsia"/>
          <w:sz w:val="28"/>
          <w:szCs w:val="36"/>
          <w:lang w:val="en-US" w:eastAsia="zh-CN"/>
        </w:rPr>
        <w:t>3.这种以STEAM为例的跨学科教学对教师的知识素养要求很高，现实情况是教师达不到教学高度，给了商业过度注入的机会，教育公司推出了系列产品，打包推销给学校。学校投入资金却没有取得理想的效果，原因在于教育公司过分注重产品的研发和配套，忽视了相关课程和教学方法的研究，教师按照说明书上课，从根本上脱离了教育的本质。</w:t>
      </w:r>
    </w:p>
    <w:p>
      <w:pPr>
        <w:numPr>
          <w:numId w:val="0"/>
        </w:numPr>
        <w:rPr>
          <w:rFonts w:hint="default" w:asciiTheme="minorEastAsia" w:hAnsiTheme="minorEastAsia" w:cstheme="minorEastAsia"/>
          <w:sz w:val="28"/>
          <w:szCs w:val="36"/>
          <w:lang w:val="en-US" w:eastAsia="zh-CN"/>
        </w:rPr>
      </w:pPr>
    </w:p>
    <w:p>
      <w:pPr>
        <w:numPr>
          <w:ilvl w:val="0"/>
          <w:numId w:val="0"/>
        </w:numPr>
        <w:ind w:firstLine="560" w:firstLineChars="200"/>
        <w:rPr>
          <w:rFonts w:hint="default" w:asciiTheme="minorEastAsia" w:hAnsiTheme="minorEastAsia" w:cstheme="minorEastAsia"/>
          <w:sz w:val="28"/>
          <w:szCs w:val="36"/>
          <w:lang w:val="en-US" w:eastAsia="zh-CN"/>
        </w:rPr>
      </w:pPr>
    </w:p>
    <w:p>
      <w:pPr>
        <w:numPr>
          <w:ilvl w:val="0"/>
          <w:numId w:val="0"/>
        </w:numPr>
        <w:ind w:firstLine="560" w:firstLineChars="200"/>
        <w:rPr>
          <w:rFonts w:hint="eastAsia" w:asciiTheme="minorEastAsia" w:hAnsiTheme="minorEastAsia" w:eastAsiaTheme="minorEastAsia" w:cstheme="minorEastAsia"/>
          <w:sz w:val="28"/>
          <w:szCs w:val="3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7FD20"/>
    <w:multiLevelType w:val="singleLevel"/>
    <w:tmpl w:val="8307FD20"/>
    <w:lvl w:ilvl="0" w:tentative="0">
      <w:start w:val="1"/>
      <w:numFmt w:val="decimal"/>
      <w:lvlText w:val="%1."/>
      <w:lvlJc w:val="left"/>
      <w:pPr>
        <w:tabs>
          <w:tab w:val="left" w:pos="312"/>
        </w:tabs>
      </w:pPr>
    </w:lvl>
  </w:abstractNum>
  <w:abstractNum w:abstractNumId="1">
    <w:nsid w:val="A0217DE0"/>
    <w:multiLevelType w:val="singleLevel"/>
    <w:tmpl w:val="A0217DE0"/>
    <w:lvl w:ilvl="0" w:tentative="0">
      <w:start w:val="1"/>
      <w:numFmt w:val="decimal"/>
      <w:suff w:val="nothing"/>
      <w:lvlText w:val="（%1）"/>
      <w:lvlJc w:val="left"/>
    </w:lvl>
  </w:abstractNum>
  <w:abstractNum w:abstractNumId="2">
    <w:nsid w:val="11E80AE2"/>
    <w:multiLevelType w:val="singleLevel"/>
    <w:tmpl w:val="11E80AE2"/>
    <w:lvl w:ilvl="0" w:tentative="0">
      <w:start w:val="2"/>
      <w:numFmt w:val="decimal"/>
      <w:lvlText w:val="%1."/>
      <w:lvlJc w:val="left"/>
      <w:pPr>
        <w:tabs>
          <w:tab w:val="left" w:pos="312"/>
        </w:tabs>
      </w:pPr>
    </w:lvl>
  </w:abstractNum>
  <w:abstractNum w:abstractNumId="3">
    <w:nsid w:val="6F600240"/>
    <w:multiLevelType w:val="singleLevel"/>
    <w:tmpl w:val="6F60024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610D9"/>
    <w:rsid w:val="04B16955"/>
    <w:rsid w:val="115C57A1"/>
    <w:rsid w:val="15245593"/>
    <w:rsid w:val="17513F8F"/>
    <w:rsid w:val="17AC5F66"/>
    <w:rsid w:val="1AEF0994"/>
    <w:rsid w:val="22B430F1"/>
    <w:rsid w:val="24755E89"/>
    <w:rsid w:val="29F6593E"/>
    <w:rsid w:val="2A2765DB"/>
    <w:rsid w:val="39C7273C"/>
    <w:rsid w:val="3E4903F8"/>
    <w:rsid w:val="4917552C"/>
    <w:rsid w:val="56B80F0A"/>
    <w:rsid w:val="6A6E41FD"/>
    <w:rsid w:val="6A913158"/>
    <w:rsid w:val="6A9B5311"/>
    <w:rsid w:val="6D4855CB"/>
    <w:rsid w:val="737F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2020-09-09T06:33:30Z</dcterms:created>
  <dc:creator>63093</dc:creator>
  <cp:lastModifiedBy>63093</cp:lastModifiedBy>
  <dcterms:modified xsi:type="dcterms:W3CDTF">2020-09-09T08:29:32Z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