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50" w:firstLineChars="2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rPr>
        <w:t>农村英语微课堂教学创建的研究</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rPr>
        <w:t>工作报告</w:t>
      </w:r>
    </w:p>
    <w:p>
      <w:pPr>
        <w:ind w:firstLine="750" w:firstLineChars="2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两年来，我课题组在我区电化教育技术指导中心的领导下，坚持在实践</w:t>
      </w:r>
      <w:bookmarkStart w:id="0" w:name="_GoBack"/>
      <w:bookmarkEnd w:id="0"/>
      <w:r>
        <w:rPr>
          <w:rFonts w:hint="eastAsia" w:ascii="仿宋_GB2312" w:hAnsi="仿宋_GB2312" w:eastAsia="仿宋_GB2312" w:cs="仿宋_GB2312"/>
          <w:sz w:val="30"/>
          <w:szCs w:val="30"/>
        </w:rPr>
        <w:t>中研究，在研究中学习，在学习中提高。我们致力于信息技术环境下</w:t>
      </w:r>
      <w:r>
        <w:rPr>
          <w:rFonts w:hint="eastAsia" w:ascii="仿宋_GB2312" w:hAnsi="仿宋_GB2312" w:eastAsia="仿宋_GB2312" w:cs="仿宋_GB2312"/>
          <w:sz w:val="30"/>
          <w:szCs w:val="30"/>
        </w:rPr>
        <w:t>农村英语微课堂教学创建的研究</w:t>
      </w:r>
      <w:r>
        <w:rPr>
          <w:rFonts w:hint="eastAsia" w:ascii="仿宋_GB2312" w:hAnsi="仿宋_GB2312" w:eastAsia="仿宋_GB2312" w:cs="仿宋_GB2312"/>
          <w:sz w:val="30"/>
          <w:szCs w:val="30"/>
        </w:rPr>
        <w:t>，以此帮助教师在新课程改革中能从容、理性、有效地运用信息技术进行教学，创造性地整合教学资源，并借此提高教师的专业素养，提高课堂的教学效率，促进学生的全面发展。自2018年1月以来，我课题组一直严格按照课题实施方案制定年度计划，并根据计划有步骤地开展研究工作，研究过程扎实有效，研究资料详实完备，并且取得了较丰硕的研究成果。现将本课题研究的实施概况汇报如下:</w:t>
      </w:r>
    </w:p>
    <w:p>
      <w:pPr>
        <w:numPr>
          <w:ilvl w:val="0"/>
          <w:numId w:val="1"/>
        </w:numPr>
        <w:ind w:firstLine="750" w:firstLineChars="2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建立课题小组，健全研究网络</w:t>
      </w:r>
    </w:p>
    <w:p>
      <w:pPr>
        <w:numPr>
          <w:ilvl w:val="0"/>
          <w:numId w:val="0"/>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2018年1月，我组课题一获得区级批准立项，</w:t>
      </w:r>
      <w:r>
        <w:rPr>
          <w:rFonts w:hint="eastAsia" w:ascii="仿宋_GB2312" w:hAnsi="仿宋_GB2312" w:eastAsia="仿宋_GB2312" w:cs="仿宋_GB2312"/>
          <w:sz w:val="30"/>
          <w:szCs w:val="30"/>
          <w:lang w:eastAsia="zh-CN"/>
        </w:rPr>
        <w:t>吕宝庆</w:t>
      </w:r>
      <w:r>
        <w:rPr>
          <w:rFonts w:hint="eastAsia" w:ascii="仿宋_GB2312" w:hAnsi="仿宋_GB2312" w:eastAsia="仿宋_GB2312" w:cs="仿宋_GB2312"/>
          <w:sz w:val="30"/>
          <w:szCs w:val="30"/>
        </w:rPr>
        <w:t>主任全面负责指导与管理，课题组人员具体负责实施研究。同时，在工作中积极完善研究网络，逐步形成了较为完善的教科研管理体系，使该课题的科研工作得以有效有序运转。为了使课题研究工作更具规范性，我们课题组制定了一个总的方案，并结合教材内容对课题研究进行了分工，课题负责人</w:t>
      </w:r>
      <w:r>
        <w:rPr>
          <w:rFonts w:hint="eastAsia" w:ascii="仿宋_GB2312" w:hAnsi="仿宋_GB2312" w:eastAsia="仿宋_GB2312" w:cs="仿宋_GB2312"/>
          <w:sz w:val="30"/>
          <w:szCs w:val="30"/>
          <w:lang w:eastAsia="zh-CN"/>
        </w:rPr>
        <w:t>岳景旭</w:t>
      </w:r>
      <w:r>
        <w:rPr>
          <w:rFonts w:hint="eastAsia" w:ascii="仿宋_GB2312" w:hAnsi="仿宋_GB2312" w:eastAsia="仿宋_GB2312" w:cs="仿宋_GB2312"/>
          <w:sz w:val="30"/>
          <w:szCs w:val="30"/>
        </w:rPr>
        <w:t>老师科研意识强烈，把科研工作放在重要地位来强调论述，时时关注课题研究的进展，及时对课题进行指导，这为课题研究的顺利实施提供了更为有效的保障。为了确保课题研究的开展，学校不仅全面配备了“班班通”设备，还为每位教师配备了电脑，常常派出教师外出学习取经，支持课题组开展活动。</w:t>
      </w:r>
    </w:p>
    <w:p>
      <w:pPr>
        <w:numPr>
          <w:ilvl w:val="0"/>
          <w:numId w:val="1"/>
        </w:numPr>
        <w:ind w:left="0" w:leftChars="0" w:firstLine="750" w:firstLineChars="2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认真调查研究，确定研究重点</w:t>
      </w:r>
    </w:p>
    <w:p>
      <w:pPr>
        <w:numPr>
          <w:ilvl w:val="0"/>
          <w:numId w:val="0"/>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了了解课题实施的现状，我课题组成员认真开展调查研究活动，及时调整研究的重点及进程。我们分别在课题研究初期、中期对教师、学生做了调查摸底，进一步了解教师在教学中运用信息技术的认识、困惑及自己的处理措施，了解学生对实验的意见，针对不足之处，及时调整实验进程，进一步优化研究方法，使课题研究工作能够较好地把握重点，顺利进行。在调查中，我们发现:教师们对运用信息技术进行教学的效果普遍认可，普遍认为:在信息技术环境下进行教学能有效激发学生的学习兴趣，拓展视野、整合教学资源，能拉近生活经验，密切课本与生活的联系，能突出学生的主体地位，为学生学习创设了宽松和谐活泼的课堂学习环境，对学生创新能力的培养有很大的促进作用。</w:t>
      </w:r>
    </w:p>
    <w:p>
      <w:pPr>
        <w:numPr>
          <w:ilvl w:val="0"/>
          <w:numId w:val="1"/>
        </w:numPr>
        <w:ind w:left="0" w:leftChars="0" w:firstLine="750" w:firstLineChars="2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加强校本培训，注重专业引领</w:t>
      </w:r>
    </w:p>
    <w:p>
      <w:pPr>
        <w:numPr>
          <w:ilvl w:val="0"/>
          <w:numId w:val="2"/>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了提高教师运用信息技术的能力，学校每学期都要组织全校教师多次参加信息技术培训，使教师在课堂教学中能熟练、自如地运用各种现代教学手段，促进学生开展自主学习，培养学生创新精神和创新能力。同时采取“走出去，请进来”的方式进行教师培训，组织研究成员积极参加省市电教馆组织的各项培训活动，提高研究成员的理论水平和实践能力。两年中，我校时常组织老师外出学习，然后谈自己的学习心得体会，通过多形式的学习、培训和实践，全体研究成员的理论水平，实践能力得以提高。</w:t>
      </w:r>
    </w:p>
    <w:p>
      <w:pPr>
        <w:numPr>
          <w:ilvl w:val="0"/>
          <w:numId w:val="2"/>
        </w:numPr>
        <w:ind w:left="0" w:leftChars="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采取自学反思与合作共进相结合的研究方式，围绕“</w:t>
      </w:r>
      <w:r>
        <w:rPr>
          <w:rFonts w:hint="eastAsia" w:ascii="仿宋_GB2312" w:hAnsi="仿宋_GB2312" w:eastAsia="仿宋_GB2312" w:cs="仿宋_GB2312"/>
          <w:sz w:val="30"/>
          <w:szCs w:val="30"/>
        </w:rPr>
        <w:t>农村英语微课堂教学创建的研究</w:t>
      </w:r>
      <w:r>
        <w:rPr>
          <w:rFonts w:hint="eastAsia" w:ascii="仿宋_GB2312" w:hAnsi="仿宋_GB2312" w:eastAsia="仿宋_GB2312" w:cs="仿宋_GB2312"/>
          <w:sz w:val="30"/>
          <w:szCs w:val="30"/>
        </w:rPr>
        <w:t>”这个中心议题，号召全体教师尤其是研究成员平时自学各种教育教学理论。对于与课题相关的新课程理念及科研论著，更是要多读深读，并作好笔记，还要把平时备课、课件设计与制作以及教学过程中碰到的疑难问题，解决得好或不当的过程，今后的设想等等以“反思”的形式写下，每学期不少于10篇，并定期进行“教学反思”评比及交流。每学期课题组都会多次开展“上课、反思、评课”活动，帮助教师解决课程实施过程中遇到的问题、困惑，及时找到解决问题和困惑的有效途径和方法。具体做法是把说课—备课—上课—研课—结课的课堂教学研究方向落到实处。说课:由执教老师在备课之前陈述教材处理、教学程序设计、教学手段的运用、作业设计、扶优帮困措施等教学环节的理论依据。备课:在上述基础上课题组成员共同参与，设计好最佳的教学方案。上课:执教老师按方案施教，课题组成员参与听课。评课:上课完毕，课题组成员进行集体评课，对涉及课题研究的方方面面进行评价，指出优劣，扬长避短。结课:对研究课做好小结工作，并对该课题作出定性评价，记入“课题研究工作日记”，执教老师记好“教学后记”，制订整改措施。通过这样的活动，实验人员思想趋于明朗化，明白了自己在课题实验中的作用，增强了实验人员参与课题研究的自觉性。</w:t>
      </w:r>
    </w:p>
    <w:p>
      <w:pPr>
        <w:numPr>
          <w:ilvl w:val="0"/>
          <w:numId w:val="1"/>
        </w:numPr>
        <w:ind w:left="0" w:leftChars="0" w:firstLine="750" w:firstLineChars="2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扎实开展系列活动，稳步推进课题研究</w:t>
      </w:r>
    </w:p>
    <w:p>
      <w:pPr>
        <w:numPr>
          <w:ilvl w:val="0"/>
          <w:numId w:val="3"/>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制定计划。课题初，课题组就制定好研究计划，确定各子课题研究任务，注意求“真”</w:t>
      </w: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求“实”，注意从小处着手,</w:t>
      </w: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从现有的条件入手,</w:t>
      </w: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使计划有更强的指导性与督促作用。</w:t>
      </w:r>
    </w:p>
    <w:p>
      <w:pPr>
        <w:numPr>
          <w:ilvl w:val="0"/>
          <w:numId w:val="3"/>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实施计划。每位研究成员深入研究,</w:t>
      </w: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团结合作,</w:t>
      </w: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主动提升自己的教育科研能力，在研究过程中采取个人钻研与集体研究相结合的形式，注意理论与实践相结合,实现教学方式的转化。</w:t>
      </w:r>
    </w:p>
    <w:p>
      <w:pPr>
        <w:numPr>
          <w:ilvl w:val="0"/>
          <w:numId w:val="0"/>
        </w:numPr>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(1)上好自主研究课。每学期研究成员每人必须以研究的领域为主题，上一节组内自主研究课,课前说课2—3分钟,应说清本节课研究的主要问题及采取的教学策略,</w:t>
      </w: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课后进行教后反思3—5分钟;听课教师本着科学探讨的态度针对本节课的研究问题进行评价与讨论，做到人人发言,评课时间不能少于30分钟;评课后执教老师要撰写教后反思,以促使研究的深入进行。</w:t>
      </w:r>
    </w:p>
    <w:p>
      <w:pPr>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(2)严格执行例会制度，确保课题研究的正常进行。课题组每月至少开一次例会。小组例会时间定为周三上午第二、三节课，由学科组长组织,</w:t>
      </w: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由一位成员据一个研究问题作中心发言，其他教师补充。课题组例会主要是根据当前课题研究进展情况调整、安排下阶段工作，讨论、解决研究中出现的问题，指名研究的方向。</w:t>
      </w:r>
    </w:p>
    <w:p>
      <w:pPr>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(3)收集实验资料及数据。实验重结果但更重过程,</w:t>
      </w: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实验过程中的每一个做法,</w:t>
      </w: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每一个想法,</w:t>
      </w: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每一次成功,</w:t>
      </w: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每一次失败，都在促使我们研究成员去思索，去行动，这是实现普通教师向研究型教师转型的必经之路。实验资料是我们试验所走路程的见证,</w:t>
      </w: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更是我们反思、总结实验成果的依据,</w:t>
      </w: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因此要求每组必须把每次小组研究课的教案、反思、评课材料，课堂教学照片，阅读书籍笔记，收集的杂志上有关的实验信息，参加总课题组获奖文章等要认真及时收集存档，并派专人保管。</w:t>
      </w:r>
    </w:p>
    <w:p>
      <w:pPr>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做好研究成果推介工作。“实验研究法”是我校课题研究的一个主要方法，我们在运用，也在完善。在研究过程中，我们更懂得了实验的科学性。通过实验，我们形成了理论引领，集体探究，个人反思，超越创新的研究模式。一旦我们研究有了收获，就在全校进行推广。</w:t>
      </w:r>
    </w:p>
    <w:p>
      <w:pPr>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五、积极探索实践，不断总结提高</w:t>
      </w:r>
    </w:p>
    <w:p>
      <w:pPr>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在研究中，各研究人员均进行了大胆的实践与探索。每学期每人写一篇专题论文或总结，及时总结自己实验的成败，教师们感悟很深，有几点体会:</w:t>
      </w:r>
    </w:p>
    <w:p>
      <w:pPr>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1.合理运用信息技术教学能充分调动学生的学习兴趣，特别能整合教学资源，拉近教材与生活的联系，更好地服务于教学，也给予教师施展才华的空间。</w:t>
      </w:r>
    </w:p>
    <w:p>
      <w:pPr>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课堂上老师们注重运用信息技术资源创设平等、民主、宽松的氛围，充分调动学生的学习积极性，通过动手操作、合作探索，灵活多样的评价，让不同的学生得到不同的发展。改变了以往师说生听、师问生答的教学模式。</w:t>
      </w:r>
    </w:p>
    <w:p>
      <w:pPr>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创造性地使用信息技术进行教学，增强了老师的课件开发意识，改变了教师的教学观念，教师们将往日“教教材”的观念变为今日“用教材教”，充分运用信息技术教。教师备课能自觉根据学生的生活实际和知识实际以及教学内容的特点，科学设计、制作教学课件，并且在教学过程中灵活运用和改进课件。</w:t>
      </w:r>
    </w:p>
    <w:p>
      <w:pPr>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六、不断实践探索，初步构建教学模式</w:t>
      </w:r>
    </w:p>
    <w:p>
      <w:pPr>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课题自立项以来，我们认真按照课题方案进行实施，两年来，我们以基础教育课程改革的基本理论为指针，以新课程标准为导向，以培养学生的创新思维能力为目标，改变教学中过于注重知识传授的传统教学方式，关注学生的学习兴趣，倡导学生主动参与、乐于探究、勤于动手，初步形成了在课堂教学中有效运用信息技术，培养学生创新精神的教学氛围与环境。学校老师人人会上机操作，搜寻资料、网上编制课件，能熟练运用电教多媒体从事教学活动。学校现代化教育环境与教学资源都得到了极大的改善与充实。已达到较高水准。</w:t>
      </w:r>
    </w:p>
    <w:p>
      <w:pPr>
        <w:numPr>
          <w:ilvl w:val="0"/>
          <w:numId w:val="4"/>
        </w:numPr>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老师方面</w:t>
      </w:r>
    </w:p>
    <w:p>
      <w:pPr>
        <w:numPr>
          <w:ilvl w:val="0"/>
          <w:numId w:val="0"/>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增强了老师的科研意识。经常性的科研活动，增强了老师的科研意识，在集体备课、研究教学设计时，教师关注了运用多媒体;在授课过程中，教师注重了运用多媒体;在评课时，教师着重寻找了规律。学校逐步形成了浓厚的科研氛围，逐步提高了教师的科研能力。</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转变了教师的教育观念。在研究活动开展过程中，教学看到信息技术的运用使课堂活力大增，教学效果明显，大家都积极主动地运用信息技术上实践课。在两年的学习交流活动中，我们发现教师的教育思想正在逐步改变，大家在实践中渐渐明白，运用以多媒体技术与网络环境下的信息技术，确实有利于对学生的创新思维能力的培养。课堂上，学生的思维火花时有迸发，学生学得轻松，教师教得自如。现在，教师们渐渐明白了提高教育教学效果的关键在于不断树立正确的教育思想，只有不断改变观念，努力改革课堂的教学方式，才能更好地发挥学生的主体性作用，真正突出“以人为本”的教育理念。目前，我校运用信息技术进行辅助教学的气氛空前浓厚。</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构建了信息技术下的课堂教学模式。通过实验教师的学习与实践，我们初步构建了我校在信息技术下的学科课堂教学模式，着重构建了中学语文的课堂教学模式。如中学语文识字教学“创设活动情境，趣味识字——温习识字内容，方法识字——丰富识字素材，创造性识字”模式;阅读教学“创设情境——提出探讨交流——深化拓展”教学模式;作文教学“创设情境，激发兴趣—课题——师生合作，查找资料——自主选择，开放课堂——探索写法，主动创作——成果展示，开发潜能”模式。这些课堂教学模式的初步构建，改变了以教师为中心的单向灌输式的教学模式，更大程度上凸现了信息技术的特点与功能，构建起了以学生为主体的自主合作探究型的课堂模式，提高了学生学习的积极性和主动性，培养了学生的创新意识和创新能力，提高了教师在课程理念下的课堂教学水平，进一步深化了教育改革，落实素质教育要求。</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锤炼了一支骨干教师队伍。经过两年的实验研究，学校已培养了一支以青年教师为骨干的具有一定教育技术和科研水平的新秀群体。在实验研究中，学校组织教师进行了校内培训与校外培训，从理论与技术两个层面来提高教师的信息技术素养。实验中，学校要求教师备课时一定要备信息技术的运用，体现教师对运用信息技术进行辅助教学的探讨，并且积极向课题目标逼近。</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积累了丰富的科研经验。“实验研究法”是我校课题研究的一个主要方法，我们在运用，也在完善。在研究过程中，我们更懂得了实验的科学性。通过实验，我们形成了理论引领，集体探究，个人反思，超越创新的研究模式。</w:t>
      </w:r>
    </w:p>
    <w:p>
      <w:pPr>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(二)学生方面</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学生的学习方式得到了改变。本课题研究目标之一是改变学生的学习方式，增强学生的学习兴趣。经过课题领导小组和实验老师的努力探索，初步掌握了以信息技术进行创设问题情境，激发学生学习热情，启迪学生思维的基本要领。自主探究、合作学习代替了老师讲，学生听，老师问，学生答的传统学习方式。课堂上学生思维活跃，大胆创新，大大增强了学生学习的参与性及自主创新的学习能力，充分发挥了学生学习的主体性与主动性，提高了学生合作、探究的意识与能力。“学起于思，思源于疑”，没有疑问就没有思维。“疑”是刺激学生积极思维的诱因，进而激起学生学习的主动性。我们知道，主动性是创新思维的一个首要特征。主动性是创新思维的基础和前提，人们在开展创新思维的时候，必须首先具有一种强烈的内部动力。正是这种内部的推动力，才会有刻苦地学习，才会有思想的解放、思维的活跃、潜能的发挥，进而才会有创新思维的萌芽与培育。对儿童来说，主动性表现出一系列特征:强烈地好奇心、求知欲、浓厚的兴趣等</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等。而现代教育技术的一个显著特点是它的直观性和新颖性。教学信息的多媒体化——文字、图像、图形、声音、视频图像、动画等等，形象逼真，生动新颖，从而为学生创设多样化的学习情境提供了强烈的外部刺激，使学生处于一种强烈的感受之中。正是这种感受性和新颖性，使学生产生一种积极的心理体验，并迅速转化为一种求知欲望，转化成一种进入创造学习的主动性。电教媒体具有个性化、信息化、多元化的特征，视听觉媒体和交互媒体的运用，使得教学内容和方法突破了时间、空间的限制，变得新颖、多样，充满情趣。同时，增加了知识的容量，扩大了信息的传递范围，将抽象的内容具体化，深奥的知识浅显化，充分调动了学生学习的积极性、主动性，提高了学生合作、探究的意识与创新的能力。</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学生的信息素养得到了提高。我们在研究中发现，教师在课堂中创设良好的教育情景，适时适当地运用信息技术手段，确实能激发学生的学习兴趣与动机，使学生的学习状态始终保持在高昂、活泼、有深厚兴趣的情态中，有利于调动起学生学习的积极性与主动性。我们有教师在教学新课前、中、后时，适当地运用了信息技术，使课上得有声有色。同时，大多数学生已经掌握了相关的基本知识和技能，能运用计算机、网络改进学习方法，提高学习效率，能运用网络与他人进行合作与交流，解决一些实际问题，能分辨出网络对我们日常生活与学习的影响与不足，学生的信息素养得到了很大的提高。</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学生的创新精神得到了培养。培养学生质疑、假设、分析、综合、探究、解疑、想象、联想、发散、聚合等创新思维能力，发展创新精神是本课题研究的主要目标。本课题组立足于课堂教学实践研究，通过建立全面的实验数据检测体系，针对学生在创新思维方面的各项目进行了从单项到综合的对比分析，从而得出结论:学生创新精神和创新能力得到了有效发展与提高。由此可见，现代信息技术在教学中的运用，形成了宽松的支持性氛围，培养了学生的参与能力和合作精神，拓展了学生灵活的创造性思维，有利于培养学生的创新精神和实践能力。</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学生的思维能力得到了发展。多媒体网络环境能为学生提供一个个丰富多彩、生动活泼的、真实的、仿真的形象情境，活跃了学生的形象思维能力，有形、有情、有声、有色，可以让学生进入课文意境或进入课文角色之中，再加上形象情境跟抽象文字相结合，可以同时发展学生的形象思维与抽象思维能力，促进左右大脑功能协调发展。而且形象化情境更能充分启迪学生的质疑、揭疑、想象、发散等多种思维能力，从而形成创新思维能力。所以经常性地在信息技术环境下开展教学，更有利于形成学生的创新思维习惯以及创新思维意识。</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七、积极探索实践，总结课题成果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两年来全体研究人员勇于探索，积极实践，自身的理论水平和课堂教学能力显著提高，课堂教学效率明显提高，促进了学生、教师和学校的共同发展。</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总之，我组课题《</w:t>
      </w:r>
      <w:r>
        <w:rPr>
          <w:rFonts w:hint="eastAsia" w:ascii="仿宋_GB2312" w:hAnsi="仿宋_GB2312" w:eastAsia="仿宋_GB2312" w:cs="仿宋_GB2312"/>
          <w:sz w:val="30"/>
          <w:szCs w:val="30"/>
        </w:rPr>
        <w:t>农村英语微课堂教学创建的研究</w:t>
      </w:r>
      <w:r>
        <w:rPr>
          <w:rFonts w:hint="eastAsia" w:ascii="仿宋_GB2312" w:hAnsi="仿宋_GB2312" w:eastAsia="仿宋_GB2312" w:cs="仿宋_GB2312"/>
          <w:sz w:val="30"/>
          <w:szCs w:val="30"/>
        </w:rPr>
        <w:t>》自2018年1月获批准立项以来，一直坚持按要求持续有效地进行着研究，取得了一定的研究成效。从教师方面来说，增强了老师的科研意识，转变了教师的教育观念，积累了丰富的科研经验，锤炼了一支骨干教师队伍，并且初步构建了信息技术下的课堂教学模式。从学生方面来说，学生的信息素养得到了提高，学习方式得到了改变，创新精神得到了培养，思维能力得到了发展，基本上实现了我们研究的目标。因此，我们课题组认为，此课题研究过程扎实有效，研究资料详实完备，研究成果丰硕喜人，成果质量达到结题要求。</w:t>
      </w:r>
    </w:p>
    <w:p>
      <w:pPr>
        <w:ind w:firstLine="150" w:firstLineChars="50"/>
        <w:rPr>
          <w:rFonts w:hint="eastAsia" w:ascii="仿宋_GB2312" w:hAnsi="仿宋_GB2312" w:eastAsia="仿宋_GB2312" w:cs="仿宋_GB2312"/>
          <w:sz w:val="30"/>
          <w:szCs w:val="30"/>
        </w:rPr>
      </w:pPr>
    </w:p>
    <w:p>
      <w:pPr>
        <w:ind w:firstLine="150" w:firstLineChars="50"/>
        <w:rPr>
          <w:rFonts w:hint="eastAsia" w:ascii="仿宋_GB2312" w:hAnsi="仿宋_GB2312" w:eastAsia="仿宋_GB2312" w:cs="仿宋_GB2312"/>
          <w:sz w:val="30"/>
          <w:szCs w:val="30"/>
        </w:rPr>
      </w:pPr>
    </w:p>
    <w:p>
      <w:pPr>
        <w:ind w:firstLine="150" w:firstLineChars="50"/>
        <w:rPr>
          <w:rFonts w:hint="eastAsia" w:ascii="仿宋_GB2312" w:hAnsi="仿宋_GB2312" w:eastAsia="仿宋_GB2312" w:cs="仿宋_GB2312"/>
          <w:sz w:val="30"/>
          <w:szCs w:val="30"/>
        </w:rPr>
      </w:pPr>
    </w:p>
    <w:p>
      <w:pPr>
        <w:ind w:firstLine="150" w:firstLineChars="50"/>
        <w:rPr>
          <w:rFonts w:hint="eastAsia" w:ascii="仿宋_GB2312" w:hAnsi="仿宋_GB2312" w:eastAsia="仿宋_GB2312" w:cs="仿宋_GB2312"/>
          <w:sz w:val="30"/>
          <w:szCs w:val="30"/>
        </w:rPr>
      </w:pPr>
    </w:p>
    <w:p>
      <w:pPr>
        <w:ind w:firstLine="150" w:firstLineChars="50"/>
        <w:rPr>
          <w:rFonts w:hint="eastAsia" w:ascii="仿宋_GB2312" w:hAnsi="仿宋_GB2312" w:eastAsia="仿宋_GB2312" w:cs="仿宋_GB2312"/>
          <w:sz w:val="30"/>
          <w:szCs w:val="30"/>
        </w:rPr>
      </w:pPr>
    </w:p>
    <w:p>
      <w:pPr>
        <w:ind w:firstLine="150" w:firstLineChars="50"/>
        <w:rPr>
          <w:rFonts w:hint="eastAsia" w:ascii="仿宋_GB2312" w:hAnsi="仿宋_GB2312" w:eastAsia="仿宋_GB2312" w:cs="仿宋_GB2312"/>
          <w:sz w:val="30"/>
          <w:szCs w:val="30"/>
        </w:rPr>
      </w:pPr>
    </w:p>
    <w:p>
      <w:pPr>
        <w:ind w:firstLine="150" w:firstLineChars="50"/>
        <w:rPr>
          <w:rFonts w:hint="eastAsia" w:ascii="仿宋_GB2312" w:hAnsi="仿宋_GB2312" w:eastAsia="仿宋_GB2312" w:cs="仿宋_GB2312"/>
          <w:sz w:val="30"/>
          <w:szCs w:val="30"/>
        </w:rPr>
      </w:pPr>
    </w:p>
    <w:p>
      <w:pPr>
        <w:ind w:firstLine="150" w:firstLineChars="50"/>
        <w:rPr>
          <w:rFonts w:hint="eastAsia" w:ascii="仿宋_GB2312" w:hAnsi="仿宋_GB2312" w:eastAsia="仿宋_GB2312" w:cs="仿宋_GB2312"/>
          <w:sz w:val="30"/>
          <w:szCs w:val="30"/>
        </w:rPr>
      </w:pPr>
    </w:p>
    <w:p>
      <w:pPr>
        <w:ind w:firstLine="150" w:firstLineChars="50"/>
        <w:rPr>
          <w:rFonts w:hint="eastAsia" w:ascii="仿宋_GB2312" w:hAnsi="仿宋_GB2312" w:eastAsia="仿宋_GB2312" w:cs="仿宋_GB2312"/>
          <w:sz w:val="30"/>
          <w:szCs w:val="30"/>
        </w:rPr>
      </w:pPr>
    </w:p>
    <w:p>
      <w:pPr>
        <w:ind w:firstLine="150" w:firstLineChars="50"/>
        <w:rPr>
          <w:rFonts w:hint="eastAsia" w:ascii="仿宋_GB2312" w:hAnsi="仿宋_GB2312" w:eastAsia="仿宋_GB2312" w:cs="仿宋_GB2312"/>
          <w:sz w:val="30"/>
          <w:szCs w:val="30"/>
        </w:rPr>
      </w:pPr>
    </w:p>
    <w:p>
      <w:pPr>
        <w:ind w:firstLine="150" w:firstLineChars="50"/>
        <w:rPr>
          <w:rFonts w:hint="eastAsia" w:ascii="仿宋_GB2312" w:hAnsi="仿宋_GB2312" w:eastAsia="仿宋_GB2312" w:cs="仿宋_GB2312"/>
          <w:sz w:val="30"/>
          <w:szCs w:val="30"/>
        </w:rPr>
      </w:pPr>
    </w:p>
    <w:p>
      <w:pPr>
        <w:ind w:firstLine="150" w:firstLineChars="50"/>
        <w:rPr>
          <w:rFonts w:hint="eastAsia" w:ascii="仿宋_GB2312" w:hAnsi="仿宋_GB2312" w:eastAsia="仿宋_GB2312" w:cs="仿宋_GB2312"/>
          <w:sz w:val="30"/>
          <w:szCs w:val="30"/>
        </w:rPr>
      </w:pPr>
    </w:p>
    <w:p>
      <w:pPr>
        <w:ind w:firstLine="150" w:firstLineChars="50"/>
        <w:rPr>
          <w:rFonts w:hint="eastAsia" w:ascii="仿宋_GB2312" w:hAnsi="仿宋_GB2312" w:eastAsia="仿宋_GB2312" w:cs="仿宋_GB2312"/>
          <w:sz w:val="30"/>
          <w:szCs w:val="30"/>
        </w:rPr>
      </w:pPr>
    </w:p>
    <w:p>
      <w:pPr>
        <w:ind w:firstLine="150" w:firstLineChars="50"/>
        <w:rPr>
          <w:rFonts w:hint="eastAsia" w:ascii="仿宋_GB2312" w:hAnsi="仿宋_GB2312" w:eastAsia="仿宋_GB2312" w:cs="仿宋_GB2312"/>
          <w:sz w:val="30"/>
          <w:szCs w:val="30"/>
        </w:rPr>
      </w:pPr>
    </w:p>
    <w:p>
      <w:pPr>
        <w:ind w:firstLine="150" w:firstLineChars="50"/>
        <w:rPr>
          <w:rFonts w:hint="eastAsia" w:ascii="仿宋_GB2312" w:hAnsi="仿宋_GB2312" w:eastAsia="仿宋_GB2312" w:cs="仿宋_GB2312"/>
          <w:sz w:val="30"/>
          <w:szCs w:val="30"/>
        </w:rPr>
      </w:pPr>
    </w:p>
    <w:p>
      <w:pPr>
        <w:ind w:firstLine="150" w:firstLineChars="50"/>
        <w:rPr>
          <w:rFonts w:hint="eastAsia" w:ascii="仿宋_GB2312" w:hAnsi="仿宋_GB2312" w:eastAsia="仿宋_GB2312" w:cs="仿宋_GB2312"/>
          <w:sz w:val="30"/>
          <w:szCs w:val="30"/>
        </w:rPr>
      </w:pPr>
    </w:p>
    <w:p>
      <w:pPr>
        <w:ind w:firstLine="150" w:firstLineChars="50"/>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855F70"/>
    <w:multiLevelType w:val="singleLevel"/>
    <w:tmpl w:val="86855F70"/>
    <w:lvl w:ilvl="0" w:tentative="0">
      <w:start w:val="1"/>
      <w:numFmt w:val="chineseCounting"/>
      <w:suff w:val="nothing"/>
      <w:lvlText w:val="%1、"/>
      <w:lvlJc w:val="left"/>
      <w:rPr>
        <w:rFonts w:hint="eastAsia"/>
      </w:rPr>
    </w:lvl>
  </w:abstractNum>
  <w:abstractNum w:abstractNumId="1">
    <w:nsid w:val="AA3A9BDE"/>
    <w:multiLevelType w:val="singleLevel"/>
    <w:tmpl w:val="AA3A9BDE"/>
    <w:lvl w:ilvl="0" w:tentative="0">
      <w:start w:val="1"/>
      <w:numFmt w:val="decimal"/>
      <w:suff w:val="nothing"/>
      <w:lvlText w:val="%1．"/>
      <w:lvlJc w:val="left"/>
    </w:lvl>
  </w:abstractNum>
  <w:abstractNum w:abstractNumId="2">
    <w:nsid w:val="D91DF83A"/>
    <w:multiLevelType w:val="singleLevel"/>
    <w:tmpl w:val="D91DF83A"/>
    <w:lvl w:ilvl="0" w:tentative="0">
      <w:start w:val="1"/>
      <w:numFmt w:val="chineseCounting"/>
      <w:lvlText w:val="(%1)"/>
      <w:lvlJc w:val="left"/>
      <w:pPr>
        <w:tabs>
          <w:tab w:val="left" w:pos="312"/>
        </w:tabs>
      </w:pPr>
      <w:rPr>
        <w:rFonts w:hint="eastAsia"/>
      </w:rPr>
    </w:lvl>
  </w:abstractNum>
  <w:abstractNum w:abstractNumId="3">
    <w:nsid w:val="2269573B"/>
    <w:multiLevelType w:val="singleLevel"/>
    <w:tmpl w:val="2269573B"/>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1811779"/>
    <w:rsid w:val="00094C26"/>
    <w:rsid w:val="00115984"/>
    <w:rsid w:val="002326B5"/>
    <w:rsid w:val="0037009F"/>
    <w:rsid w:val="003811ED"/>
    <w:rsid w:val="00481962"/>
    <w:rsid w:val="004F4F99"/>
    <w:rsid w:val="005751EE"/>
    <w:rsid w:val="007A01F0"/>
    <w:rsid w:val="00862F61"/>
    <w:rsid w:val="00897843"/>
    <w:rsid w:val="00B11B67"/>
    <w:rsid w:val="00B64417"/>
    <w:rsid w:val="00B713FC"/>
    <w:rsid w:val="00D01E8B"/>
    <w:rsid w:val="00D700CA"/>
    <w:rsid w:val="00E26E84"/>
    <w:rsid w:val="00E60F6C"/>
    <w:rsid w:val="00F15BB5"/>
    <w:rsid w:val="00F57A9D"/>
    <w:rsid w:val="01811779"/>
    <w:rsid w:val="1B4A0004"/>
    <w:rsid w:val="1E527E5F"/>
    <w:rsid w:val="25C37DC2"/>
    <w:rsid w:val="2B982CA3"/>
    <w:rsid w:val="3BCC76B1"/>
    <w:rsid w:val="44AF79DA"/>
    <w:rsid w:val="6D9E1F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29A435-4C64-4AA6-88A4-860F8E0DF28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6174</Words>
  <Characters>6242</Characters>
  <Lines>240</Lines>
  <Paragraphs>38</Paragraphs>
  <TotalTime>8</TotalTime>
  <ScaleCrop>false</ScaleCrop>
  <LinksUpToDate>false</LinksUpToDate>
  <CharactersWithSpaces>6258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2019-12-09T07:16:00Z</dcterms:created>
  <dc:creator>刘小坏</dc:creator>
  <cp:lastModifiedBy>Administrator</cp:lastModifiedBy>
  <dcterms:modified xsi:type="dcterms:W3CDTF">2019-12-11T08:05:25Z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