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8C8" w:rsidRDefault="006718C8" w:rsidP="00046D6B">
      <w:pPr>
        <w:adjustRightInd w:val="0"/>
        <w:snapToGrid w:val="0"/>
        <w:spacing w:line="360" w:lineRule="auto"/>
        <w:jc w:val="center"/>
        <w:rPr>
          <w:rFonts w:ascii="黑体" w:eastAsia="黑体" w:hAnsi="黑体"/>
          <w:sz w:val="32"/>
          <w:szCs w:val="32"/>
        </w:rPr>
      </w:pPr>
    </w:p>
    <w:p w:rsidR="006718C8" w:rsidRDefault="006718C8" w:rsidP="00046D6B">
      <w:pPr>
        <w:adjustRightInd w:val="0"/>
        <w:snapToGrid w:val="0"/>
        <w:spacing w:line="360" w:lineRule="auto"/>
        <w:jc w:val="center"/>
        <w:rPr>
          <w:rFonts w:ascii="黑体" w:eastAsia="黑体" w:hAnsi="黑体"/>
          <w:sz w:val="32"/>
          <w:szCs w:val="32"/>
        </w:rPr>
      </w:pPr>
    </w:p>
    <w:p w:rsidR="006718C8" w:rsidRDefault="006718C8" w:rsidP="00046D6B">
      <w:pPr>
        <w:adjustRightInd w:val="0"/>
        <w:snapToGrid w:val="0"/>
        <w:spacing w:line="360" w:lineRule="auto"/>
        <w:jc w:val="center"/>
        <w:rPr>
          <w:rFonts w:ascii="黑体" w:eastAsia="黑体" w:hAnsi="黑体"/>
          <w:sz w:val="32"/>
          <w:szCs w:val="32"/>
        </w:rPr>
      </w:pPr>
    </w:p>
    <w:p w:rsidR="006718C8" w:rsidRDefault="006718C8" w:rsidP="00046D6B">
      <w:pPr>
        <w:adjustRightInd w:val="0"/>
        <w:snapToGrid w:val="0"/>
        <w:spacing w:line="360" w:lineRule="auto"/>
        <w:jc w:val="center"/>
        <w:rPr>
          <w:rFonts w:ascii="黑体" w:eastAsia="黑体" w:hAnsi="黑体"/>
          <w:sz w:val="32"/>
          <w:szCs w:val="32"/>
        </w:rPr>
      </w:pPr>
    </w:p>
    <w:p w:rsidR="006718C8" w:rsidRDefault="006718C8" w:rsidP="00046D6B">
      <w:pPr>
        <w:adjustRightInd w:val="0"/>
        <w:snapToGrid w:val="0"/>
        <w:spacing w:line="360" w:lineRule="auto"/>
        <w:jc w:val="center"/>
        <w:rPr>
          <w:rFonts w:ascii="黑体" w:eastAsia="黑体" w:hAnsi="黑体"/>
          <w:sz w:val="32"/>
          <w:szCs w:val="32"/>
        </w:rPr>
      </w:pPr>
    </w:p>
    <w:p w:rsidR="006718C8" w:rsidRDefault="006718C8" w:rsidP="007804BD">
      <w:pPr>
        <w:adjustRightInd w:val="0"/>
        <w:snapToGrid w:val="0"/>
        <w:spacing w:line="360" w:lineRule="auto"/>
        <w:jc w:val="center"/>
        <w:rPr>
          <w:rFonts w:ascii="黑体" w:eastAsia="黑体" w:hAnsi="黑体"/>
          <w:sz w:val="32"/>
          <w:szCs w:val="32"/>
        </w:rPr>
      </w:pPr>
    </w:p>
    <w:p w:rsidR="006718C8" w:rsidRDefault="006718C8" w:rsidP="007804BD">
      <w:pPr>
        <w:adjustRightInd w:val="0"/>
        <w:snapToGrid w:val="0"/>
        <w:spacing w:line="360" w:lineRule="auto"/>
        <w:rPr>
          <w:rFonts w:ascii="黑体" w:eastAsia="黑体" w:hAnsi="黑体"/>
          <w:sz w:val="32"/>
          <w:szCs w:val="32"/>
        </w:rPr>
      </w:pPr>
    </w:p>
    <w:p w:rsidR="007804BD" w:rsidRPr="009C0EB0" w:rsidRDefault="007804BD" w:rsidP="007804BD">
      <w:pPr>
        <w:adjustRightInd w:val="0"/>
        <w:snapToGrid w:val="0"/>
        <w:spacing w:line="360" w:lineRule="auto"/>
        <w:jc w:val="center"/>
        <w:rPr>
          <w:rFonts w:ascii="黑体" w:eastAsia="黑体" w:hAnsi="黑体"/>
          <w:sz w:val="36"/>
          <w:szCs w:val="36"/>
        </w:rPr>
      </w:pPr>
      <w:r w:rsidRPr="009C0EB0">
        <w:rPr>
          <w:rFonts w:ascii="黑体" w:eastAsia="黑体" w:hAnsi="黑体" w:hint="eastAsia"/>
          <w:sz w:val="36"/>
          <w:szCs w:val="36"/>
        </w:rPr>
        <w:t>深度学习</w:t>
      </w:r>
      <w:r w:rsidRPr="009C0EB0">
        <w:rPr>
          <w:rFonts w:ascii="黑体" w:eastAsia="黑体" w:hAnsi="黑体"/>
          <w:sz w:val="36"/>
          <w:szCs w:val="36"/>
        </w:rPr>
        <w:t>——</w:t>
      </w:r>
      <w:r w:rsidRPr="009C0EB0">
        <w:rPr>
          <w:rFonts w:ascii="黑体" w:eastAsia="黑体" w:hAnsi="黑体" w:hint="eastAsia"/>
          <w:sz w:val="36"/>
          <w:szCs w:val="36"/>
        </w:rPr>
        <w:t>深化</w:t>
      </w:r>
      <w:r w:rsidRPr="009C0EB0">
        <w:rPr>
          <w:rFonts w:ascii="黑体" w:eastAsia="黑体" w:hAnsi="黑体"/>
          <w:sz w:val="36"/>
          <w:szCs w:val="36"/>
        </w:rPr>
        <w:t>学科体系建设</w:t>
      </w:r>
      <w:r w:rsidRPr="009C0EB0">
        <w:rPr>
          <w:rFonts w:ascii="黑体" w:eastAsia="黑体" w:hAnsi="黑体" w:hint="eastAsia"/>
          <w:sz w:val="36"/>
          <w:szCs w:val="36"/>
        </w:rPr>
        <w:t xml:space="preserve"> 打造</w:t>
      </w:r>
      <w:r w:rsidRPr="009C0EB0">
        <w:rPr>
          <w:rFonts w:ascii="黑体" w:eastAsia="黑体" w:hAnsi="黑体"/>
          <w:sz w:val="36"/>
          <w:szCs w:val="36"/>
        </w:rPr>
        <w:t>特色</w:t>
      </w:r>
      <w:r w:rsidRPr="009C0EB0">
        <w:rPr>
          <w:rFonts w:ascii="黑体" w:eastAsia="黑体" w:hAnsi="黑体" w:hint="eastAsia"/>
          <w:sz w:val="36"/>
          <w:szCs w:val="36"/>
        </w:rPr>
        <w:t>课程基地</w:t>
      </w:r>
    </w:p>
    <w:p w:rsidR="006718C8" w:rsidRPr="007804BD" w:rsidRDefault="006718C8" w:rsidP="00046D6B">
      <w:pPr>
        <w:adjustRightInd w:val="0"/>
        <w:snapToGrid w:val="0"/>
        <w:spacing w:line="360" w:lineRule="auto"/>
        <w:jc w:val="center"/>
        <w:rPr>
          <w:rFonts w:ascii="黑体" w:eastAsia="黑体" w:hAnsi="黑体"/>
          <w:sz w:val="32"/>
          <w:szCs w:val="32"/>
        </w:rPr>
      </w:pPr>
    </w:p>
    <w:p w:rsidR="006718C8" w:rsidRDefault="006718C8" w:rsidP="00046D6B">
      <w:pPr>
        <w:adjustRightInd w:val="0"/>
        <w:snapToGrid w:val="0"/>
        <w:spacing w:line="360" w:lineRule="auto"/>
        <w:jc w:val="center"/>
        <w:rPr>
          <w:rFonts w:ascii="黑体" w:eastAsia="黑体" w:hAnsi="黑体"/>
          <w:sz w:val="32"/>
          <w:szCs w:val="32"/>
        </w:rPr>
      </w:pPr>
    </w:p>
    <w:p w:rsidR="006718C8" w:rsidRDefault="006718C8" w:rsidP="00046D6B">
      <w:pPr>
        <w:adjustRightInd w:val="0"/>
        <w:snapToGrid w:val="0"/>
        <w:spacing w:line="360" w:lineRule="auto"/>
        <w:jc w:val="center"/>
        <w:rPr>
          <w:rFonts w:ascii="黑体" w:eastAsia="黑体" w:hAnsi="黑体"/>
          <w:sz w:val="32"/>
          <w:szCs w:val="32"/>
        </w:rPr>
      </w:pPr>
    </w:p>
    <w:p w:rsidR="006718C8" w:rsidRDefault="006718C8" w:rsidP="00046D6B">
      <w:pPr>
        <w:adjustRightInd w:val="0"/>
        <w:snapToGrid w:val="0"/>
        <w:spacing w:line="360" w:lineRule="auto"/>
        <w:jc w:val="center"/>
        <w:rPr>
          <w:rFonts w:ascii="黑体" w:eastAsia="黑体" w:hAnsi="黑体" w:hint="eastAsia"/>
          <w:sz w:val="32"/>
          <w:szCs w:val="32"/>
        </w:rPr>
      </w:pPr>
    </w:p>
    <w:p w:rsidR="007804BD" w:rsidRDefault="007804BD" w:rsidP="00046D6B">
      <w:pPr>
        <w:adjustRightInd w:val="0"/>
        <w:snapToGrid w:val="0"/>
        <w:spacing w:line="360" w:lineRule="auto"/>
        <w:jc w:val="center"/>
        <w:rPr>
          <w:rFonts w:ascii="黑体" w:eastAsia="黑体" w:hAnsi="黑体" w:hint="eastAsia"/>
          <w:sz w:val="32"/>
          <w:szCs w:val="32"/>
        </w:rPr>
      </w:pPr>
    </w:p>
    <w:p w:rsidR="007804BD" w:rsidRDefault="007804BD" w:rsidP="00046D6B">
      <w:pPr>
        <w:adjustRightInd w:val="0"/>
        <w:snapToGrid w:val="0"/>
        <w:spacing w:line="360" w:lineRule="auto"/>
        <w:jc w:val="center"/>
        <w:rPr>
          <w:rFonts w:ascii="黑体" w:eastAsia="黑体" w:hAnsi="黑体"/>
          <w:sz w:val="32"/>
          <w:szCs w:val="32"/>
        </w:rPr>
      </w:pPr>
    </w:p>
    <w:p w:rsidR="006718C8" w:rsidRDefault="007804BD" w:rsidP="007804BD">
      <w:pPr>
        <w:adjustRightInd w:val="0"/>
        <w:snapToGrid w:val="0"/>
        <w:spacing w:line="360" w:lineRule="auto"/>
        <w:ind w:firstLineChars="700" w:firstLine="2240"/>
        <w:rPr>
          <w:rFonts w:ascii="黑体" w:eastAsia="黑体" w:hAnsi="黑体"/>
          <w:sz w:val="32"/>
          <w:szCs w:val="32"/>
        </w:rPr>
      </w:pPr>
      <w:r>
        <w:rPr>
          <w:rFonts w:ascii="黑体" w:eastAsia="黑体" w:hAnsi="黑体"/>
          <w:sz w:val="32"/>
          <w:szCs w:val="32"/>
        </w:rPr>
        <w:t>单位</w:t>
      </w:r>
      <w:r>
        <w:rPr>
          <w:rFonts w:ascii="黑体" w:eastAsia="黑体" w:hAnsi="黑体" w:hint="eastAsia"/>
          <w:sz w:val="32"/>
          <w:szCs w:val="32"/>
        </w:rPr>
        <w:t>：</w:t>
      </w:r>
      <w:r>
        <w:rPr>
          <w:rFonts w:ascii="黑体" w:eastAsia="黑体" w:hAnsi="黑体"/>
          <w:sz w:val="32"/>
          <w:szCs w:val="32"/>
        </w:rPr>
        <w:t>天津第三十二中学</w:t>
      </w:r>
    </w:p>
    <w:p w:rsidR="006718C8" w:rsidRDefault="007804BD" w:rsidP="007804BD">
      <w:pPr>
        <w:adjustRightInd w:val="0"/>
        <w:snapToGrid w:val="0"/>
        <w:spacing w:line="360" w:lineRule="auto"/>
        <w:ind w:firstLineChars="700" w:firstLine="2240"/>
        <w:rPr>
          <w:rFonts w:ascii="黑体" w:eastAsia="黑体" w:hAnsi="黑体"/>
          <w:sz w:val="32"/>
          <w:szCs w:val="32"/>
        </w:rPr>
      </w:pPr>
      <w:r>
        <w:rPr>
          <w:rFonts w:ascii="黑体" w:eastAsia="黑体" w:hAnsi="黑体"/>
          <w:sz w:val="32"/>
          <w:szCs w:val="32"/>
        </w:rPr>
        <w:t>作者</w:t>
      </w:r>
      <w:r>
        <w:rPr>
          <w:rFonts w:ascii="黑体" w:eastAsia="黑体" w:hAnsi="黑体" w:hint="eastAsia"/>
          <w:sz w:val="32"/>
          <w:szCs w:val="32"/>
        </w:rPr>
        <w:t>：</w:t>
      </w:r>
      <w:r>
        <w:rPr>
          <w:rFonts w:ascii="黑体" w:eastAsia="黑体" w:hAnsi="黑体"/>
          <w:sz w:val="32"/>
          <w:szCs w:val="32"/>
        </w:rPr>
        <w:t>许</w:t>
      </w:r>
      <w:r w:rsidR="00CE5BAE">
        <w:rPr>
          <w:rFonts w:ascii="黑体" w:eastAsia="黑体" w:hAnsi="黑体" w:hint="eastAsia"/>
          <w:sz w:val="32"/>
          <w:szCs w:val="32"/>
        </w:rPr>
        <w:t xml:space="preserve"> </w:t>
      </w:r>
      <w:r>
        <w:rPr>
          <w:rFonts w:ascii="黑体" w:eastAsia="黑体" w:hAnsi="黑体"/>
          <w:sz w:val="32"/>
          <w:szCs w:val="32"/>
        </w:rPr>
        <w:t>敏</w:t>
      </w:r>
    </w:p>
    <w:p w:rsidR="006718C8" w:rsidRDefault="006718C8" w:rsidP="00046D6B">
      <w:pPr>
        <w:adjustRightInd w:val="0"/>
        <w:snapToGrid w:val="0"/>
        <w:spacing w:line="360" w:lineRule="auto"/>
        <w:jc w:val="center"/>
        <w:rPr>
          <w:rFonts w:ascii="黑体" w:eastAsia="黑体" w:hAnsi="黑体"/>
          <w:sz w:val="32"/>
          <w:szCs w:val="32"/>
        </w:rPr>
      </w:pPr>
    </w:p>
    <w:p w:rsidR="006718C8" w:rsidRPr="007804BD" w:rsidRDefault="006718C8" w:rsidP="00046D6B">
      <w:pPr>
        <w:adjustRightInd w:val="0"/>
        <w:snapToGrid w:val="0"/>
        <w:spacing w:line="360" w:lineRule="auto"/>
        <w:jc w:val="center"/>
        <w:rPr>
          <w:rFonts w:ascii="黑体" w:eastAsia="黑体" w:hAnsi="黑体"/>
          <w:sz w:val="32"/>
          <w:szCs w:val="32"/>
        </w:rPr>
      </w:pPr>
    </w:p>
    <w:p w:rsidR="006718C8" w:rsidRDefault="006718C8" w:rsidP="00046D6B">
      <w:pPr>
        <w:adjustRightInd w:val="0"/>
        <w:snapToGrid w:val="0"/>
        <w:spacing w:line="360" w:lineRule="auto"/>
        <w:jc w:val="center"/>
        <w:rPr>
          <w:rFonts w:ascii="黑体" w:eastAsia="黑体" w:hAnsi="黑体"/>
          <w:sz w:val="32"/>
          <w:szCs w:val="32"/>
        </w:rPr>
      </w:pPr>
    </w:p>
    <w:p w:rsidR="006718C8" w:rsidRDefault="006718C8" w:rsidP="00046D6B">
      <w:pPr>
        <w:adjustRightInd w:val="0"/>
        <w:snapToGrid w:val="0"/>
        <w:spacing w:line="360" w:lineRule="auto"/>
        <w:jc w:val="center"/>
        <w:rPr>
          <w:rFonts w:ascii="黑体" w:eastAsia="黑体" w:hAnsi="黑体" w:hint="eastAsia"/>
          <w:sz w:val="32"/>
          <w:szCs w:val="32"/>
        </w:rPr>
      </w:pPr>
    </w:p>
    <w:p w:rsidR="007804BD" w:rsidRDefault="007804BD" w:rsidP="00046D6B">
      <w:pPr>
        <w:adjustRightInd w:val="0"/>
        <w:snapToGrid w:val="0"/>
        <w:spacing w:line="360" w:lineRule="auto"/>
        <w:jc w:val="center"/>
        <w:rPr>
          <w:rFonts w:ascii="黑体" w:eastAsia="黑体" w:hAnsi="黑体" w:hint="eastAsia"/>
          <w:sz w:val="32"/>
          <w:szCs w:val="32"/>
        </w:rPr>
      </w:pPr>
    </w:p>
    <w:p w:rsidR="007804BD" w:rsidRDefault="007804BD" w:rsidP="007804BD">
      <w:pPr>
        <w:adjustRightInd w:val="0"/>
        <w:snapToGrid w:val="0"/>
        <w:spacing w:line="360" w:lineRule="auto"/>
        <w:rPr>
          <w:rFonts w:ascii="黑体" w:eastAsia="黑体" w:hAnsi="黑体"/>
          <w:sz w:val="32"/>
          <w:szCs w:val="32"/>
        </w:rPr>
      </w:pPr>
    </w:p>
    <w:p w:rsidR="00046D6B" w:rsidRPr="00046D6B" w:rsidRDefault="00883C67" w:rsidP="00046D6B">
      <w:pPr>
        <w:adjustRightInd w:val="0"/>
        <w:snapToGrid w:val="0"/>
        <w:spacing w:line="360" w:lineRule="auto"/>
        <w:jc w:val="center"/>
        <w:rPr>
          <w:rFonts w:ascii="黑体" w:eastAsia="黑体" w:hAnsi="黑体"/>
          <w:sz w:val="32"/>
          <w:szCs w:val="32"/>
        </w:rPr>
      </w:pPr>
      <w:r w:rsidRPr="00046D6B">
        <w:rPr>
          <w:rFonts w:ascii="黑体" w:eastAsia="黑体" w:hAnsi="黑体" w:hint="eastAsia"/>
          <w:sz w:val="32"/>
          <w:szCs w:val="32"/>
        </w:rPr>
        <w:lastRenderedPageBreak/>
        <w:t>深度学习</w:t>
      </w:r>
      <w:r w:rsidRPr="00046D6B">
        <w:rPr>
          <w:rFonts w:ascii="黑体" w:eastAsia="黑体" w:hAnsi="黑体"/>
          <w:sz w:val="32"/>
          <w:szCs w:val="32"/>
        </w:rPr>
        <w:t>——</w:t>
      </w:r>
      <w:r w:rsidR="007E4AAD" w:rsidRPr="00046D6B">
        <w:rPr>
          <w:rFonts w:ascii="黑体" w:eastAsia="黑体" w:hAnsi="黑体" w:hint="eastAsia"/>
          <w:sz w:val="32"/>
          <w:szCs w:val="32"/>
        </w:rPr>
        <w:t>深化</w:t>
      </w:r>
      <w:r w:rsidR="007E4AAD" w:rsidRPr="00046D6B">
        <w:rPr>
          <w:rFonts w:ascii="黑体" w:eastAsia="黑体" w:hAnsi="黑体"/>
          <w:sz w:val="32"/>
          <w:szCs w:val="32"/>
        </w:rPr>
        <w:t>学科体系建设</w:t>
      </w:r>
      <w:r w:rsidR="007E4AAD" w:rsidRPr="00046D6B">
        <w:rPr>
          <w:rFonts w:ascii="黑体" w:eastAsia="黑体" w:hAnsi="黑体" w:hint="eastAsia"/>
          <w:sz w:val="32"/>
          <w:szCs w:val="32"/>
        </w:rPr>
        <w:t xml:space="preserve"> 打造</w:t>
      </w:r>
      <w:r w:rsidR="007E4AAD" w:rsidRPr="00046D6B">
        <w:rPr>
          <w:rFonts w:ascii="黑体" w:eastAsia="黑体" w:hAnsi="黑体"/>
          <w:sz w:val="32"/>
          <w:szCs w:val="32"/>
        </w:rPr>
        <w:t>特色</w:t>
      </w:r>
      <w:r w:rsidR="0013093D" w:rsidRPr="00046D6B">
        <w:rPr>
          <w:rFonts w:ascii="黑体" w:eastAsia="黑体" w:hAnsi="黑体" w:hint="eastAsia"/>
          <w:sz w:val="32"/>
          <w:szCs w:val="32"/>
        </w:rPr>
        <w:t>课程基地</w:t>
      </w:r>
    </w:p>
    <w:p w:rsidR="00157D61" w:rsidRPr="00046D6B" w:rsidRDefault="00157D61" w:rsidP="00046D6B">
      <w:pPr>
        <w:adjustRightInd w:val="0"/>
        <w:snapToGrid w:val="0"/>
        <w:rPr>
          <w:rFonts w:asciiTheme="minorEastAsia" w:hAnsiTheme="minorEastAsia"/>
          <w:sz w:val="28"/>
          <w:szCs w:val="28"/>
        </w:rPr>
      </w:pPr>
      <w:r w:rsidRPr="00046D6B">
        <w:rPr>
          <w:rFonts w:asciiTheme="minorEastAsia" w:hAnsiTheme="minorEastAsia" w:hint="eastAsia"/>
          <w:b/>
          <w:sz w:val="28"/>
          <w:szCs w:val="28"/>
        </w:rPr>
        <w:t>摘  要</w:t>
      </w:r>
      <w:r w:rsidRPr="00046D6B">
        <w:rPr>
          <w:rFonts w:asciiTheme="minorEastAsia" w:hAnsiTheme="minorEastAsia"/>
          <w:b/>
          <w:sz w:val="28"/>
          <w:szCs w:val="28"/>
        </w:rPr>
        <w:t>：</w:t>
      </w:r>
      <w:r w:rsidR="00046D6B" w:rsidRPr="000B3468">
        <w:rPr>
          <w:rFonts w:asciiTheme="minorEastAsia" w:hAnsiTheme="minorEastAsia" w:hint="eastAsia"/>
          <w:sz w:val="28"/>
          <w:szCs w:val="28"/>
        </w:rPr>
        <w:t>打造</w:t>
      </w:r>
      <w:r w:rsidR="00046D6B" w:rsidRPr="000B3468">
        <w:rPr>
          <w:rFonts w:asciiTheme="minorEastAsia" w:hAnsiTheme="minorEastAsia"/>
          <w:sz w:val="28"/>
          <w:szCs w:val="28"/>
        </w:rPr>
        <w:t>有特色</w:t>
      </w:r>
      <w:r w:rsidR="00046D6B">
        <w:rPr>
          <w:rFonts w:asciiTheme="minorEastAsia" w:hAnsiTheme="minorEastAsia"/>
          <w:sz w:val="28"/>
          <w:szCs w:val="28"/>
        </w:rPr>
        <w:t>的</w:t>
      </w:r>
      <w:r w:rsidR="00046D6B" w:rsidRPr="000B3468">
        <w:rPr>
          <w:rFonts w:asciiTheme="minorEastAsia" w:hAnsiTheme="minorEastAsia"/>
          <w:sz w:val="28"/>
          <w:szCs w:val="28"/>
        </w:rPr>
        <w:t>课程基地需要体系化课程设置，</w:t>
      </w:r>
      <w:r w:rsidR="00046D6B" w:rsidRPr="000B3468">
        <w:rPr>
          <w:rFonts w:asciiTheme="minorEastAsia" w:hAnsiTheme="minorEastAsia" w:hint="eastAsia"/>
          <w:sz w:val="28"/>
          <w:szCs w:val="28"/>
        </w:rPr>
        <w:t>学科性</w:t>
      </w:r>
      <w:r w:rsidR="00046D6B" w:rsidRPr="000B3468">
        <w:rPr>
          <w:rFonts w:asciiTheme="minorEastAsia" w:hAnsiTheme="minorEastAsia"/>
          <w:sz w:val="28"/>
          <w:szCs w:val="28"/>
        </w:rPr>
        <w:t>资源开发，学习性教育变革，多维性体验实践和表现性评价方式</w:t>
      </w:r>
      <w:r w:rsidR="00046D6B" w:rsidRPr="000B3468">
        <w:rPr>
          <w:rFonts w:asciiTheme="minorEastAsia" w:hAnsiTheme="minorEastAsia" w:hint="eastAsia"/>
          <w:sz w:val="28"/>
          <w:szCs w:val="28"/>
        </w:rPr>
        <w:t>。</w:t>
      </w:r>
      <w:r w:rsidR="00046D6B" w:rsidRPr="00046D6B">
        <w:rPr>
          <w:rFonts w:asciiTheme="minorEastAsia" w:hAnsiTheme="minorEastAsia"/>
          <w:sz w:val="28"/>
          <w:szCs w:val="28"/>
        </w:rPr>
        <w:t>关注学</w:t>
      </w:r>
      <w:r w:rsidR="00046D6B">
        <w:rPr>
          <w:rFonts w:asciiTheme="minorEastAsia" w:hAnsiTheme="minorEastAsia"/>
          <w:sz w:val="28"/>
          <w:szCs w:val="28"/>
        </w:rPr>
        <w:t>生学习兴趣</w:t>
      </w:r>
      <w:r w:rsidR="00046D6B" w:rsidRPr="000B3468">
        <w:rPr>
          <w:rFonts w:asciiTheme="minorEastAsia" w:hAnsiTheme="minorEastAsia"/>
          <w:sz w:val="28"/>
          <w:szCs w:val="28"/>
        </w:rPr>
        <w:t>，</w:t>
      </w:r>
      <w:r w:rsidR="00046D6B">
        <w:rPr>
          <w:rFonts w:asciiTheme="minorEastAsia" w:hAnsiTheme="minorEastAsia"/>
          <w:sz w:val="28"/>
          <w:szCs w:val="28"/>
        </w:rPr>
        <w:t>挖掘学生</w:t>
      </w:r>
      <w:r w:rsidR="00046D6B" w:rsidRPr="000B3468">
        <w:rPr>
          <w:rFonts w:asciiTheme="minorEastAsia" w:hAnsiTheme="minorEastAsia"/>
          <w:sz w:val="28"/>
          <w:szCs w:val="28"/>
        </w:rPr>
        <w:t>的学习潜能，</w:t>
      </w:r>
      <w:r w:rsidR="00046D6B">
        <w:rPr>
          <w:rFonts w:asciiTheme="minorEastAsia" w:hAnsiTheme="minorEastAsia"/>
          <w:sz w:val="28"/>
          <w:szCs w:val="28"/>
        </w:rPr>
        <w:t>注重学科核心素养的渗透</w:t>
      </w:r>
      <w:r w:rsidR="00046D6B">
        <w:rPr>
          <w:rFonts w:asciiTheme="minorEastAsia" w:hAnsiTheme="minorEastAsia" w:hint="eastAsia"/>
          <w:sz w:val="28"/>
          <w:szCs w:val="28"/>
        </w:rPr>
        <w:t>，</w:t>
      </w:r>
      <w:r w:rsidR="00046D6B">
        <w:rPr>
          <w:rFonts w:asciiTheme="minorEastAsia" w:hAnsiTheme="minorEastAsia"/>
          <w:sz w:val="28"/>
          <w:szCs w:val="28"/>
        </w:rPr>
        <w:t>是未来普通高中教育的发展趋势</w:t>
      </w:r>
      <w:r w:rsidR="00046D6B">
        <w:rPr>
          <w:rFonts w:asciiTheme="minorEastAsia" w:hAnsiTheme="minorEastAsia" w:hint="eastAsia"/>
          <w:sz w:val="28"/>
          <w:szCs w:val="28"/>
        </w:rPr>
        <w:t>。</w:t>
      </w:r>
      <w:r w:rsidR="00046D6B" w:rsidRPr="00046D6B">
        <w:rPr>
          <w:rFonts w:asciiTheme="minorEastAsia" w:hAnsiTheme="minorEastAsia"/>
          <w:b/>
          <w:sz w:val="28"/>
          <w:szCs w:val="28"/>
        </w:rPr>
        <w:t xml:space="preserve"> </w:t>
      </w:r>
    </w:p>
    <w:p w:rsidR="00157D61" w:rsidRPr="000B3468" w:rsidRDefault="00157D61" w:rsidP="00046D6B">
      <w:pPr>
        <w:adjustRightInd w:val="0"/>
        <w:snapToGrid w:val="0"/>
        <w:rPr>
          <w:rFonts w:asciiTheme="minorEastAsia" w:hAnsiTheme="minorEastAsia"/>
          <w:sz w:val="28"/>
          <w:szCs w:val="28"/>
        </w:rPr>
      </w:pPr>
      <w:r w:rsidRPr="00046D6B">
        <w:rPr>
          <w:rFonts w:asciiTheme="minorEastAsia" w:hAnsiTheme="minorEastAsia" w:hint="eastAsia"/>
          <w:b/>
          <w:sz w:val="28"/>
          <w:szCs w:val="28"/>
        </w:rPr>
        <w:t>关键词</w:t>
      </w:r>
      <w:r w:rsidR="00824263" w:rsidRPr="00046D6B">
        <w:rPr>
          <w:rFonts w:asciiTheme="minorEastAsia" w:hAnsiTheme="minorEastAsia"/>
          <w:b/>
          <w:sz w:val="28"/>
          <w:szCs w:val="28"/>
        </w:rPr>
        <w:t>：</w:t>
      </w:r>
      <w:r w:rsidR="00824263" w:rsidRPr="000B3468">
        <w:rPr>
          <w:rFonts w:asciiTheme="minorEastAsia" w:hAnsiTheme="minorEastAsia" w:hint="eastAsia"/>
          <w:sz w:val="28"/>
          <w:szCs w:val="28"/>
        </w:rPr>
        <w:t>普通</w:t>
      </w:r>
      <w:r w:rsidR="00824263" w:rsidRPr="000B3468">
        <w:rPr>
          <w:rFonts w:asciiTheme="minorEastAsia" w:hAnsiTheme="minorEastAsia"/>
          <w:sz w:val="28"/>
          <w:szCs w:val="28"/>
        </w:rPr>
        <w:t>高中</w:t>
      </w:r>
      <w:r w:rsidR="00824263" w:rsidRPr="000B3468">
        <w:rPr>
          <w:rFonts w:asciiTheme="minorEastAsia" w:hAnsiTheme="minorEastAsia" w:hint="eastAsia"/>
          <w:sz w:val="28"/>
          <w:szCs w:val="28"/>
        </w:rPr>
        <w:t xml:space="preserve">  课程</w:t>
      </w:r>
      <w:r w:rsidR="00824263" w:rsidRPr="000B3468">
        <w:rPr>
          <w:rFonts w:asciiTheme="minorEastAsia" w:hAnsiTheme="minorEastAsia"/>
          <w:sz w:val="28"/>
          <w:szCs w:val="28"/>
        </w:rPr>
        <w:t>基地</w:t>
      </w:r>
      <w:r w:rsidR="00824263" w:rsidRPr="000B3468">
        <w:rPr>
          <w:rFonts w:asciiTheme="minorEastAsia" w:hAnsiTheme="minorEastAsia" w:hint="eastAsia"/>
          <w:sz w:val="28"/>
          <w:szCs w:val="28"/>
        </w:rPr>
        <w:t xml:space="preserve">  实施</w:t>
      </w:r>
      <w:r w:rsidR="00824263" w:rsidRPr="000B3468">
        <w:rPr>
          <w:rFonts w:asciiTheme="minorEastAsia" w:hAnsiTheme="minorEastAsia"/>
          <w:sz w:val="28"/>
          <w:szCs w:val="28"/>
        </w:rPr>
        <w:t>策略</w:t>
      </w:r>
      <w:r w:rsidRPr="000B3468">
        <w:rPr>
          <w:rFonts w:asciiTheme="minorEastAsia" w:hAnsiTheme="minorEastAsia" w:hint="eastAsia"/>
          <w:sz w:val="28"/>
          <w:szCs w:val="28"/>
        </w:rPr>
        <w:t xml:space="preserve">  </w:t>
      </w:r>
    </w:p>
    <w:p w:rsidR="00580223" w:rsidRPr="000B3468" w:rsidRDefault="00CB2066" w:rsidP="00046D6B">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社会</w:t>
      </w:r>
      <w:r w:rsidRPr="000B3468">
        <w:rPr>
          <w:rFonts w:asciiTheme="minorEastAsia" w:hAnsiTheme="minorEastAsia"/>
          <w:sz w:val="28"/>
          <w:szCs w:val="28"/>
        </w:rPr>
        <w:t>飞速发展的今天，</w:t>
      </w:r>
      <w:r w:rsidRPr="000B3468">
        <w:rPr>
          <w:rFonts w:asciiTheme="minorEastAsia" w:hAnsiTheme="minorEastAsia" w:hint="eastAsia"/>
          <w:sz w:val="28"/>
          <w:szCs w:val="28"/>
        </w:rPr>
        <w:t>对</w:t>
      </w:r>
      <w:r w:rsidRPr="000B3468">
        <w:rPr>
          <w:rFonts w:asciiTheme="minorEastAsia" w:hAnsiTheme="minorEastAsia"/>
          <w:sz w:val="28"/>
          <w:szCs w:val="28"/>
        </w:rPr>
        <w:t>新时代人才的要求是丰富多样的</w:t>
      </w:r>
      <w:r w:rsidRPr="000B3468">
        <w:rPr>
          <w:rFonts w:asciiTheme="minorEastAsia" w:hAnsiTheme="minorEastAsia" w:hint="eastAsia"/>
          <w:sz w:val="28"/>
          <w:szCs w:val="28"/>
        </w:rPr>
        <w:t>。</w:t>
      </w:r>
      <w:r w:rsidRPr="000B3468">
        <w:rPr>
          <w:rFonts w:asciiTheme="minorEastAsia" w:hAnsiTheme="minorEastAsia"/>
          <w:sz w:val="28"/>
          <w:szCs w:val="28"/>
        </w:rPr>
        <w:t>一轮又一轮的</w:t>
      </w:r>
      <w:r w:rsidRPr="000B3468">
        <w:rPr>
          <w:rFonts w:asciiTheme="minorEastAsia" w:hAnsiTheme="minorEastAsia" w:hint="eastAsia"/>
          <w:sz w:val="28"/>
          <w:szCs w:val="28"/>
        </w:rPr>
        <w:t>课程</w:t>
      </w:r>
      <w:r w:rsidRPr="000B3468">
        <w:rPr>
          <w:rFonts w:asciiTheme="minorEastAsia" w:hAnsiTheme="minorEastAsia"/>
          <w:sz w:val="28"/>
          <w:szCs w:val="28"/>
        </w:rPr>
        <w:t>改革不断地</w:t>
      </w:r>
      <w:proofErr w:type="gramStart"/>
      <w:r w:rsidRPr="000B3468">
        <w:rPr>
          <w:rFonts w:asciiTheme="minorEastAsia" w:hAnsiTheme="minorEastAsia"/>
          <w:sz w:val="28"/>
          <w:szCs w:val="28"/>
        </w:rPr>
        <w:t>回应着</w:t>
      </w:r>
      <w:proofErr w:type="gramEnd"/>
      <w:r w:rsidRPr="000B3468">
        <w:rPr>
          <w:rFonts w:asciiTheme="minorEastAsia" w:hAnsiTheme="minorEastAsia"/>
          <w:sz w:val="28"/>
          <w:szCs w:val="28"/>
        </w:rPr>
        <w:t>社会对人才的要求</w:t>
      </w:r>
      <w:r w:rsidRPr="000B3468">
        <w:rPr>
          <w:rFonts w:asciiTheme="minorEastAsia" w:hAnsiTheme="minorEastAsia" w:hint="eastAsia"/>
          <w:sz w:val="28"/>
          <w:szCs w:val="28"/>
        </w:rPr>
        <w:t>。</w:t>
      </w:r>
      <w:r w:rsidRPr="000B3468">
        <w:rPr>
          <w:rFonts w:asciiTheme="minorEastAsia" w:hAnsiTheme="minorEastAsia"/>
          <w:sz w:val="28"/>
          <w:szCs w:val="28"/>
        </w:rPr>
        <w:t>国家倡导素质教育许久，</w:t>
      </w:r>
      <w:r w:rsidR="00E3262F" w:rsidRPr="000B3468">
        <w:rPr>
          <w:rFonts w:asciiTheme="minorEastAsia" w:hAnsiTheme="minorEastAsia" w:hint="eastAsia"/>
          <w:sz w:val="28"/>
          <w:szCs w:val="28"/>
        </w:rPr>
        <w:t>要求</w:t>
      </w:r>
      <w:r w:rsidR="00E3262F" w:rsidRPr="000B3468">
        <w:rPr>
          <w:rFonts w:asciiTheme="minorEastAsia" w:hAnsiTheme="minorEastAsia"/>
          <w:sz w:val="28"/>
          <w:szCs w:val="28"/>
        </w:rPr>
        <w:t>学校要</w:t>
      </w:r>
      <w:r w:rsidR="00E3262F" w:rsidRPr="000B3468">
        <w:rPr>
          <w:rFonts w:asciiTheme="minorEastAsia" w:hAnsiTheme="minorEastAsia" w:hint="eastAsia"/>
          <w:sz w:val="28"/>
          <w:szCs w:val="28"/>
        </w:rPr>
        <w:t>重视</w:t>
      </w:r>
      <w:r w:rsidR="00576EA5" w:rsidRPr="000B3468">
        <w:rPr>
          <w:rFonts w:asciiTheme="minorEastAsia" w:hAnsiTheme="minorEastAsia" w:hint="eastAsia"/>
          <w:sz w:val="28"/>
          <w:szCs w:val="28"/>
        </w:rPr>
        <w:t>学科</w:t>
      </w:r>
      <w:r w:rsidR="00E3262F" w:rsidRPr="000B3468">
        <w:rPr>
          <w:rFonts w:asciiTheme="minorEastAsia" w:hAnsiTheme="minorEastAsia"/>
          <w:sz w:val="28"/>
          <w:szCs w:val="28"/>
        </w:rPr>
        <w:t>核心素养</w:t>
      </w:r>
      <w:r w:rsidR="00576EA5" w:rsidRPr="000B3468">
        <w:rPr>
          <w:rFonts w:asciiTheme="minorEastAsia" w:hAnsiTheme="minorEastAsia"/>
          <w:sz w:val="28"/>
          <w:szCs w:val="28"/>
        </w:rPr>
        <w:t>，</w:t>
      </w:r>
      <w:r w:rsidRPr="000B3468">
        <w:rPr>
          <w:rFonts w:asciiTheme="minorEastAsia" w:hAnsiTheme="minorEastAsia"/>
          <w:sz w:val="28"/>
          <w:szCs w:val="28"/>
        </w:rPr>
        <w:t>但应试教育仍然普遍存在，</w:t>
      </w:r>
      <w:r w:rsidRPr="000B3468">
        <w:rPr>
          <w:rFonts w:asciiTheme="minorEastAsia" w:hAnsiTheme="minorEastAsia" w:hint="eastAsia"/>
          <w:sz w:val="28"/>
          <w:szCs w:val="28"/>
        </w:rPr>
        <w:t>学生</w:t>
      </w:r>
      <w:r w:rsidRPr="000B3468">
        <w:rPr>
          <w:rFonts w:asciiTheme="minorEastAsia" w:hAnsiTheme="minorEastAsia"/>
          <w:sz w:val="28"/>
          <w:szCs w:val="28"/>
        </w:rPr>
        <w:t>虽然能考高分</w:t>
      </w:r>
      <w:r w:rsidRPr="000B3468">
        <w:rPr>
          <w:rFonts w:asciiTheme="minorEastAsia" w:hAnsiTheme="minorEastAsia" w:hint="eastAsia"/>
          <w:sz w:val="28"/>
          <w:szCs w:val="28"/>
        </w:rPr>
        <w:t>可</w:t>
      </w:r>
      <w:r w:rsidRPr="000B3468">
        <w:rPr>
          <w:rFonts w:asciiTheme="minorEastAsia" w:hAnsiTheme="minorEastAsia"/>
          <w:sz w:val="28"/>
          <w:szCs w:val="28"/>
        </w:rPr>
        <w:t>创新能力不足，</w:t>
      </w:r>
      <w:r w:rsidR="00576EA5" w:rsidRPr="000B3468">
        <w:rPr>
          <w:rFonts w:asciiTheme="minorEastAsia" w:hAnsiTheme="minorEastAsia" w:hint="eastAsia"/>
          <w:sz w:val="28"/>
          <w:szCs w:val="28"/>
        </w:rPr>
        <w:t>千校一面</w:t>
      </w:r>
      <w:r w:rsidR="00576EA5" w:rsidRPr="000B3468">
        <w:rPr>
          <w:rFonts w:asciiTheme="minorEastAsia" w:hAnsiTheme="minorEastAsia"/>
          <w:sz w:val="28"/>
          <w:szCs w:val="28"/>
        </w:rPr>
        <w:t>，不能满足新时期、新时代</w:t>
      </w:r>
      <w:r w:rsidR="00576EA5" w:rsidRPr="000B3468">
        <w:rPr>
          <w:rFonts w:asciiTheme="minorEastAsia" w:hAnsiTheme="minorEastAsia" w:hint="eastAsia"/>
          <w:sz w:val="28"/>
          <w:szCs w:val="28"/>
        </w:rPr>
        <w:t>对</w:t>
      </w:r>
      <w:r w:rsidR="00576EA5" w:rsidRPr="000B3468">
        <w:rPr>
          <w:rFonts w:asciiTheme="minorEastAsia" w:hAnsiTheme="minorEastAsia"/>
          <w:sz w:val="28"/>
          <w:szCs w:val="28"/>
        </w:rPr>
        <w:t>全面</w:t>
      </w:r>
      <w:r w:rsidR="00576EA5" w:rsidRPr="000B3468">
        <w:rPr>
          <w:rFonts w:asciiTheme="minorEastAsia" w:hAnsiTheme="minorEastAsia" w:hint="eastAsia"/>
          <w:sz w:val="28"/>
          <w:szCs w:val="28"/>
        </w:rPr>
        <w:t>发展型</w:t>
      </w:r>
      <w:r w:rsidR="00576EA5" w:rsidRPr="000B3468">
        <w:rPr>
          <w:rFonts w:asciiTheme="minorEastAsia" w:hAnsiTheme="minorEastAsia"/>
          <w:sz w:val="28"/>
          <w:szCs w:val="28"/>
        </w:rPr>
        <w:t>人才的需求</w:t>
      </w:r>
      <w:r w:rsidR="00576EA5" w:rsidRPr="000B3468">
        <w:rPr>
          <w:rFonts w:asciiTheme="minorEastAsia" w:hAnsiTheme="minorEastAsia" w:hint="eastAsia"/>
          <w:sz w:val="28"/>
          <w:szCs w:val="28"/>
        </w:rPr>
        <w:t>，</w:t>
      </w:r>
      <w:r w:rsidR="00576EA5" w:rsidRPr="000B3468">
        <w:rPr>
          <w:rFonts w:asciiTheme="minorEastAsia" w:hAnsiTheme="minorEastAsia"/>
          <w:sz w:val="28"/>
          <w:szCs w:val="28"/>
        </w:rPr>
        <w:t>这也是高中教育屡遭诟病的</w:t>
      </w:r>
      <w:r w:rsidR="00576EA5" w:rsidRPr="000B3468">
        <w:rPr>
          <w:rFonts w:asciiTheme="minorEastAsia" w:hAnsiTheme="minorEastAsia" w:hint="eastAsia"/>
          <w:sz w:val="28"/>
          <w:szCs w:val="28"/>
        </w:rPr>
        <w:t>主要</w:t>
      </w:r>
      <w:r w:rsidR="00576EA5" w:rsidRPr="000B3468">
        <w:rPr>
          <w:rFonts w:asciiTheme="minorEastAsia" w:hAnsiTheme="minorEastAsia"/>
          <w:sz w:val="28"/>
          <w:szCs w:val="28"/>
        </w:rPr>
        <w:t>原因。</w:t>
      </w:r>
      <w:r w:rsidR="00576EA5" w:rsidRPr="000B3468">
        <w:rPr>
          <w:rFonts w:asciiTheme="minorEastAsia" w:hAnsiTheme="minorEastAsia" w:hint="eastAsia"/>
          <w:sz w:val="28"/>
          <w:szCs w:val="28"/>
        </w:rPr>
        <w:t>在</w:t>
      </w:r>
      <w:r w:rsidR="001B7D28">
        <w:rPr>
          <w:rFonts w:asciiTheme="minorEastAsia" w:hAnsiTheme="minorEastAsia"/>
          <w:sz w:val="28"/>
          <w:szCs w:val="28"/>
        </w:rPr>
        <w:t>此发展需求下，如何找到一条</w:t>
      </w:r>
      <w:r w:rsidR="00580223" w:rsidRPr="000B3468">
        <w:rPr>
          <w:rFonts w:asciiTheme="minorEastAsia" w:hAnsiTheme="minorEastAsia"/>
          <w:sz w:val="28"/>
          <w:szCs w:val="28"/>
        </w:rPr>
        <w:t>有效路径使核心素养落地、</w:t>
      </w:r>
      <w:r w:rsidR="00580223" w:rsidRPr="000B3468">
        <w:rPr>
          <w:rFonts w:asciiTheme="minorEastAsia" w:hAnsiTheme="minorEastAsia" w:hint="eastAsia"/>
          <w:sz w:val="28"/>
          <w:szCs w:val="28"/>
        </w:rPr>
        <w:t>综合</w:t>
      </w:r>
      <w:r w:rsidR="00580223" w:rsidRPr="000B3468">
        <w:rPr>
          <w:rFonts w:asciiTheme="minorEastAsia" w:hAnsiTheme="minorEastAsia"/>
          <w:sz w:val="28"/>
          <w:szCs w:val="28"/>
        </w:rPr>
        <w:t>能力培养</w:t>
      </w:r>
      <w:r w:rsidR="00580223" w:rsidRPr="000B3468">
        <w:rPr>
          <w:rFonts w:asciiTheme="minorEastAsia" w:hAnsiTheme="minorEastAsia" w:hint="eastAsia"/>
          <w:sz w:val="28"/>
          <w:szCs w:val="28"/>
        </w:rPr>
        <w:t>与</w:t>
      </w:r>
      <w:r w:rsidR="00580223" w:rsidRPr="000B3468">
        <w:rPr>
          <w:rFonts w:asciiTheme="minorEastAsia" w:hAnsiTheme="minorEastAsia"/>
          <w:sz w:val="28"/>
          <w:szCs w:val="28"/>
        </w:rPr>
        <w:t>知识水平建构</w:t>
      </w:r>
      <w:r w:rsidR="00580223" w:rsidRPr="000B3468">
        <w:rPr>
          <w:rFonts w:asciiTheme="minorEastAsia" w:hAnsiTheme="minorEastAsia" w:hint="eastAsia"/>
          <w:sz w:val="28"/>
          <w:szCs w:val="28"/>
        </w:rPr>
        <w:t>同时</w:t>
      </w:r>
      <w:r w:rsidR="00580223" w:rsidRPr="000B3468">
        <w:rPr>
          <w:rFonts w:asciiTheme="minorEastAsia" w:hAnsiTheme="minorEastAsia"/>
          <w:sz w:val="28"/>
          <w:szCs w:val="28"/>
        </w:rPr>
        <w:t>得以实现</w:t>
      </w:r>
      <w:r w:rsidR="00580223" w:rsidRPr="000B3468">
        <w:rPr>
          <w:rFonts w:asciiTheme="minorEastAsia" w:hAnsiTheme="minorEastAsia" w:hint="eastAsia"/>
          <w:sz w:val="28"/>
          <w:szCs w:val="28"/>
        </w:rPr>
        <w:t>，高中</w:t>
      </w:r>
      <w:r w:rsidR="001B7D28">
        <w:rPr>
          <w:rFonts w:asciiTheme="minorEastAsia" w:hAnsiTheme="minorEastAsia" w:hint="eastAsia"/>
          <w:sz w:val="28"/>
          <w:szCs w:val="28"/>
        </w:rPr>
        <w:t>特色</w:t>
      </w:r>
      <w:r w:rsidR="00580223" w:rsidRPr="000B3468">
        <w:rPr>
          <w:rFonts w:asciiTheme="minorEastAsia" w:hAnsiTheme="minorEastAsia"/>
          <w:sz w:val="28"/>
          <w:szCs w:val="28"/>
        </w:rPr>
        <w:t>课程基地</w:t>
      </w:r>
      <w:r w:rsidR="00580223" w:rsidRPr="000B3468">
        <w:rPr>
          <w:rFonts w:asciiTheme="minorEastAsia" w:hAnsiTheme="minorEastAsia" w:hint="eastAsia"/>
          <w:sz w:val="28"/>
          <w:szCs w:val="28"/>
        </w:rPr>
        <w:t>建设</w:t>
      </w:r>
      <w:r w:rsidR="00580223" w:rsidRPr="000B3468">
        <w:rPr>
          <w:rFonts w:asciiTheme="minorEastAsia" w:hAnsiTheme="minorEastAsia"/>
          <w:sz w:val="28"/>
          <w:szCs w:val="28"/>
        </w:rPr>
        <w:t>应势</w:t>
      </w:r>
      <w:r w:rsidR="00580223" w:rsidRPr="000B3468">
        <w:rPr>
          <w:rFonts w:asciiTheme="minorEastAsia" w:hAnsiTheme="minorEastAsia" w:hint="eastAsia"/>
          <w:sz w:val="28"/>
          <w:szCs w:val="28"/>
        </w:rPr>
        <w:t>而生</w:t>
      </w:r>
      <w:r w:rsidR="00580223" w:rsidRPr="000B3468">
        <w:rPr>
          <w:rFonts w:asciiTheme="minorEastAsia" w:hAnsiTheme="minorEastAsia"/>
          <w:sz w:val="28"/>
          <w:szCs w:val="28"/>
        </w:rPr>
        <w:t>。</w:t>
      </w:r>
      <w:r w:rsidR="001B7D28">
        <w:rPr>
          <w:rFonts w:asciiTheme="minorEastAsia" w:hAnsiTheme="minorEastAsia" w:hint="eastAsia"/>
          <w:sz w:val="28"/>
          <w:szCs w:val="28"/>
        </w:rPr>
        <w:t xml:space="preserve">                                                         2010</w:t>
      </w:r>
      <w:r w:rsidR="00B074C7" w:rsidRPr="000B3468">
        <w:rPr>
          <w:rFonts w:asciiTheme="minorEastAsia" w:hAnsiTheme="minorEastAsia" w:hint="eastAsia"/>
          <w:sz w:val="28"/>
          <w:szCs w:val="28"/>
        </w:rPr>
        <w:t>年</w:t>
      </w:r>
      <w:r w:rsidR="00B074C7" w:rsidRPr="000B3468">
        <w:rPr>
          <w:rFonts w:asciiTheme="minorEastAsia" w:hAnsiTheme="minorEastAsia"/>
          <w:sz w:val="28"/>
          <w:szCs w:val="28"/>
        </w:rPr>
        <w:t>江苏省率先实行了课程基地的建设</w:t>
      </w:r>
      <w:r w:rsidR="00B074C7" w:rsidRPr="000B3468">
        <w:rPr>
          <w:rFonts w:asciiTheme="minorEastAsia" w:hAnsiTheme="minorEastAsia" w:hint="eastAsia"/>
          <w:sz w:val="28"/>
          <w:szCs w:val="28"/>
        </w:rPr>
        <w:t>。</w:t>
      </w:r>
      <w:r w:rsidR="00B074C7" w:rsidRPr="000B3468">
        <w:rPr>
          <w:rFonts w:asciiTheme="minorEastAsia" w:hAnsiTheme="minorEastAsia"/>
          <w:sz w:val="28"/>
          <w:szCs w:val="28"/>
        </w:rPr>
        <w:t>小学、初中、高</w:t>
      </w:r>
      <w:r w:rsidR="00B074C7" w:rsidRPr="000B3468">
        <w:rPr>
          <w:rFonts w:asciiTheme="minorEastAsia" w:hAnsiTheme="minorEastAsia" w:hint="eastAsia"/>
          <w:sz w:val="28"/>
          <w:szCs w:val="28"/>
        </w:rPr>
        <w:t>中</w:t>
      </w:r>
      <w:r w:rsidR="00E3262F" w:rsidRPr="000B3468">
        <w:rPr>
          <w:rFonts w:asciiTheme="minorEastAsia" w:hAnsiTheme="minorEastAsia"/>
          <w:sz w:val="28"/>
          <w:szCs w:val="28"/>
        </w:rPr>
        <w:t>同时推进</w:t>
      </w:r>
      <w:r w:rsidR="00E3262F" w:rsidRPr="000B3468">
        <w:rPr>
          <w:rFonts w:asciiTheme="minorEastAsia" w:hAnsiTheme="minorEastAsia" w:hint="eastAsia"/>
          <w:sz w:val="28"/>
          <w:szCs w:val="28"/>
        </w:rPr>
        <w:t>。通过</w:t>
      </w:r>
      <w:r w:rsidR="00E3262F" w:rsidRPr="000B3468">
        <w:rPr>
          <w:rFonts w:asciiTheme="minorEastAsia" w:hAnsiTheme="minorEastAsia"/>
          <w:sz w:val="28"/>
          <w:szCs w:val="28"/>
        </w:rPr>
        <w:t>省财政</w:t>
      </w:r>
      <w:r w:rsidR="00E3262F" w:rsidRPr="000B3468">
        <w:rPr>
          <w:rFonts w:asciiTheme="minorEastAsia" w:hAnsiTheme="minorEastAsia" w:hint="eastAsia"/>
          <w:sz w:val="28"/>
          <w:szCs w:val="28"/>
        </w:rPr>
        <w:t>+</w:t>
      </w:r>
      <w:r w:rsidR="00E3262F" w:rsidRPr="000B3468">
        <w:rPr>
          <w:rFonts w:asciiTheme="minorEastAsia" w:hAnsiTheme="minorEastAsia"/>
          <w:sz w:val="28"/>
          <w:szCs w:val="28"/>
        </w:rPr>
        <w:t>地方配合+学校自筹的</w:t>
      </w:r>
      <w:r w:rsidR="00E3262F" w:rsidRPr="000B3468">
        <w:rPr>
          <w:rFonts w:asciiTheme="minorEastAsia" w:hAnsiTheme="minorEastAsia" w:hint="eastAsia"/>
          <w:sz w:val="28"/>
          <w:szCs w:val="28"/>
        </w:rPr>
        <w:t>配资</w:t>
      </w:r>
      <w:r w:rsidR="00E3262F" w:rsidRPr="000B3468">
        <w:rPr>
          <w:rFonts w:asciiTheme="minorEastAsia" w:hAnsiTheme="minorEastAsia"/>
          <w:sz w:val="28"/>
          <w:szCs w:val="28"/>
        </w:rPr>
        <w:t>方式建设了</w:t>
      </w:r>
      <w:r w:rsidR="00E3262F" w:rsidRPr="000B3468">
        <w:rPr>
          <w:rFonts w:asciiTheme="minorEastAsia" w:hAnsiTheme="minorEastAsia" w:hint="eastAsia"/>
          <w:sz w:val="28"/>
          <w:szCs w:val="28"/>
        </w:rPr>
        <w:t>多个</w:t>
      </w:r>
      <w:r w:rsidR="00E3262F" w:rsidRPr="000B3468">
        <w:rPr>
          <w:rFonts w:asciiTheme="minorEastAsia" w:hAnsiTheme="minorEastAsia"/>
          <w:sz w:val="28"/>
          <w:szCs w:val="28"/>
        </w:rPr>
        <w:t>极具特色的课程基地。经过近十年的</w:t>
      </w:r>
      <w:r w:rsidR="00E3262F" w:rsidRPr="000B3468">
        <w:rPr>
          <w:rFonts w:asciiTheme="minorEastAsia" w:hAnsiTheme="minorEastAsia" w:hint="eastAsia"/>
          <w:sz w:val="28"/>
          <w:szCs w:val="28"/>
        </w:rPr>
        <w:t>实践</w:t>
      </w:r>
      <w:r w:rsidR="00E3262F" w:rsidRPr="000B3468">
        <w:rPr>
          <w:rFonts w:asciiTheme="minorEastAsia" w:hAnsiTheme="minorEastAsia"/>
          <w:sz w:val="28"/>
          <w:szCs w:val="28"/>
        </w:rPr>
        <w:t>摸索，</w:t>
      </w:r>
      <w:proofErr w:type="gramStart"/>
      <w:r w:rsidR="00E3262F" w:rsidRPr="000B3468">
        <w:rPr>
          <w:rFonts w:asciiTheme="minorEastAsia" w:hAnsiTheme="minorEastAsia"/>
          <w:sz w:val="28"/>
          <w:szCs w:val="28"/>
        </w:rPr>
        <w:t>已然成效</w:t>
      </w:r>
      <w:proofErr w:type="gramEnd"/>
      <w:r w:rsidR="00E3262F" w:rsidRPr="000B3468">
        <w:rPr>
          <w:rFonts w:asciiTheme="minorEastAsia" w:hAnsiTheme="minorEastAsia"/>
          <w:sz w:val="28"/>
          <w:szCs w:val="28"/>
        </w:rPr>
        <w:t>显著，已经逐步向多个省</w:t>
      </w:r>
      <w:r w:rsidR="00E3262F" w:rsidRPr="000B3468">
        <w:rPr>
          <w:rFonts w:asciiTheme="minorEastAsia" w:hAnsiTheme="minorEastAsia" w:hint="eastAsia"/>
          <w:sz w:val="28"/>
          <w:szCs w:val="28"/>
        </w:rPr>
        <w:t>市</w:t>
      </w:r>
      <w:r w:rsidR="00E3262F" w:rsidRPr="000B3468">
        <w:rPr>
          <w:rFonts w:asciiTheme="minorEastAsia" w:hAnsiTheme="minorEastAsia"/>
          <w:sz w:val="28"/>
          <w:szCs w:val="28"/>
        </w:rPr>
        <w:t>推广。</w:t>
      </w:r>
    </w:p>
    <w:p w:rsidR="00157D61" w:rsidRPr="00046D6B" w:rsidRDefault="009D68AA" w:rsidP="00046D6B">
      <w:pPr>
        <w:adjustRightInd w:val="0"/>
        <w:snapToGrid w:val="0"/>
        <w:rPr>
          <w:rFonts w:asciiTheme="minorEastAsia" w:hAnsiTheme="minorEastAsia"/>
          <w:b/>
          <w:sz w:val="28"/>
          <w:szCs w:val="28"/>
        </w:rPr>
      </w:pPr>
      <w:r w:rsidRPr="00046D6B">
        <w:rPr>
          <w:rFonts w:asciiTheme="minorEastAsia" w:hAnsiTheme="minorEastAsia" w:hint="eastAsia"/>
          <w:b/>
          <w:sz w:val="28"/>
          <w:szCs w:val="28"/>
        </w:rPr>
        <w:t>一</w:t>
      </w:r>
      <w:r w:rsidR="00912D0C" w:rsidRPr="00046D6B">
        <w:rPr>
          <w:rFonts w:asciiTheme="minorEastAsia" w:hAnsiTheme="minorEastAsia" w:hint="eastAsia"/>
          <w:b/>
          <w:sz w:val="28"/>
          <w:szCs w:val="28"/>
        </w:rPr>
        <w:t>、</w:t>
      </w:r>
      <w:r w:rsidR="00157D61" w:rsidRPr="00046D6B">
        <w:rPr>
          <w:rFonts w:asciiTheme="minorEastAsia" w:hAnsiTheme="minorEastAsia"/>
          <w:b/>
          <w:sz w:val="28"/>
          <w:szCs w:val="28"/>
        </w:rPr>
        <w:t>内涵界定：</w:t>
      </w:r>
    </w:p>
    <w:p w:rsidR="00157D61" w:rsidRPr="000B3468" w:rsidRDefault="00157D61" w:rsidP="00046D6B">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课程</w:t>
      </w:r>
      <w:r w:rsidRPr="000B3468">
        <w:rPr>
          <w:rFonts w:asciiTheme="minorEastAsia" w:hAnsiTheme="minorEastAsia"/>
          <w:sz w:val="28"/>
          <w:szCs w:val="28"/>
        </w:rPr>
        <w:t>基地是以创设新型学习环境为特征，以改进课程内容实施方式</w:t>
      </w:r>
      <w:r w:rsidRPr="000B3468">
        <w:rPr>
          <w:rFonts w:asciiTheme="minorEastAsia" w:hAnsiTheme="minorEastAsia" w:hint="eastAsia"/>
          <w:sz w:val="28"/>
          <w:szCs w:val="28"/>
        </w:rPr>
        <w:t>为</w:t>
      </w:r>
      <w:r w:rsidRPr="000B3468">
        <w:rPr>
          <w:rFonts w:asciiTheme="minorEastAsia" w:hAnsiTheme="minorEastAsia"/>
          <w:sz w:val="28"/>
          <w:szCs w:val="28"/>
        </w:rPr>
        <w:t>重点，以增强实践认识和学习能力为主线，以提高综合素质为目标，通过师生做中学，</w:t>
      </w:r>
      <w:r w:rsidR="00454801" w:rsidRPr="000B3468">
        <w:rPr>
          <w:rFonts w:asciiTheme="minorEastAsia" w:hAnsiTheme="minorEastAsia" w:hint="eastAsia"/>
          <w:sz w:val="28"/>
          <w:szCs w:val="28"/>
        </w:rPr>
        <w:t>学中做</w:t>
      </w:r>
      <w:r w:rsidR="00454801" w:rsidRPr="000B3468">
        <w:rPr>
          <w:rFonts w:asciiTheme="minorEastAsia" w:hAnsiTheme="minorEastAsia"/>
          <w:sz w:val="28"/>
          <w:szCs w:val="28"/>
        </w:rPr>
        <w:t>方式，巩固、演示、验证、探究和拓展教学内容，促进学生在自主、合作、探究中提高学习能力</w:t>
      </w:r>
      <w:r w:rsidR="00454801" w:rsidRPr="000B3468">
        <w:rPr>
          <w:rFonts w:asciiTheme="minorEastAsia" w:hAnsiTheme="minorEastAsia" w:hint="eastAsia"/>
          <w:sz w:val="28"/>
          <w:szCs w:val="28"/>
        </w:rPr>
        <w:t>、</w:t>
      </w:r>
      <w:r w:rsidR="00454801" w:rsidRPr="000B3468">
        <w:rPr>
          <w:rFonts w:asciiTheme="minorEastAsia" w:hAnsiTheme="minorEastAsia"/>
          <w:sz w:val="28"/>
          <w:szCs w:val="28"/>
        </w:rPr>
        <w:t>实践能力、创新能力，发掘潜能特长的综合性教学平台。</w:t>
      </w:r>
      <w:r w:rsidR="00E17794" w:rsidRPr="000B3468">
        <w:rPr>
          <w:rFonts w:asciiTheme="minorEastAsia" w:hAnsiTheme="minorEastAsia" w:hint="eastAsia"/>
          <w:sz w:val="28"/>
          <w:szCs w:val="28"/>
        </w:rPr>
        <w:t xml:space="preserve"> </w:t>
      </w:r>
    </w:p>
    <w:p w:rsidR="009D68AA" w:rsidRPr="000B3468" w:rsidRDefault="007A6504" w:rsidP="00046D6B">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在</w:t>
      </w:r>
      <w:r w:rsidRPr="000B3468">
        <w:rPr>
          <w:rFonts w:asciiTheme="minorEastAsia" w:hAnsiTheme="minorEastAsia"/>
          <w:sz w:val="28"/>
          <w:szCs w:val="28"/>
        </w:rPr>
        <w:t>当今的许多高中里，非高考科目</w:t>
      </w:r>
      <w:r w:rsidRPr="000B3468">
        <w:rPr>
          <w:rFonts w:asciiTheme="minorEastAsia" w:hAnsiTheme="minorEastAsia" w:hint="eastAsia"/>
          <w:sz w:val="28"/>
          <w:szCs w:val="28"/>
        </w:rPr>
        <w:t>普遍</w:t>
      </w:r>
      <w:r w:rsidRPr="000B3468">
        <w:rPr>
          <w:rFonts w:asciiTheme="minorEastAsia" w:hAnsiTheme="minorEastAsia"/>
          <w:sz w:val="28"/>
          <w:szCs w:val="28"/>
        </w:rPr>
        <w:t>不受重视，教师仍以讲授</w:t>
      </w:r>
      <w:r w:rsidRPr="000B3468">
        <w:rPr>
          <w:rFonts w:asciiTheme="minorEastAsia" w:hAnsiTheme="minorEastAsia" w:hint="eastAsia"/>
          <w:sz w:val="28"/>
          <w:szCs w:val="28"/>
        </w:rPr>
        <w:t>、</w:t>
      </w:r>
      <w:r w:rsidRPr="000B3468">
        <w:rPr>
          <w:rFonts w:asciiTheme="minorEastAsia" w:hAnsiTheme="minorEastAsia"/>
          <w:sz w:val="28"/>
          <w:szCs w:val="28"/>
        </w:rPr>
        <w:t>练习式的教学模式为主，很多学校的物理、化学、生物</w:t>
      </w:r>
      <w:r w:rsidRPr="000B3468">
        <w:rPr>
          <w:rFonts w:asciiTheme="minorEastAsia" w:hAnsiTheme="minorEastAsia" w:hint="eastAsia"/>
          <w:sz w:val="28"/>
          <w:szCs w:val="28"/>
        </w:rPr>
        <w:t>实验室很少</w:t>
      </w:r>
      <w:r w:rsidRPr="000B3468">
        <w:rPr>
          <w:rFonts w:asciiTheme="minorEastAsia" w:hAnsiTheme="minorEastAsia"/>
          <w:sz w:val="28"/>
          <w:szCs w:val="28"/>
        </w:rPr>
        <w:t>对学生开放</w:t>
      </w:r>
      <w:r w:rsidRPr="000B3468">
        <w:rPr>
          <w:rFonts w:asciiTheme="minorEastAsia" w:hAnsiTheme="minorEastAsia" w:hint="eastAsia"/>
          <w:sz w:val="28"/>
          <w:szCs w:val="28"/>
        </w:rPr>
        <w:t>。</w:t>
      </w:r>
      <w:r w:rsidRPr="000B3468">
        <w:rPr>
          <w:rFonts w:asciiTheme="minorEastAsia" w:hAnsiTheme="minorEastAsia"/>
          <w:sz w:val="28"/>
          <w:szCs w:val="28"/>
        </w:rPr>
        <w:t>因此，学生的课业负担很重</w:t>
      </w:r>
      <w:r w:rsidRPr="000B3468">
        <w:rPr>
          <w:rFonts w:asciiTheme="minorEastAsia" w:hAnsiTheme="minorEastAsia" w:hint="eastAsia"/>
          <w:sz w:val="28"/>
          <w:szCs w:val="28"/>
        </w:rPr>
        <w:t>可</w:t>
      </w:r>
      <w:r w:rsidRPr="000B3468">
        <w:rPr>
          <w:rFonts w:asciiTheme="minorEastAsia" w:hAnsiTheme="minorEastAsia"/>
          <w:sz w:val="28"/>
          <w:szCs w:val="28"/>
        </w:rPr>
        <w:t>动手实践能力却很差</w:t>
      </w:r>
      <w:r w:rsidRPr="000B3468">
        <w:rPr>
          <w:rFonts w:asciiTheme="minorEastAsia" w:hAnsiTheme="minorEastAsia" w:hint="eastAsia"/>
          <w:sz w:val="28"/>
          <w:szCs w:val="28"/>
        </w:rPr>
        <w:t>。这样</w:t>
      </w:r>
      <w:r w:rsidRPr="000B3468">
        <w:rPr>
          <w:rFonts w:asciiTheme="minorEastAsia" w:hAnsiTheme="minorEastAsia"/>
          <w:sz w:val="28"/>
          <w:szCs w:val="28"/>
        </w:rPr>
        <w:t>的学生是</w:t>
      </w:r>
      <w:r w:rsidRPr="000B3468">
        <w:rPr>
          <w:rFonts w:asciiTheme="minorEastAsia" w:hAnsiTheme="minorEastAsia" w:hint="eastAsia"/>
          <w:sz w:val="28"/>
          <w:szCs w:val="28"/>
        </w:rPr>
        <w:t>合格</w:t>
      </w:r>
      <w:r w:rsidRPr="000B3468">
        <w:rPr>
          <w:rFonts w:asciiTheme="minorEastAsia" w:hAnsiTheme="minorEastAsia"/>
          <w:sz w:val="28"/>
          <w:szCs w:val="28"/>
        </w:rPr>
        <w:t>的祖国未来接班人</w:t>
      </w:r>
      <w:r w:rsidRPr="000B3468">
        <w:rPr>
          <w:rFonts w:asciiTheme="minorEastAsia" w:hAnsiTheme="minorEastAsia" w:hint="eastAsia"/>
          <w:sz w:val="28"/>
          <w:szCs w:val="28"/>
        </w:rPr>
        <w:t>吗</w:t>
      </w:r>
      <w:r w:rsidRPr="000B3468">
        <w:rPr>
          <w:rFonts w:asciiTheme="minorEastAsia" w:hAnsiTheme="minorEastAsia"/>
          <w:sz w:val="28"/>
          <w:szCs w:val="28"/>
        </w:rPr>
        <w:t>？</w:t>
      </w:r>
      <w:r w:rsidRPr="000B3468">
        <w:rPr>
          <w:rFonts w:asciiTheme="minorEastAsia" w:hAnsiTheme="minorEastAsia" w:hint="eastAsia"/>
          <w:sz w:val="28"/>
          <w:szCs w:val="28"/>
        </w:rPr>
        <w:t>如果</w:t>
      </w:r>
      <w:r w:rsidRPr="000B3468">
        <w:rPr>
          <w:rFonts w:asciiTheme="minorEastAsia" w:hAnsiTheme="minorEastAsia"/>
          <w:sz w:val="28"/>
          <w:szCs w:val="28"/>
        </w:rPr>
        <w:t>在顺应学生学习兴趣的条件下，激发他们的学习兴趣，从而挖掘孩子们的学习潜能，是不是能</w:t>
      </w:r>
      <w:r w:rsidRPr="000B3468">
        <w:rPr>
          <w:rFonts w:asciiTheme="minorEastAsia" w:hAnsiTheme="minorEastAsia" w:hint="eastAsia"/>
          <w:sz w:val="28"/>
          <w:szCs w:val="28"/>
        </w:rPr>
        <w:t>够</w:t>
      </w:r>
      <w:r w:rsidRPr="000B3468">
        <w:rPr>
          <w:rFonts w:asciiTheme="minorEastAsia" w:hAnsiTheme="minorEastAsia"/>
          <w:sz w:val="28"/>
          <w:szCs w:val="28"/>
        </w:rPr>
        <w:t>取得事半功倍的效果</w:t>
      </w:r>
      <w:r w:rsidRPr="000B3468">
        <w:rPr>
          <w:rFonts w:asciiTheme="minorEastAsia" w:hAnsiTheme="minorEastAsia" w:hint="eastAsia"/>
          <w:sz w:val="28"/>
          <w:szCs w:val="28"/>
        </w:rPr>
        <w:t>呢</w:t>
      </w:r>
      <w:r w:rsidRPr="000B3468">
        <w:rPr>
          <w:rFonts w:asciiTheme="minorEastAsia" w:hAnsiTheme="minorEastAsia"/>
          <w:sz w:val="28"/>
          <w:szCs w:val="28"/>
        </w:rPr>
        <w:t>？</w:t>
      </w:r>
      <w:r w:rsidRPr="000B3468">
        <w:rPr>
          <w:rFonts w:asciiTheme="minorEastAsia" w:hAnsiTheme="minorEastAsia" w:hint="eastAsia"/>
          <w:sz w:val="28"/>
          <w:szCs w:val="28"/>
        </w:rPr>
        <w:t>打造</w:t>
      </w:r>
      <w:r w:rsidRPr="000B3468">
        <w:rPr>
          <w:rFonts w:asciiTheme="minorEastAsia" w:hAnsiTheme="minorEastAsia"/>
          <w:sz w:val="28"/>
          <w:szCs w:val="28"/>
        </w:rPr>
        <w:t>有特色课程基地需要体系化课程设置，</w:t>
      </w:r>
      <w:r w:rsidRPr="000B3468">
        <w:rPr>
          <w:rFonts w:asciiTheme="minorEastAsia" w:hAnsiTheme="minorEastAsia" w:hint="eastAsia"/>
          <w:sz w:val="28"/>
          <w:szCs w:val="28"/>
        </w:rPr>
        <w:t>学科性</w:t>
      </w:r>
      <w:r w:rsidRPr="000B3468">
        <w:rPr>
          <w:rFonts w:asciiTheme="minorEastAsia" w:hAnsiTheme="minorEastAsia"/>
          <w:sz w:val="28"/>
          <w:szCs w:val="28"/>
        </w:rPr>
        <w:t>资源开发，学习性教育变革，多维性体验实践和表现性评价方式</w:t>
      </w:r>
      <w:r w:rsidRPr="000B3468">
        <w:rPr>
          <w:rFonts w:asciiTheme="minorEastAsia" w:hAnsiTheme="minorEastAsia" w:hint="eastAsia"/>
          <w:sz w:val="28"/>
          <w:szCs w:val="28"/>
        </w:rPr>
        <w:t>。</w:t>
      </w:r>
    </w:p>
    <w:p w:rsidR="009D68AA" w:rsidRPr="00046D6B" w:rsidRDefault="001B7D28" w:rsidP="00046D6B">
      <w:pPr>
        <w:adjustRightInd w:val="0"/>
        <w:snapToGrid w:val="0"/>
        <w:rPr>
          <w:rFonts w:asciiTheme="minorEastAsia" w:hAnsiTheme="minorEastAsia"/>
          <w:b/>
          <w:sz w:val="28"/>
          <w:szCs w:val="28"/>
        </w:rPr>
      </w:pPr>
      <w:r w:rsidRPr="00046D6B">
        <w:rPr>
          <w:rFonts w:asciiTheme="minorEastAsia" w:hAnsiTheme="minorEastAsia" w:hint="eastAsia"/>
          <w:b/>
          <w:sz w:val="28"/>
          <w:szCs w:val="28"/>
        </w:rPr>
        <w:t>二、</w:t>
      </w:r>
      <w:r w:rsidR="009D68AA" w:rsidRPr="00046D6B">
        <w:rPr>
          <w:rFonts w:asciiTheme="minorEastAsia" w:hAnsiTheme="minorEastAsia" w:hint="eastAsia"/>
          <w:b/>
          <w:sz w:val="28"/>
          <w:szCs w:val="28"/>
        </w:rPr>
        <w:t>高中课程</w:t>
      </w:r>
      <w:r w:rsidR="009D68AA" w:rsidRPr="00046D6B">
        <w:rPr>
          <w:rFonts w:asciiTheme="minorEastAsia" w:hAnsiTheme="minorEastAsia"/>
          <w:b/>
          <w:sz w:val="28"/>
          <w:szCs w:val="28"/>
        </w:rPr>
        <w:t>基地建设重点内容</w:t>
      </w:r>
      <w:r w:rsidR="009D68AA" w:rsidRPr="00046D6B">
        <w:rPr>
          <w:rFonts w:asciiTheme="minorEastAsia" w:hAnsiTheme="minorEastAsia" w:hint="eastAsia"/>
          <w:b/>
          <w:sz w:val="28"/>
          <w:szCs w:val="28"/>
        </w:rPr>
        <w:t>：</w:t>
      </w:r>
    </w:p>
    <w:p w:rsidR="009D68AA" w:rsidRPr="000B3468" w:rsidRDefault="009D68AA" w:rsidP="00046D6B">
      <w:pPr>
        <w:adjustRightInd w:val="0"/>
        <w:snapToGrid w:val="0"/>
        <w:rPr>
          <w:rFonts w:asciiTheme="minorEastAsia" w:hAnsiTheme="minorEastAsia"/>
          <w:sz w:val="28"/>
          <w:szCs w:val="28"/>
        </w:rPr>
      </w:pPr>
      <w:r w:rsidRPr="000B3468">
        <w:rPr>
          <w:rFonts w:asciiTheme="minorEastAsia" w:hAnsiTheme="minorEastAsia" w:hint="eastAsia"/>
          <w:sz w:val="28"/>
          <w:szCs w:val="28"/>
        </w:rPr>
        <w:t>1.</w:t>
      </w:r>
      <w:r w:rsidRPr="000B3468">
        <w:rPr>
          <w:rFonts w:asciiTheme="minorEastAsia" w:hAnsiTheme="minorEastAsia"/>
          <w:sz w:val="28"/>
          <w:szCs w:val="28"/>
        </w:rPr>
        <w:t>创设具有鲜明</w:t>
      </w:r>
      <w:r w:rsidRPr="000B3468">
        <w:rPr>
          <w:rFonts w:asciiTheme="minorEastAsia" w:hAnsiTheme="minorEastAsia" w:hint="eastAsia"/>
          <w:sz w:val="28"/>
          <w:szCs w:val="28"/>
        </w:rPr>
        <w:t>主题</w:t>
      </w:r>
      <w:r w:rsidRPr="000B3468">
        <w:rPr>
          <w:rFonts w:asciiTheme="minorEastAsia" w:hAnsiTheme="minorEastAsia"/>
          <w:sz w:val="28"/>
          <w:szCs w:val="28"/>
        </w:rPr>
        <w:t>的教学环境</w:t>
      </w:r>
    </w:p>
    <w:p w:rsidR="009D68AA" w:rsidRPr="000B3468" w:rsidRDefault="009D68AA" w:rsidP="00046D6B">
      <w:pPr>
        <w:adjustRightInd w:val="0"/>
        <w:snapToGrid w:val="0"/>
        <w:rPr>
          <w:rFonts w:asciiTheme="minorEastAsia" w:hAnsiTheme="minorEastAsia"/>
          <w:sz w:val="28"/>
          <w:szCs w:val="28"/>
        </w:rPr>
      </w:pPr>
      <w:r w:rsidRPr="000B3468">
        <w:rPr>
          <w:rFonts w:asciiTheme="minorEastAsia" w:hAnsiTheme="minorEastAsia" w:hint="eastAsia"/>
          <w:sz w:val="28"/>
          <w:szCs w:val="28"/>
        </w:rPr>
        <w:t>2.突出</w:t>
      </w:r>
      <w:r w:rsidRPr="000B3468">
        <w:rPr>
          <w:rFonts w:asciiTheme="minorEastAsia" w:hAnsiTheme="minorEastAsia"/>
          <w:sz w:val="28"/>
          <w:szCs w:val="28"/>
        </w:rPr>
        <w:t>核心教学内容模型建构</w:t>
      </w:r>
    </w:p>
    <w:p w:rsidR="009D68AA" w:rsidRPr="000B3468" w:rsidRDefault="009D68AA" w:rsidP="00046D6B">
      <w:pPr>
        <w:adjustRightInd w:val="0"/>
        <w:snapToGrid w:val="0"/>
        <w:rPr>
          <w:rFonts w:asciiTheme="minorEastAsia" w:hAnsiTheme="minorEastAsia"/>
          <w:sz w:val="28"/>
          <w:szCs w:val="28"/>
        </w:rPr>
      </w:pPr>
      <w:r w:rsidRPr="000B3468">
        <w:rPr>
          <w:rFonts w:asciiTheme="minorEastAsia" w:hAnsiTheme="minorEastAsia" w:hint="eastAsia"/>
          <w:sz w:val="28"/>
          <w:szCs w:val="28"/>
        </w:rPr>
        <w:t>3.建设</w:t>
      </w:r>
      <w:r w:rsidRPr="000B3468">
        <w:rPr>
          <w:rFonts w:asciiTheme="minorEastAsia" w:hAnsiTheme="minorEastAsia"/>
          <w:sz w:val="28"/>
          <w:szCs w:val="28"/>
        </w:rPr>
        <w:t>促进自主学习的互动平台</w:t>
      </w:r>
    </w:p>
    <w:p w:rsidR="009D68AA" w:rsidRPr="000B3468" w:rsidRDefault="009D68AA" w:rsidP="00046D6B">
      <w:pPr>
        <w:adjustRightInd w:val="0"/>
        <w:snapToGrid w:val="0"/>
        <w:rPr>
          <w:rFonts w:asciiTheme="minorEastAsia" w:hAnsiTheme="minorEastAsia"/>
          <w:sz w:val="28"/>
          <w:szCs w:val="28"/>
        </w:rPr>
      </w:pPr>
      <w:r w:rsidRPr="000B3468">
        <w:rPr>
          <w:rFonts w:asciiTheme="minorEastAsia" w:hAnsiTheme="minorEastAsia" w:hint="eastAsia"/>
          <w:sz w:val="28"/>
          <w:szCs w:val="28"/>
        </w:rPr>
        <w:t>4.开发</w:t>
      </w:r>
      <w:r w:rsidRPr="000B3468">
        <w:rPr>
          <w:rFonts w:asciiTheme="minorEastAsia" w:hAnsiTheme="minorEastAsia"/>
          <w:sz w:val="28"/>
          <w:szCs w:val="28"/>
        </w:rPr>
        <w:t>丰富而</w:t>
      </w:r>
      <w:r w:rsidRPr="000B3468">
        <w:rPr>
          <w:rFonts w:asciiTheme="minorEastAsia" w:hAnsiTheme="minorEastAsia" w:hint="eastAsia"/>
          <w:sz w:val="28"/>
          <w:szCs w:val="28"/>
        </w:rPr>
        <w:t>有</w:t>
      </w:r>
      <w:r w:rsidRPr="000B3468">
        <w:rPr>
          <w:rFonts w:asciiTheme="minorEastAsia" w:hAnsiTheme="minorEastAsia"/>
          <w:sz w:val="28"/>
          <w:szCs w:val="28"/>
        </w:rPr>
        <w:t>特色的课程资源</w:t>
      </w:r>
    </w:p>
    <w:p w:rsidR="009D68AA" w:rsidRPr="000B3468" w:rsidRDefault="009D68AA" w:rsidP="00046D6B">
      <w:pPr>
        <w:adjustRightInd w:val="0"/>
        <w:snapToGrid w:val="0"/>
        <w:rPr>
          <w:rFonts w:asciiTheme="minorEastAsia" w:hAnsiTheme="minorEastAsia"/>
          <w:sz w:val="28"/>
          <w:szCs w:val="28"/>
        </w:rPr>
      </w:pPr>
      <w:r w:rsidRPr="000B3468">
        <w:rPr>
          <w:rFonts w:asciiTheme="minorEastAsia" w:hAnsiTheme="minorEastAsia" w:hint="eastAsia"/>
          <w:sz w:val="28"/>
          <w:szCs w:val="28"/>
        </w:rPr>
        <w:t>5.形成</w:t>
      </w:r>
      <w:r w:rsidRPr="000B3468">
        <w:rPr>
          <w:rFonts w:asciiTheme="minorEastAsia" w:hAnsiTheme="minorEastAsia"/>
          <w:sz w:val="28"/>
          <w:szCs w:val="28"/>
        </w:rPr>
        <w:t>教师专业成长的发展中心</w:t>
      </w:r>
    </w:p>
    <w:p w:rsidR="009D68AA" w:rsidRPr="000B3468" w:rsidRDefault="009D68AA" w:rsidP="00046D6B">
      <w:pPr>
        <w:adjustRightInd w:val="0"/>
        <w:snapToGrid w:val="0"/>
        <w:rPr>
          <w:rFonts w:asciiTheme="minorEastAsia" w:hAnsiTheme="minorEastAsia"/>
          <w:sz w:val="28"/>
          <w:szCs w:val="28"/>
        </w:rPr>
      </w:pPr>
      <w:r w:rsidRPr="000B3468">
        <w:rPr>
          <w:rFonts w:asciiTheme="minorEastAsia" w:hAnsiTheme="minorEastAsia" w:hint="eastAsia"/>
          <w:sz w:val="28"/>
          <w:szCs w:val="28"/>
        </w:rPr>
        <w:lastRenderedPageBreak/>
        <w:t>6.形成</w:t>
      </w:r>
      <w:r w:rsidRPr="000B3468">
        <w:rPr>
          <w:rFonts w:asciiTheme="minorEastAsia" w:hAnsiTheme="minorEastAsia"/>
          <w:sz w:val="28"/>
          <w:szCs w:val="28"/>
        </w:rPr>
        <w:t>学生实践创新的有效途径</w:t>
      </w:r>
    </w:p>
    <w:p w:rsidR="000648A4" w:rsidRPr="008F5A98" w:rsidRDefault="00912D0C" w:rsidP="00046D6B">
      <w:pPr>
        <w:adjustRightInd w:val="0"/>
        <w:snapToGrid w:val="0"/>
        <w:rPr>
          <w:rFonts w:asciiTheme="minorEastAsia" w:hAnsiTheme="minorEastAsia"/>
          <w:b/>
          <w:sz w:val="28"/>
          <w:szCs w:val="28"/>
        </w:rPr>
      </w:pPr>
      <w:r w:rsidRPr="008F5A98">
        <w:rPr>
          <w:rFonts w:asciiTheme="minorEastAsia" w:hAnsiTheme="minorEastAsia" w:hint="eastAsia"/>
          <w:b/>
          <w:sz w:val="28"/>
          <w:szCs w:val="28"/>
        </w:rPr>
        <w:t>三、</w:t>
      </w:r>
      <w:r w:rsidR="000648A4" w:rsidRPr="008F5A98">
        <w:rPr>
          <w:rFonts w:asciiTheme="minorEastAsia" w:hAnsiTheme="minorEastAsia" w:hint="eastAsia"/>
          <w:b/>
          <w:sz w:val="28"/>
          <w:szCs w:val="28"/>
        </w:rPr>
        <w:t>课程基地的建设模型和实施策略</w:t>
      </w:r>
    </w:p>
    <w:p w:rsidR="000648A4" w:rsidRPr="000B3468" w:rsidRDefault="000648A4" w:rsidP="00046D6B">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江苏省课程基地的建设走在全国前列，经过了近十年的课程基地建设已经取得了显著成效。现通过</w:t>
      </w:r>
      <w:r w:rsidR="001B7D28">
        <w:rPr>
          <w:rFonts w:asciiTheme="minorEastAsia" w:hAnsiTheme="minorEastAsia" w:hint="eastAsia"/>
          <w:sz w:val="28"/>
          <w:szCs w:val="28"/>
        </w:rPr>
        <w:t>两个实例来介绍特色</w:t>
      </w:r>
      <w:r w:rsidRPr="000B3468">
        <w:rPr>
          <w:rFonts w:asciiTheme="minorEastAsia" w:hAnsiTheme="minorEastAsia" w:hint="eastAsia"/>
          <w:sz w:val="28"/>
          <w:szCs w:val="28"/>
        </w:rPr>
        <w:t>课程基地的具体建设模型和实施策略。</w:t>
      </w:r>
    </w:p>
    <w:p w:rsidR="00C44902" w:rsidRPr="000B3468" w:rsidRDefault="00C44902" w:rsidP="00046D6B">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南京市</w:t>
      </w:r>
      <w:r w:rsidRPr="000B3468">
        <w:rPr>
          <w:rFonts w:asciiTheme="minorEastAsia" w:hAnsiTheme="minorEastAsia"/>
          <w:sz w:val="28"/>
          <w:szCs w:val="28"/>
        </w:rPr>
        <w:t>外国语学校</w:t>
      </w:r>
      <w:r w:rsidRPr="000B3468">
        <w:rPr>
          <w:rFonts w:asciiTheme="minorEastAsia" w:hAnsiTheme="minorEastAsia" w:hint="eastAsia"/>
          <w:sz w:val="28"/>
          <w:szCs w:val="28"/>
        </w:rPr>
        <w:t>“基于</w:t>
      </w:r>
      <w:r w:rsidRPr="000B3468">
        <w:rPr>
          <w:rFonts w:asciiTheme="minorEastAsia" w:hAnsiTheme="minorEastAsia"/>
          <w:sz w:val="28"/>
          <w:szCs w:val="28"/>
        </w:rPr>
        <w:t>STEM</w:t>
      </w:r>
      <w:r w:rsidRPr="000B3468">
        <w:rPr>
          <w:rFonts w:asciiTheme="minorEastAsia" w:hAnsiTheme="minorEastAsia" w:hint="eastAsia"/>
          <w:sz w:val="28"/>
          <w:szCs w:val="28"/>
        </w:rPr>
        <w:t>理念</w:t>
      </w:r>
      <w:r w:rsidRPr="000B3468">
        <w:rPr>
          <w:rFonts w:asciiTheme="minorEastAsia" w:hAnsiTheme="minorEastAsia"/>
          <w:sz w:val="28"/>
          <w:szCs w:val="28"/>
        </w:rPr>
        <w:t>的高中化学基地</w:t>
      </w:r>
      <w:r w:rsidRPr="000B3468">
        <w:rPr>
          <w:rFonts w:asciiTheme="minorEastAsia" w:hAnsiTheme="minorEastAsia" w:hint="eastAsia"/>
          <w:sz w:val="28"/>
          <w:szCs w:val="28"/>
        </w:rPr>
        <w:t>”</w:t>
      </w:r>
      <w:r w:rsidR="005363BA" w:rsidRPr="000B3468">
        <w:rPr>
          <w:rFonts w:asciiTheme="minorEastAsia" w:hAnsiTheme="minorEastAsia" w:hint="eastAsia"/>
          <w:sz w:val="28"/>
          <w:szCs w:val="28"/>
        </w:rPr>
        <w:t>。</w:t>
      </w:r>
      <w:r w:rsidR="005363BA" w:rsidRPr="000B3468">
        <w:rPr>
          <w:rFonts w:asciiTheme="minorEastAsia" w:hAnsiTheme="minorEastAsia"/>
          <w:sz w:val="28"/>
          <w:szCs w:val="28"/>
        </w:rPr>
        <w:t>STEM</w:t>
      </w:r>
      <w:r w:rsidR="005363BA" w:rsidRPr="000B3468">
        <w:rPr>
          <w:rFonts w:asciiTheme="minorEastAsia" w:hAnsiTheme="minorEastAsia" w:hint="eastAsia"/>
          <w:sz w:val="28"/>
          <w:szCs w:val="28"/>
        </w:rPr>
        <w:t>的具体含义是：科学+技术+工程+数学的四大体系教育的总称（即</w:t>
      </w:r>
      <w:r w:rsidR="001B7D28">
        <w:rPr>
          <w:rFonts w:asciiTheme="minorEastAsia" w:hAnsiTheme="minorEastAsia" w:hint="eastAsia"/>
          <w:sz w:val="28"/>
          <w:szCs w:val="28"/>
        </w:rPr>
        <w:t>science、technology、engineering、</w:t>
      </w:r>
      <w:r w:rsidR="005363BA" w:rsidRPr="000B3468">
        <w:rPr>
          <w:rFonts w:asciiTheme="minorEastAsia" w:hAnsiTheme="minorEastAsia" w:hint="eastAsia"/>
          <w:sz w:val="28"/>
          <w:szCs w:val="28"/>
        </w:rPr>
        <w:t>mathematics）。</w:t>
      </w:r>
      <w:r w:rsidRPr="000B3468">
        <w:rPr>
          <w:rFonts w:asciiTheme="minorEastAsia" w:hAnsiTheme="minorEastAsia" w:hint="eastAsia"/>
          <w:sz w:val="28"/>
          <w:szCs w:val="28"/>
        </w:rPr>
        <w:t>以</w:t>
      </w:r>
      <w:r w:rsidRPr="000B3468">
        <w:rPr>
          <w:rFonts w:asciiTheme="minorEastAsia" w:hAnsiTheme="minorEastAsia"/>
          <w:sz w:val="28"/>
          <w:szCs w:val="28"/>
        </w:rPr>
        <w:t>现代化、数</w:t>
      </w:r>
      <w:r w:rsidRPr="000B3468">
        <w:rPr>
          <w:rFonts w:asciiTheme="minorEastAsia" w:hAnsiTheme="minorEastAsia" w:hint="eastAsia"/>
          <w:sz w:val="28"/>
          <w:szCs w:val="28"/>
        </w:rPr>
        <w:t>字化</w:t>
      </w:r>
      <w:r w:rsidRPr="000B3468">
        <w:rPr>
          <w:rFonts w:asciiTheme="minorEastAsia" w:hAnsiTheme="minorEastAsia"/>
          <w:sz w:val="28"/>
          <w:szCs w:val="28"/>
        </w:rPr>
        <w:t>、绿色化实验室建设为基础</w:t>
      </w:r>
      <w:r w:rsidRPr="000B3468">
        <w:rPr>
          <w:rFonts w:asciiTheme="minorEastAsia" w:hAnsiTheme="minorEastAsia" w:hint="eastAsia"/>
          <w:sz w:val="28"/>
          <w:szCs w:val="28"/>
        </w:rPr>
        <w:t>；</w:t>
      </w:r>
      <w:r w:rsidRPr="000B3468">
        <w:rPr>
          <w:rFonts w:asciiTheme="minorEastAsia" w:hAnsiTheme="minorEastAsia"/>
          <w:sz w:val="28"/>
          <w:szCs w:val="28"/>
        </w:rPr>
        <w:t>以提升科学、技术、工程、数学四大素养</w:t>
      </w:r>
      <w:r w:rsidRPr="000B3468">
        <w:rPr>
          <w:rFonts w:asciiTheme="minorEastAsia" w:hAnsiTheme="minorEastAsia" w:hint="eastAsia"/>
          <w:sz w:val="28"/>
          <w:szCs w:val="28"/>
        </w:rPr>
        <w:t>，</w:t>
      </w:r>
      <w:r w:rsidRPr="000B3468">
        <w:rPr>
          <w:rFonts w:asciiTheme="minorEastAsia" w:hAnsiTheme="minorEastAsia"/>
          <w:sz w:val="28"/>
          <w:szCs w:val="28"/>
        </w:rPr>
        <w:t>培养拔尖创新人才为目标</w:t>
      </w:r>
      <w:r w:rsidRPr="000B3468">
        <w:rPr>
          <w:rFonts w:asciiTheme="minorEastAsia" w:hAnsiTheme="minorEastAsia" w:hint="eastAsia"/>
          <w:sz w:val="28"/>
          <w:szCs w:val="28"/>
        </w:rPr>
        <w:t>；</w:t>
      </w:r>
      <w:r w:rsidRPr="000B3468">
        <w:rPr>
          <w:rFonts w:asciiTheme="minorEastAsia" w:hAnsiTheme="minorEastAsia"/>
          <w:sz w:val="28"/>
          <w:szCs w:val="28"/>
        </w:rPr>
        <w:t>以渗透STEM</w:t>
      </w:r>
      <w:r w:rsidRPr="000B3468">
        <w:rPr>
          <w:rFonts w:asciiTheme="minorEastAsia" w:hAnsiTheme="minorEastAsia" w:hint="eastAsia"/>
          <w:sz w:val="28"/>
          <w:szCs w:val="28"/>
        </w:rPr>
        <w:t>理念</w:t>
      </w:r>
      <w:r w:rsidRPr="000B3468">
        <w:rPr>
          <w:rFonts w:asciiTheme="minorEastAsia" w:hAnsiTheme="minorEastAsia"/>
          <w:sz w:val="28"/>
          <w:szCs w:val="28"/>
        </w:rPr>
        <w:t>的国家课程的实施和STEM</w:t>
      </w:r>
      <w:r w:rsidRPr="000B3468">
        <w:rPr>
          <w:rFonts w:asciiTheme="minorEastAsia" w:hAnsiTheme="minorEastAsia" w:hint="eastAsia"/>
          <w:sz w:val="28"/>
          <w:szCs w:val="28"/>
        </w:rPr>
        <w:t>实验课程</w:t>
      </w:r>
      <w:r w:rsidRPr="000B3468">
        <w:rPr>
          <w:rFonts w:asciiTheme="minorEastAsia" w:hAnsiTheme="minorEastAsia"/>
          <w:sz w:val="28"/>
          <w:szCs w:val="28"/>
        </w:rPr>
        <w:t>的开发为主要途径，形成具有实验特色</w:t>
      </w:r>
      <w:r w:rsidRPr="000B3468">
        <w:rPr>
          <w:rFonts w:asciiTheme="minorEastAsia" w:hAnsiTheme="minorEastAsia" w:hint="eastAsia"/>
          <w:sz w:val="28"/>
          <w:szCs w:val="28"/>
        </w:rPr>
        <w:t>、</w:t>
      </w:r>
      <w:r w:rsidRPr="000B3468">
        <w:rPr>
          <w:rFonts w:asciiTheme="minorEastAsia" w:hAnsiTheme="minorEastAsia"/>
          <w:sz w:val="28"/>
          <w:szCs w:val="28"/>
        </w:rPr>
        <w:t>国际化特色、跨学科特色的化学基地</w:t>
      </w:r>
      <w:r w:rsidRPr="000B3468">
        <w:rPr>
          <w:rFonts w:asciiTheme="minorEastAsia" w:hAnsiTheme="minorEastAsia" w:hint="eastAsia"/>
          <w:sz w:val="28"/>
          <w:szCs w:val="28"/>
        </w:rPr>
        <w:t>。</w:t>
      </w:r>
    </w:p>
    <w:p w:rsidR="00CC5AC3" w:rsidRPr="000B3468" w:rsidRDefault="005363BA" w:rsidP="00046D6B">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学校首先通过购进先进的</w:t>
      </w:r>
      <w:r w:rsidR="001B7D28">
        <w:rPr>
          <w:rFonts w:asciiTheme="minorEastAsia" w:hAnsiTheme="minorEastAsia" w:hint="eastAsia"/>
          <w:sz w:val="28"/>
          <w:szCs w:val="28"/>
        </w:rPr>
        <w:t>实验</w:t>
      </w:r>
      <w:r w:rsidR="00C44902" w:rsidRPr="000B3468">
        <w:rPr>
          <w:rFonts w:asciiTheme="minorEastAsia" w:hAnsiTheme="minorEastAsia" w:hint="eastAsia"/>
          <w:sz w:val="28"/>
          <w:szCs w:val="28"/>
        </w:rPr>
        <w:t>仪</w:t>
      </w:r>
      <w:r w:rsidR="00420C1F" w:rsidRPr="000B3468">
        <w:rPr>
          <w:rFonts w:asciiTheme="minorEastAsia" w:hAnsiTheme="minorEastAsia" w:hint="eastAsia"/>
          <w:sz w:val="28"/>
          <w:szCs w:val="28"/>
        </w:rPr>
        <w:t>器，</w:t>
      </w:r>
      <w:r w:rsidRPr="000B3468">
        <w:rPr>
          <w:rFonts w:asciiTheme="minorEastAsia" w:hAnsiTheme="minorEastAsia" w:hint="eastAsia"/>
          <w:sz w:val="28"/>
          <w:szCs w:val="28"/>
        </w:rPr>
        <w:t>建立与以上四大体系研究相关的实验室</w:t>
      </w:r>
      <w:r w:rsidR="00A82D74" w:rsidRPr="000B3468">
        <w:rPr>
          <w:rFonts w:asciiTheme="minorEastAsia" w:hAnsiTheme="minorEastAsia" w:hint="eastAsia"/>
          <w:sz w:val="28"/>
          <w:szCs w:val="28"/>
        </w:rPr>
        <w:t>（图1，图2）</w:t>
      </w:r>
      <w:r w:rsidR="00CC5AC3" w:rsidRPr="000B3468">
        <w:rPr>
          <w:rFonts w:asciiTheme="minorEastAsia" w:hAnsiTheme="minorEastAsia" w:hint="eastAsia"/>
          <w:sz w:val="28"/>
          <w:szCs w:val="28"/>
        </w:rPr>
        <w:t>。第二，对各个学科的教师进行仪器使用，研究方法，研究目的统一培训</w:t>
      </w:r>
      <w:r w:rsidR="00A77590" w:rsidRPr="000B3468">
        <w:rPr>
          <w:rFonts w:asciiTheme="minorEastAsia" w:hAnsiTheme="minorEastAsia" w:hint="eastAsia"/>
          <w:sz w:val="28"/>
          <w:szCs w:val="28"/>
        </w:rPr>
        <w:t>。第三，制定研究课程，开课时间，评价方法。</w:t>
      </w:r>
    </w:p>
    <w:p w:rsidR="00C44902" w:rsidRPr="000B3468" w:rsidRDefault="007D452C" w:rsidP="00046D6B">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课程的开发与编写以理论联系实际为出发点，帮助学生分析生活中的问题、趣事，激发学生的好奇心、求知欲。</w:t>
      </w:r>
      <w:r w:rsidR="00420C1F" w:rsidRPr="000B3468">
        <w:rPr>
          <w:rFonts w:asciiTheme="minorEastAsia" w:hAnsiTheme="minorEastAsia" w:hint="eastAsia"/>
          <w:sz w:val="28"/>
          <w:szCs w:val="28"/>
        </w:rPr>
        <w:t>如：胚胎发育的可视化研究</w:t>
      </w:r>
      <w:r w:rsidR="00A82D74" w:rsidRPr="000B3468">
        <w:rPr>
          <w:rFonts w:asciiTheme="minorEastAsia" w:hAnsiTheme="minorEastAsia" w:hint="eastAsia"/>
          <w:sz w:val="28"/>
          <w:szCs w:val="28"/>
        </w:rPr>
        <w:t>（图4）</w:t>
      </w:r>
      <w:r w:rsidR="00420C1F" w:rsidRPr="000B3468">
        <w:rPr>
          <w:rFonts w:asciiTheme="minorEastAsia" w:hAnsiTheme="minorEastAsia" w:hint="eastAsia"/>
          <w:sz w:val="28"/>
          <w:szCs w:val="28"/>
        </w:rPr>
        <w:t>，锰元素在水壶中的含量，真假香水之间的差别等</w:t>
      </w:r>
      <w:r w:rsidRPr="000B3468">
        <w:rPr>
          <w:rFonts w:asciiTheme="minorEastAsia" w:hAnsiTheme="minorEastAsia" w:hint="eastAsia"/>
          <w:sz w:val="28"/>
          <w:szCs w:val="28"/>
        </w:rPr>
        <w:t>研究课程</w:t>
      </w:r>
      <w:r w:rsidR="00420C1F" w:rsidRPr="000B3468">
        <w:rPr>
          <w:rFonts w:asciiTheme="minorEastAsia" w:hAnsiTheme="minorEastAsia" w:hint="eastAsia"/>
          <w:sz w:val="28"/>
          <w:szCs w:val="28"/>
        </w:rPr>
        <w:t>，</w:t>
      </w:r>
      <w:r w:rsidR="00C44902" w:rsidRPr="000B3468">
        <w:rPr>
          <w:rFonts w:asciiTheme="minorEastAsia" w:hAnsiTheme="minorEastAsia" w:hint="eastAsia"/>
          <w:sz w:val="28"/>
          <w:szCs w:val="28"/>
        </w:rPr>
        <w:t>将枯燥的化学知识化归于生活，诠释了科学服务生活的学习理念。</w:t>
      </w:r>
    </w:p>
    <w:p w:rsidR="00C44902" w:rsidRPr="000B3468" w:rsidRDefault="006E57AB" w:rsidP="00046D6B">
      <w:pPr>
        <w:adjustRightInd w:val="0"/>
        <w:snapToGrid w:val="0"/>
        <w:rPr>
          <w:rFonts w:asciiTheme="minorEastAsia" w:hAnsiTheme="minorEastAsia"/>
          <w:sz w:val="28"/>
          <w:szCs w:val="28"/>
        </w:rPr>
      </w:pPr>
      <w:r>
        <w:rPr>
          <w:rFonts w:asciiTheme="minorEastAsia" w:hAnsiTheme="minorEastAsia"/>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219pt;margin-top:123.3pt;width:167.25pt;height:.05pt;z-index:251659264" stroked="f">
            <v:textbox style="mso-next-textbox:#_x0000_s1027;mso-fit-shape-to-text:t" inset="0,0,0,0">
              <w:txbxContent>
                <w:p w:rsidR="00A82D74" w:rsidRDefault="00A82D74" w:rsidP="00A82D74">
                  <w:pPr>
                    <w:pStyle w:val="a7"/>
                    <w:jc w:val="center"/>
                    <w:rPr>
                      <w:noProof/>
                    </w:rPr>
                  </w:pPr>
                  <w:r>
                    <w:rPr>
                      <w:rFonts w:hint="eastAsia"/>
                    </w:rPr>
                    <w:t>图</w:t>
                  </w:r>
                  <w:r>
                    <w:rPr>
                      <w:rFonts w:hint="eastAsia"/>
                    </w:rPr>
                    <w:t>2</w:t>
                  </w:r>
                </w:p>
              </w:txbxContent>
            </v:textbox>
            <w10:wrap type="square"/>
          </v:shape>
        </w:pict>
      </w:r>
      <w:r w:rsidR="00A82D74" w:rsidRPr="000B3468">
        <w:rPr>
          <w:rFonts w:asciiTheme="minorEastAsia" w:hAnsiTheme="minorEastAsia"/>
          <w:noProof/>
          <w:sz w:val="28"/>
          <w:szCs w:val="28"/>
        </w:rPr>
        <w:drawing>
          <wp:anchor distT="0" distB="0" distL="114300" distR="114300" simplePos="0" relativeHeight="251643904" behindDoc="0" locked="0" layoutInCell="1" allowOverlap="1">
            <wp:simplePos x="0" y="0"/>
            <wp:positionH relativeFrom="column">
              <wp:posOffset>2781300</wp:posOffset>
            </wp:positionH>
            <wp:positionV relativeFrom="paragraph">
              <wp:posOffset>146685</wp:posOffset>
            </wp:positionV>
            <wp:extent cx="2124075" cy="1362075"/>
            <wp:effectExtent l="19050" t="0" r="9525" b="0"/>
            <wp:wrapSquare wrapText="bothSides"/>
            <wp:docPr id="4" name="图片 2"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png"/>
                    <pic:cNvPicPr>
                      <a:picLocks noChangeAspect="1" noChangeArrowheads="1"/>
                    </pic:cNvPicPr>
                  </pic:nvPicPr>
                  <pic:blipFill>
                    <a:blip r:embed="rId7" cstate="print"/>
                    <a:srcRect/>
                    <a:stretch>
                      <a:fillRect/>
                    </a:stretch>
                  </pic:blipFill>
                  <pic:spPr bwMode="auto">
                    <a:xfrm>
                      <a:off x="0" y="0"/>
                      <a:ext cx="2124075" cy="1362075"/>
                    </a:xfrm>
                    <a:prstGeom prst="rect">
                      <a:avLst/>
                    </a:prstGeom>
                    <a:noFill/>
                    <a:ln w="9525">
                      <a:noFill/>
                      <a:miter lim="800000"/>
                      <a:headEnd/>
                      <a:tailEnd/>
                    </a:ln>
                  </pic:spPr>
                </pic:pic>
              </a:graphicData>
            </a:graphic>
          </wp:anchor>
        </w:drawing>
      </w:r>
      <w:r>
        <w:rPr>
          <w:rFonts w:asciiTheme="minorEastAsia" w:hAnsiTheme="minorEastAsia"/>
          <w:noProof/>
          <w:sz w:val="28"/>
          <w:szCs w:val="28"/>
        </w:rPr>
        <w:pict>
          <v:shape id="_x0000_s1026" type="#_x0000_t202" style="position:absolute;left:0;text-align:left;margin-left:23.25pt;margin-top:123.3pt;width:157.5pt;height:.05pt;z-index:251658240;mso-position-horizontal-relative:text;mso-position-vertical-relative:text" stroked="f">
            <v:textbox style="mso-next-textbox:#_x0000_s1026;mso-fit-shape-to-text:t" inset="0,0,0,0">
              <w:txbxContent>
                <w:p w:rsidR="00A82D74" w:rsidRDefault="00A82D74" w:rsidP="00A82D74">
                  <w:pPr>
                    <w:pStyle w:val="a7"/>
                    <w:jc w:val="center"/>
                    <w:rPr>
                      <w:noProof/>
                    </w:rPr>
                  </w:pPr>
                  <w:r>
                    <w:rPr>
                      <w:rFonts w:hint="eastAsia"/>
                    </w:rPr>
                    <w:t>图</w:t>
                  </w:r>
                  <w:r>
                    <w:rPr>
                      <w:rFonts w:hint="eastAsia"/>
                    </w:rPr>
                    <w:t xml:space="preserve"> </w:t>
                  </w:r>
                  <w:r w:rsidR="006E57AB">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E57AB">
                    <w:fldChar w:fldCharType="separate"/>
                  </w:r>
                  <w:r w:rsidR="00CE5BAE">
                    <w:rPr>
                      <w:noProof/>
                    </w:rPr>
                    <w:t>1</w:t>
                  </w:r>
                  <w:r w:rsidR="006E57AB">
                    <w:fldChar w:fldCharType="end"/>
                  </w:r>
                </w:p>
              </w:txbxContent>
            </v:textbox>
            <w10:wrap type="square"/>
          </v:shape>
        </w:pict>
      </w:r>
      <w:r w:rsidR="003405C6" w:rsidRPr="000B3468">
        <w:rPr>
          <w:rFonts w:asciiTheme="minorEastAsia" w:hAnsiTheme="minorEastAsia"/>
          <w:noProof/>
          <w:sz w:val="28"/>
          <w:szCs w:val="28"/>
        </w:rPr>
        <w:drawing>
          <wp:anchor distT="0" distB="0" distL="114300" distR="114300" simplePos="0" relativeHeight="251642880" behindDoc="0" locked="0" layoutInCell="1" allowOverlap="1">
            <wp:simplePos x="0" y="0"/>
            <wp:positionH relativeFrom="column">
              <wp:posOffset>295275</wp:posOffset>
            </wp:positionH>
            <wp:positionV relativeFrom="paragraph">
              <wp:posOffset>146685</wp:posOffset>
            </wp:positionV>
            <wp:extent cx="2000250" cy="1362075"/>
            <wp:effectExtent l="19050" t="0" r="0" b="0"/>
            <wp:wrapSquare wrapText="bothSides"/>
            <wp:docPr id="5" name="图片 1"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png"/>
                    <pic:cNvPicPr>
                      <a:picLocks noChangeAspect="1" noChangeArrowheads="1"/>
                    </pic:cNvPicPr>
                  </pic:nvPicPr>
                  <pic:blipFill>
                    <a:blip r:embed="rId8" cstate="print"/>
                    <a:srcRect/>
                    <a:stretch>
                      <a:fillRect/>
                    </a:stretch>
                  </pic:blipFill>
                  <pic:spPr bwMode="auto">
                    <a:xfrm>
                      <a:off x="0" y="0"/>
                      <a:ext cx="2000250" cy="1362075"/>
                    </a:xfrm>
                    <a:prstGeom prst="rect">
                      <a:avLst/>
                    </a:prstGeom>
                    <a:noFill/>
                    <a:ln w="9525">
                      <a:noFill/>
                      <a:miter lim="800000"/>
                      <a:headEnd/>
                      <a:tailEnd/>
                    </a:ln>
                  </pic:spPr>
                </pic:pic>
              </a:graphicData>
            </a:graphic>
          </wp:anchor>
        </w:drawing>
      </w:r>
    </w:p>
    <w:p w:rsidR="003405C6" w:rsidRPr="000B3468" w:rsidRDefault="003405C6" w:rsidP="00046D6B">
      <w:pPr>
        <w:adjustRightInd w:val="0"/>
        <w:snapToGrid w:val="0"/>
        <w:rPr>
          <w:rFonts w:asciiTheme="minorEastAsia" w:hAnsiTheme="minorEastAsia"/>
          <w:sz w:val="28"/>
          <w:szCs w:val="28"/>
        </w:rPr>
      </w:pPr>
    </w:p>
    <w:p w:rsidR="003405C6" w:rsidRPr="000B3468" w:rsidRDefault="003405C6" w:rsidP="00046D6B">
      <w:pPr>
        <w:adjustRightInd w:val="0"/>
        <w:snapToGrid w:val="0"/>
        <w:rPr>
          <w:rFonts w:asciiTheme="minorEastAsia" w:hAnsiTheme="minorEastAsia"/>
          <w:sz w:val="28"/>
          <w:szCs w:val="28"/>
        </w:rPr>
      </w:pPr>
    </w:p>
    <w:p w:rsidR="00824263" w:rsidRPr="000B3468" w:rsidRDefault="00824263" w:rsidP="00046D6B">
      <w:pPr>
        <w:adjustRightInd w:val="0"/>
        <w:snapToGrid w:val="0"/>
        <w:rPr>
          <w:rFonts w:asciiTheme="minorEastAsia" w:hAnsiTheme="minorEastAsia"/>
          <w:sz w:val="28"/>
          <w:szCs w:val="28"/>
        </w:rPr>
      </w:pPr>
    </w:p>
    <w:p w:rsidR="003405C6" w:rsidRPr="000B3468" w:rsidRDefault="003405C6" w:rsidP="00046D6B">
      <w:pPr>
        <w:adjustRightInd w:val="0"/>
        <w:snapToGrid w:val="0"/>
        <w:rPr>
          <w:rFonts w:asciiTheme="minorEastAsia" w:hAnsiTheme="minorEastAsia"/>
          <w:sz w:val="28"/>
          <w:szCs w:val="28"/>
        </w:rPr>
      </w:pPr>
    </w:p>
    <w:p w:rsidR="003405C6" w:rsidRPr="000B3468" w:rsidRDefault="003405C6" w:rsidP="00046D6B">
      <w:pPr>
        <w:adjustRightInd w:val="0"/>
        <w:snapToGrid w:val="0"/>
        <w:rPr>
          <w:rFonts w:asciiTheme="minorEastAsia" w:hAnsiTheme="minorEastAsia"/>
          <w:sz w:val="28"/>
          <w:szCs w:val="28"/>
        </w:rPr>
      </w:pPr>
    </w:p>
    <w:p w:rsidR="003405C6" w:rsidRPr="000B3468" w:rsidRDefault="008F5A98" w:rsidP="00046D6B">
      <w:pPr>
        <w:adjustRightInd w:val="0"/>
        <w:snapToGrid w:val="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56192" behindDoc="0" locked="0" layoutInCell="1" allowOverlap="1">
            <wp:simplePos x="0" y="0"/>
            <wp:positionH relativeFrom="column">
              <wp:posOffset>-2114550</wp:posOffset>
            </wp:positionH>
            <wp:positionV relativeFrom="paragraph">
              <wp:posOffset>537210</wp:posOffset>
            </wp:positionV>
            <wp:extent cx="2095500" cy="1266825"/>
            <wp:effectExtent l="19050" t="0" r="0" b="0"/>
            <wp:wrapSquare wrapText="bothSides"/>
            <wp:docPr id="7" name="图片 5" descr="C:\Users\Administrato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png"/>
                    <pic:cNvPicPr>
                      <a:picLocks noChangeAspect="1" noChangeArrowheads="1"/>
                    </pic:cNvPicPr>
                  </pic:nvPicPr>
                  <pic:blipFill>
                    <a:blip r:embed="rId9" cstate="print"/>
                    <a:srcRect/>
                    <a:stretch>
                      <a:fillRect/>
                    </a:stretch>
                  </pic:blipFill>
                  <pic:spPr bwMode="auto">
                    <a:xfrm>
                      <a:off x="0" y="0"/>
                      <a:ext cx="2095500" cy="1266825"/>
                    </a:xfrm>
                    <a:prstGeom prst="rect">
                      <a:avLst/>
                    </a:prstGeom>
                    <a:noFill/>
                    <a:ln w="9525">
                      <a:noFill/>
                      <a:miter lim="800000"/>
                      <a:headEnd/>
                      <a:tailEnd/>
                    </a:ln>
                  </pic:spPr>
                </pic:pic>
              </a:graphicData>
            </a:graphic>
          </wp:anchor>
        </w:drawing>
      </w:r>
    </w:p>
    <w:p w:rsidR="003405C6" w:rsidRPr="000B3468" w:rsidRDefault="008F5A98" w:rsidP="00046D6B">
      <w:pPr>
        <w:adjustRightInd w:val="0"/>
        <w:snapToGrid w:val="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53120" behindDoc="0" locked="0" layoutInCell="1" allowOverlap="1">
            <wp:simplePos x="0" y="0"/>
            <wp:positionH relativeFrom="column">
              <wp:posOffset>304800</wp:posOffset>
            </wp:positionH>
            <wp:positionV relativeFrom="paragraph">
              <wp:posOffset>180975</wp:posOffset>
            </wp:positionV>
            <wp:extent cx="2095500" cy="1266825"/>
            <wp:effectExtent l="19050" t="0" r="0" b="0"/>
            <wp:wrapSquare wrapText="bothSides"/>
            <wp:docPr id="11" name="图片 4" descr="C:\Users\Administrato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png"/>
                    <pic:cNvPicPr>
                      <a:picLocks noChangeAspect="1" noChangeArrowheads="1"/>
                    </pic:cNvPicPr>
                  </pic:nvPicPr>
                  <pic:blipFill>
                    <a:blip r:embed="rId10" cstate="print"/>
                    <a:srcRect/>
                    <a:stretch>
                      <a:fillRect/>
                    </a:stretch>
                  </pic:blipFill>
                  <pic:spPr bwMode="auto">
                    <a:xfrm>
                      <a:off x="0" y="0"/>
                      <a:ext cx="2095500" cy="1266825"/>
                    </a:xfrm>
                    <a:prstGeom prst="rect">
                      <a:avLst/>
                    </a:prstGeom>
                    <a:noFill/>
                    <a:ln w="9525">
                      <a:noFill/>
                      <a:miter lim="800000"/>
                      <a:headEnd/>
                      <a:tailEnd/>
                    </a:ln>
                  </pic:spPr>
                </pic:pic>
              </a:graphicData>
            </a:graphic>
          </wp:anchor>
        </w:drawing>
      </w:r>
    </w:p>
    <w:p w:rsidR="003405C6" w:rsidRPr="000B3468" w:rsidRDefault="003405C6" w:rsidP="00046D6B">
      <w:pPr>
        <w:adjustRightInd w:val="0"/>
        <w:snapToGrid w:val="0"/>
        <w:rPr>
          <w:rFonts w:asciiTheme="minorEastAsia" w:hAnsiTheme="minorEastAsia"/>
          <w:sz w:val="28"/>
          <w:szCs w:val="28"/>
        </w:rPr>
      </w:pPr>
    </w:p>
    <w:p w:rsidR="003405C6" w:rsidRPr="000B3468" w:rsidRDefault="003405C6" w:rsidP="00046D6B">
      <w:pPr>
        <w:adjustRightInd w:val="0"/>
        <w:snapToGrid w:val="0"/>
        <w:rPr>
          <w:rFonts w:asciiTheme="minorEastAsia" w:hAnsiTheme="minorEastAsia"/>
          <w:sz w:val="28"/>
          <w:szCs w:val="28"/>
        </w:rPr>
      </w:pPr>
    </w:p>
    <w:p w:rsidR="008F5A98" w:rsidRDefault="008F5A98" w:rsidP="00046D6B">
      <w:pPr>
        <w:adjustRightInd w:val="0"/>
        <w:snapToGrid w:val="0"/>
        <w:ind w:firstLineChars="200" w:firstLine="560"/>
        <w:rPr>
          <w:rFonts w:asciiTheme="minorEastAsia" w:hAnsiTheme="minorEastAsia"/>
          <w:sz w:val="28"/>
          <w:szCs w:val="28"/>
        </w:rPr>
      </w:pPr>
    </w:p>
    <w:p w:rsidR="008F5A98" w:rsidRDefault="008F5A98" w:rsidP="00046D6B">
      <w:pPr>
        <w:adjustRightInd w:val="0"/>
        <w:snapToGrid w:val="0"/>
        <w:ind w:firstLineChars="200" w:firstLine="560"/>
        <w:rPr>
          <w:rFonts w:asciiTheme="minorEastAsia" w:hAnsiTheme="minorEastAsia"/>
          <w:sz w:val="28"/>
          <w:szCs w:val="28"/>
        </w:rPr>
      </w:pPr>
    </w:p>
    <w:p w:rsidR="008F5A98" w:rsidRDefault="008F5A98" w:rsidP="00046D6B">
      <w:pPr>
        <w:adjustRightInd w:val="0"/>
        <w:snapToGrid w:val="0"/>
        <w:ind w:firstLineChars="200" w:firstLine="560"/>
        <w:rPr>
          <w:rFonts w:asciiTheme="minorEastAsia" w:hAnsiTheme="minorEastAsia"/>
          <w:sz w:val="28"/>
          <w:szCs w:val="28"/>
        </w:rPr>
      </w:pPr>
    </w:p>
    <w:p w:rsidR="008F5A98" w:rsidRDefault="006E57AB" w:rsidP="00046D6B">
      <w:pPr>
        <w:adjustRightInd w:val="0"/>
        <w:snapToGrid w:val="0"/>
        <w:ind w:firstLineChars="200" w:firstLine="560"/>
        <w:rPr>
          <w:rFonts w:asciiTheme="minorEastAsia" w:hAnsiTheme="minorEastAsia"/>
          <w:sz w:val="28"/>
          <w:szCs w:val="28"/>
        </w:rPr>
      </w:pPr>
      <w:r>
        <w:rPr>
          <w:rFonts w:asciiTheme="minorEastAsia" w:hAnsiTheme="minorEastAsia"/>
          <w:noProof/>
          <w:sz w:val="28"/>
          <w:szCs w:val="28"/>
        </w:rPr>
        <w:pict>
          <v:shape id="_x0000_s1029" type="#_x0000_t202" style="position:absolute;left:0;text-align:left;margin-left:-174pt;margin-top:12.25pt;width:165pt;height:15.6pt;z-index:251661312;mso-position-horizontal-relative:text;mso-position-vertical-relative:text" stroked="f">
            <v:textbox style="mso-next-textbox:#_x0000_s1029;mso-fit-shape-to-text:t" inset="0,0,0,0">
              <w:txbxContent>
                <w:p w:rsidR="00A82D74" w:rsidRDefault="00A82D74" w:rsidP="00A82D74">
                  <w:pPr>
                    <w:pStyle w:val="a7"/>
                    <w:jc w:val="center"/>
                    <w:rPr>
                      <w:noProof/>
                    </w:rPr>
                  </w:pPr>
                  <w:r>
                    <w:rPr>
                      <w:rFonts w:hint="eastAsia"/>
                    </w:rPr>
                    <w:t>图</w:t>
                  </w:r>
                  <w:r>
                    <w:rPr>
                      <w:rFonts w:hint="eastAsia"/>
                    </w:rPr>
                    <w:t>4</w:t>
                  </w:r>
                </w:p>
              </w:txbxContent>
            </v:textbox>
            <w10:wrap type="square"/>
          </v:shape>
        </w:pict>
      </w:r>
      <w:r>
        <w:rPr>
          <w:rFonts w:asciiTheme="minorEastAsia" w:hAnsiTheme="minorEastAsia"/>
          <w:noProof/>
          <w:sz w:val="28"/>
          <w:szCs w:val="28"/>
        </w:rPr>
        <w:pict>
          <v:shape id="_x0000_s1028" type="#_x0000_t202" style="position:absolute;left:0;text-align:left;margin-left:-372pt;margin-top:12.25pt;width:165pt;height:15.6pt;z-index:251660288;mso-position-horizontal-relative:text;mso-position-vertical-relative:text" stroked="f">
            <v:textbox style="mso-next-textbox:#_x0000_s1028;mso-fit-shape-to-text:t" inset="0,0,0,0">
              <w:txbxContent>
                <w:p w:rsidR="00A82D74" w:rsidRDefault="00A82D74" w:rsidP="00A82D74">
                  <w:pPr>
                    <w:pStyle w:val="a7"/>
                    <w:jc w:val="center"/>
                    <w:rPr>
                      <w:noProof/>
                    </w:rPr>
                  </w:pPr>
                  <w:r>
                    <w:rPr>
                      <w:rFonts w:hint="eastAsia"/>
                    </w:rPr>
                    <w:t>图</w:t>
                  </w:r>
                  <w:r>
                    <w:rPr>
                      <w:rFonts w:hint="eastAsia"/>
                    </w:rPr>
                    <w:t>3</w:t>
                  </w:r>
                </w:p>
              </w:txbxContent>
            </v:textbox>
            <w10:wrap type="square"/>
          </v:shape>
        </w:pict>
      </w:r>
    </w:p>
    <w:p w:rsidR="008F5A98" w:rsidRDefault="008F5A98" w:rsidP="00046D6B">
      <w:pPr>
        <w:adjustRightInd w:val="0"/>
        <w:snapToGrid w:val="0"/>
        <w:ind w:firstLineChars="200" w:firstLine="560"/>
        <w:rPr>
          <w:rFonts w:asciiTheme="minorEastAsia" w:hAnsiTheme="minorEastAsia"/>
          <w:sz w:val="28"/>
          <w:szCs w:val="28"/>
        </w:rPr>
      </w:pPr>
    </w:p>
    <w:p w:rsidR="00C44902" w:rsidRPr="000B3468" w:rsidRDefault="000E2BC3" w:rsidP="00046D6B">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学校分别建立了化学研究实验室，陶瓷研究修复室，三地打印操</w:t>
      </w:r>
      <w:r w:rsidRPr="000B3468">
        <w:rPr>
          <w:rFonts w:asciiTheme="minorEastAsia" w:hAnsiTheme="minorEastAsia" w:hint="eastAsia"/>
          <w:sz w:val="28"/>
          <w:szCs w:val="28"/>
        </w:rPr>
        <w:lastRenderedPageBreak/>
        <w:t>作室</w:t>
      </w:r>
      <w:r w:rsidR="00A82D74" w:rsidRPr="000B3468">
        <w:rPr>
          <w:rFonts w:asciiTheme="minorEastAsia" w:hAnsiTheme="minorEastAsia" w:hint="eastAsia"/>
          <w:sz w:val="28"/>
          <w:szCs w:val="28"/>
        </w:rPr>
        <w:t>（</w:t>
      </w:r>
      <w:r w:rsidR="00F13245" w:rsidRPr="000B3468">
        <w:rPr>
          <w:rFonts w:asciiTheme="minorEastAsia" w:hAnsiTheme="minorEastAsia" w:hint="eastAsia"/>
          <w:sz w:val="28"/>
          <w:szCs w:val="28"/>
        </w:rPr>
        <w:t>图7</w:t>
      </w:r>
      <w:r w:rsidR="00A82D74" w:rsidRPr="000B3468">
        <w:rPr>
          <w:rFonts w:asciiTheme="minorEastAsia" w:hAnsiTheme="minorEastAsia" w:hint="eastAsia"/>
          <w:sz w:val="28"/>
          <w:szCs w:val="28"/>
        </w:rPr>
        <w:t>）</w:t>
      </w:r>
      <w:r w:rsidRPr="000B3468">
        <w:rPr>
          <w:rFonts w:asciiTheme="minorEastAsia" w:hAnsiTheme="minorEastAsia" w:hint="eastAsia"/>
          <w:sz w:val="28"/>
          <w:szCs w:val="28"/>
        </w:rPr>
        <w:t>，通用技术操作室</w:t>
      </w:r>
      <w:r w:rsidR="00F13245" w:rsidRPr="000B3468">
        <w:rPr>
          <w:rFonts w:asciiTheme="minorEastAsia" w:hAnsiTheme="minorEastAsia" w:hint="eastAsia"/>
          <w:sz w:val="28"/>
          <w:szCs w:val="28"/>
        </w:rPr>
        <w:t>（图8）</w:t>
      </w:r>
      <w:r w:rsidRPr="000B3468">
        <w:rPr>
          <w:rFonts w:asciiTheme="minorEastAsia" w:hAnsiTheme="minorEastAsia" w:hint="eastAsia"/>
          <w:sz w:val="28"/>
          <w:szCs w:val="28"/>
        </w:rPr>
        <w:t>等多间实践教室，</w:t>
      </w:r>
      <w:r w:rsidR="00420C1F" w:rsidRPr="000B3468">
        <w:rPr>
          <w:rFonts w:asciiTheme="minorEastAsia" w:hAnsiTheme="minorEastAsia" w:hint="eastAsia"/>
          <w:sz w:val="28"/>
          <w:szCs w:val="28"/>
        </w:rPr>
        <w:t>从学科间的互相融合作为切入点，</w:t>
      </w:r>
      <w:r w:rsidR="00C44902" w:rsidRPr="000B3468">
        <w:rPr>
          <w:rFonts w:asciiTheme="minorEastAsia" w:hAnsiTheme="minorEastAsia" w:hint="eastAsia"/>
          <w:sz w:val="28"/>
          <w:szCs w:val="28"/>
        </w:rPr>
        <w:t>以化学课程为引领，将化学与历史（文物修复）</w:t>
      </w:r>
      <w:r w:rsidR="002414A7" w:rsidRPr="000B3468">
        <w:rPr>
          <w:rFonts w:asciiTheme="minorEastAsia" w:hAnsiTheme="minorEastAsia" w:hint="eastAsia"/>
          <w:sz w:val="28"/>
          <w:szCs w:val="28"/>
        </w:rPr>
        <w:t>（图5，图6）</w:t>
      </w:r>
      <w:r w:rsidR="00C44902" w:rsidRPr="000B3468">
        <w:rPr>
          <w:rFonts w:asciiTheme="minorEastAsia" w:hAnsiTheme="minorEastAsia" w:hint="eastAsia"/>
          <w:sz w:val="28"/>
          <w:szCs w:val="28"/>
        </w:rPr>
        <w:t>，化学与通用技术，通用技术与计算机多方整合，不断挖掘学生的学习兴趣，培养学生的动手操作和实践能力，开发出了一系列具有创新性、多样性的新课程。</w:t>
      </w:r>
    </w:p>
    <w:p w:rsidR="003405C6" w:rsidRPr="000B3468" w:rsidRDefault="006E57AB" w:rsidP="00046D6B">
      <w:pPr>
        <w:adjustRightInd w:val="0"/>
        <w:snapToGrid w:val="0"/>
        <w:rPr>
          <w:rFonts w:asciiTheme="minorEastAsia" w:hAnsiTheme="minorEastAsia"/>
          <w:sz w:val="28"/>
          <w:szCs w:val="28"/>
        </w:rPr>
      </w:pPr>
      <w:r>
        <w:rPr>
          <w:rFonts w:asciiTheme="minorEastAsia" w:hAnsiTheme="minorEastAsia"/>
          <w:noProof/>
          <w:sz w:val="28"/>
          <w:szCs w:val="28"/>
        </w:rPr>
        <w:pict>
          <v:shape id="_x0000_s1031" type="#_x0000_t202" style="position:absolute;left:0;text-align:left;margin-left:237.75pt;margin-top:131.1pt;width:162pt;height:.05pt;z-index:251663360" stroked="f">
            <v:textbox style="mso-next-textbox:#_x0000_s1031;mso-fit-shape-to-text:t" inset="0,0,0,0">
              <w:txbxContent>
                <w:p w:rsidR="00A82D74" w:rsidRDefault="00A82D74" w:rsidP="00A82D74">
                  <w:pPr>
                    <w:pStyle w:val="a7"/>
                    <w:jc w:val="center"/>
                    <w:rPr>
                      <w:noProof/>
                    </w:rPr>
                  </w:pPr>
                  <w:r>
                    <w:rPr>
                      <w:rFonts w:hint="eastAsia"/>
                    </w:rPr>
                    <w:t>图</w:t>
                  </w:r>
                  <w:r>
                    <w:rPr>
                      <w:rFonts w:hint="eastAsia"/>
                    </w:rPr>
                    <w:t>6</w:t>
                  </w:r>
                </w:p>
              </w:txbxContent>
            </v:textbox>
            <w10:wrap type="square"/>
          </v:shape>
        </w:pict>
      </w:r>
      <w:r w:rsidR="003405C6" w:rsidRPr="000B3468">
        <w:rPr>
          <w:rFonts w:asciiTheme="minorEastAsia" w:hAnsiTheme="minorEastAsia" w:hint="eastAsia"/>
          <w:noProof/>
          <w:sz w:val="28"/>
          <w:szCs w:val="28"/>
        </w:rPr>
        <w:drawing>
          <wp:anchor distT="0" distB="0" distL="114300" distR="114300" simplePos="0" relativeHeight="251648000" behindDoc="0" locked="0" layoutInCell="1" allowOverlap="1">
            <wp:simplePos x="0" y="0"/>
            <wp:positionH relativeFrom="column">
              <wp:posOffset>3019425</wp:posOffset>
            </wp:positionH>
            <wp:positionV relativeFrom="paragraph">
              <wp:posOffset>131445</wp:posOffset>
            </wp:positionV>
            <wp:extent cx="2057400" cy="1476375"/>
            <wp:effectExtent l="19050" t="0" r="0" b="0"/>
            <wp:wrapSquare wrapText="bothSides"/>
            <wp:docPr id="15" name="图片 8" descr="C:\Users\Administrator\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png"/>
                    <pic:cNvPicPr>
                      <a:picLocks noChangeAspect="1" noChangeArrowheads="1"/>
                    </pic:cNvPicPr>
                  </pic:nvPicPr>
                  <pic:blipFill>
                    <a:blip r:embed="rId11" cstate="print"/>
                    <a:srcRect/>
                    <a:stretch>
                      <a:fillRect/>
                    </a:stretch>
                  </pic:blipFill>
                  <pic:spPr bwMode="auto">
                    <a:xfrm>
                      <a:off x="0" y="0"/>
                      <a:ext cx="2057400" cy="1476375"/>
                    </a:xfrm>
                    <a:prstGeom prst="rect">
                      <a:avLst/>
                    </a:prstGeom>
                    <a:noFill/>
                    <a:ln w="9525">
                      <a:noFill/>
                      <a:miter lim="800000"/>
                      <a:headEnd/>
                      <a:tailEnd/>
                    </a:ln>
                  </pic:spPr>
                </pic:pic>
              </a:graphicData>
            </a:graphic>
          </wp:anchor>
        </w:drawing>
      </w:r>
      <w:r>
        <w:rPr>
          <w:rFonts w:asciiTheme="minorEastAsia" w:hAnsiTheme="minorEastAsia"/>
          <w:noProof/>
          <w:sz w:val="28"/>
          <w:szCs w:val="28"/>
        </w:rPr>
        <w:pict>
          <v:shape id="_x0000_s1030" type="#_x0000_t202" style="position:absolute;left:0;text-align:left;margin-left:30pt;margin-top:128.85pt;width:168.75pt;height:.05pt;z-index:251662336;mso-position-horizontal-relative:text;mso-position-vertical-relative:text" stroked="f">
            <v:textbox style="mso-next-textbox:#_x0000_s1030;mso-fit-shape-to-text:t" inset="0,0,0,0">
              <w:txbxContent>
                <w:p w:rsidR="00A82D74" w:rsidRDefault="00A82D74" w:rsidP="00A82D74">
                  <w:pPr>
                    <w:pStyle w:val="a7"/>
                    <w:jc w:val="center"/>
                    <w:rPr>
                      <w:noProof/>
                    </w:rPr>
                  </w:pPr>
                  <w:r>
                    <w:rPr>
                      <w:rFonts w:hint="eastAsia"/>
                    </w:rPr>
                    <w:t>图</w:t>
                  </w:r>
                  <w:r>
                    <w:rPr>
                      <w:rFonts w:hint="eastAsia"/>
                    </w:rPr>
                    <w:t>5</w:t>
                  </w:r>
                </w:p>
              </w:txbxContent>
            </v:textbox>
            <w10:wrap type="square"/>
          </v:shape>
        </w:pict>
      </w:r>
      <w:r w:rsidR="003405C6" w:rsidRPr="000B3468">
        <w:rPr>
          <w:rFonts w:asciiTheme="minorEastAsia" w:hAnsiTheme="minorEastAsia" w:hint="eastAsia"/>
          <w:noProof/>
          <w:sz w:val="28"/>
          <w:szCs w:val="28"/>
        </w:rPr>
        <w:drawing>
          <wp:anchor distT="0" distB="0" distL="114300" distR="114300" simplePos="0" relativeHeight="251644928" behindDoc="0" locked="0" layoutInCell="1" allowOverlap="1">
            <wp:simplePos x="0" y="0"/>
            <wp:positionH relativeFrom="column">
              <wp:posOffset>381000</wp:posOffset>
            </wp:positionH>
            <wp:positionV relativeFrom="paragraph">
              <wp:posOffset>131445</wp:posOffset>
            </wp:positionV>
            <wp:extent cx="2143125" cy="1447800"/>
            <wp:effectExtent l="19050" t="0" r="9525" b="0"/>
            <wp:wrapSquare wrapText="bothSides"/>
            <wp:docPr id="14" name="图片 3"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png"/>
                    <pic:cNvPicPr>
                      <a:picLocks noChangeAspect="1" noChangeArrowheads="1"/>
                    </pic:cNvPicPr>
                  </pic:nvPicPr>
                  <pic:blipFill>
                    <a:blip r:embed="rId12" cstate="print"/>
                    <a:srcRect/>
                    <a:stretch>
                      <a:fillRect/>
                    </a:stretch>
                  </pic:blipFill>
                  <pic:spPr bwMode="auto">
                    <a:xfrm>
                      <a:off x="0" y="0"/>
                      <a:ext cx="2143125" cy="1447800"/>
                    </a:xfrm>
                    <a:prstGeom prst="rect">
                      <a:avLst/>
                    </a:prstGeom>
                    <a:noFill/>
                    <a:ln w="9525">
                      <a:noFill/>
                      <a:miter lim="800000"/>
                      <a:headEnd/>
                      <a:tailEnd/>
                    </a:ln>
                  </pic:spPr>
                </pic:pic>
              </a:graphicData>
            </a:graphic>
          </wp:anchor>
        </w:drawing>
      </w:r>
    </w:p>
    <w:p w:rsidR="003405C6" w:rsidRPr="000B3468" w:rsidRDefault="003405C6" w:rsidP="00046D6B">
      <w:pPr>
        <w:adjustRightInd w:val="0"/>
        <w:snapToGrid w:val="0"/>
        <w:rPr>
          <w:rFonts w:asciiTheme="minorEastAsia" w:hAnsiTheme="minorEastAsia"/>
          <w:sz w:val="28"/>
          <w:szCs w:val="28"/>
        </w:rPr>
      </w:pPr>
    </w:p>
    <w:p w:rsidR="003405C6" w:rsidRPr="000B3468" w:rsidRDefault="003405C6" w:rsidP="00046D6B">
      <w:pPr>
        <w:adjustRightInd w:val="0"/>
        <w:snapToGrid w:val="0"/>
        <w:rPr>
          <w:rFonts w:asciiTheme="minorEastAsia" w:hAnsiTheme="minorEastAsia"/>
          <w:sz w:val="28"/>
          <w:szCs w:val="28"/>
        </w:rPr>
      </w:pPr>
    </w:p>
    <w:p w:rsidR="003405C6" w:rsidRPr="000B3468" w:rsidRDefault="003405C6" w:rsidP="00046D6B">
      <w:pPr>
        <w:adjustRightInd w:val="0"/>
        <w:snapToGrid w:val="0"/>
        <w:rPr>
          <w:rFonts w:asciiTheme="minorEastAsia" w:hAnsiTheme="minorEastAsia"/>
          <w:sz w:val="28"/>
          <w:szCs w:val="28"/>
        </w:rPr>
      </w:pPr>
    </w:p>
    <w:p w:rsidR="003405C6" w:rsidRPr="000B3468" w:rsidRDefault="003405C6" w:rsidP="00046D6B">
      <w:pPr>
        <w:adjustRightInd w:val="0"/>
        <w:snapToGrid w:val="0"/>
        <w:rPr>
          <w:rFonts w:asciiTheme="minorEastAsia" w:hAnsiTheme="minorEastAsia"/>
          <w:sz w:val="28"/>
          <w:szCs w:val="28"/>
        </w:rPr>
      </w:pPr>
    </w:p>
    <w:p w:rsidR="003405C6" w:rsidRPr="000B3468" w:rsidRDefault="003405C6" w:rsidP="00046D6B">
      <w:pPr>
        <w:adjustRightInd w:val="0"/>
        <w:snapToGrid w:val="0"/>
        <w:rPr>
          <w:rFonts w:asciiTheme="minorEastAsia" w:hAnsiTheme="minorEastAsia"/>
          <w:sz w:val="28"/>
          <w:szCs w:val="28"/>
        </w:rPr>
      </w:pPr>
    </w:p>
    <w:p w:rsidR="009944A3" w:rsidRDefault="009944A3" w:rsidP="00046D6B">
      <w:pPr>
        <w:adjustRightInd w:val="0"/>
        <w:snapToGrid w:val="0"/>
        <w:rPr>
          <w:rFonts w:asciiTheme="minorEastAsia" w:hAnsiTheme="minorEastAsia"/>
          <w:sz w:val="28"/>
          <w:szCs w:val="28"/>
        </w:rPr>
      </w:pPr>
    </w:p>
    <w:p w:rsidR="009944A3" w:rsidRDefault="009944A3" w:rsidP="00046D6B">
      <w:pPr>
        <w:adjustRightInd w:val="0"/>
        <w:snapToGrid w:val="0"/>
        <w:rPr>
          <w:rFonts w:asciiTheme="minorEastAsia" w:hAnsiTheme="minorEastAsia"/>
          <w:sz w:val="28"/>
          <w:szCs w:val="28"/>
        </w:rPr>
      </w:pPr>
    </w:p>
    <w:p w:rsidR="003405C6" w:rsidRPr="000B3468" w:rsidRDefault="00F13245" w:rsidP="00046D6B">
      <w:pPr>
        <w:adjustRightInd w:val="0"/>
        <w:snapToGrid w:val="0"/>
        <w:rPr>
          <w:rFonts w:asciiTheme="minorEastAsia" w:hAnsiTheme="minorEastAsia"/>
          <w:sz w:val="28"/>
          <w:szCs w:val="28"/>
        </w:rPr>
      </w:pPr>
      <w:r w:rsidRPr="000B3468">
        <w:rPr>
          <w:rFonts w:asciiTheme="minorEastAsia" w:hAnsiTheme="minorEastAsia"/>
          <w:noProof/>
          <w:sz w:val="28"/>
          <w:szCs w:val="28"/>
        </w:rPr>
        <w:drawing>
          <wp:anchor distT="0" distB="0" distL="114300" distR="114300" simplePos="0" relativeHeight="251645952" behindDoc="0" locked="0" layoutInCell="1" allowOverlap="1">
            <wp:simplePos x="0" y="0"/>
            <wp:positionH relativeFrom="column">
              <wp:posOffset>3019425</wp:posOffset>
            </wp:positionH>
            <wp:positionV relativeFrom="paragraph">
              <wp:posOffset>38100</wp:posOffset>
            </wp:positionV>
            <wp:extent cx="2133600" cy="1438275"/>
            <wp:effectExtent l="19050" t="0" r="0" b="0"/>
            <wp:wrapSquare wrapText="bothSides"/>
            <wp:docPr id="12" name="图片 6"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13" cstate="print"/>
                    <a:srcRect/>
                    <a:stretch>
                      <a:fillRect/>
                    </a:stretch>
                  </pic:blipFill>
                  <pic:spPr bwMode="auto">
                    <a:xfrm>
                      <a:off x="0" y="0"/>
                      <a:ext cx="2133600" cy="1438275"/>
                    </a:xfrm>
                    <a:prstGeom prst="rect">
                      <a:avLst/>
                    </a:prstGeom>
                    <a:noFill/>
                    <a:ln w="9525">
                      <a:noFill/>
                      <a:miter lim="800000"/>
                      <a:headEnd/>
                      <a:tailEnd/>
                    </a:ln>
                  </pic:spPr>
                </pic:pic>
              </a:graphicData>
            </a:graphic>
          </wp:anchor>
        </w:drawing>
      </w:r>
      <w:r w:rsidRPr="000B3468">
        <w:rPr>
          <w:rFonts w:asciiTheme="minorEastAsia" w:hAnsiTheme="minorEastAsia"/>
          <w:noProof/>
          <w:sz w:val="28"/>
          <w:szCs w:val="28"/>
        </w:rPr>
        <w:drawing>
          <wp:anchor distT="0" distB="0" distL="114300" distR="114300" simplePos="0" relativeHeight="251646976" behindDoc="0" locked="0" layoutInCell="1" allowOverlap="1">
            <wp:simplePos x="0" y="0"/>
            <wp:positionH relativeFrom="column">
              <wp:posOffset>428625</wp:posOffset>
            </wp:positionH>
            <wp:positionV relativeFrom="paragraph">
              <wp:posOffset>28575</wp:posOffset>
            </wp:positionV>
            <wp:extent cx="2238375" cy="1447800"/>
            <wp:effectExtent l="19050" t="0" r="9525" b="0"/>
            <wp:wrapSquare wrapText="bothSides"/>
            <wp:docPr id="16" name="图片 7" descr="C:\Users\Administrato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png"/>
                    <pic:cNvPicPr>
                      <a:picLocks noChangeAspect="1" noChangeArrowheads="1"/>
                    </pic:cNvPicPr>
                  </pic:nvPicPr>
                  <pic:blipFill>
                    <a:blip r:embed="rId14" cstate="print"/>
                    <a:srcRect/>
                    <a:stretch>
                      <a:fillRect/>
                    </a:stretch>
                  </pic:blipFill>
                  <pic:spPr bwMode="auto">
                    <a:xfrm>
                      <a:off x="0" y="0"/>
                      <a:ext cx="2238375" cy="1447800"/>
                    </a:xfrm>
                    <a:prstGeom prst="rect">
                      <a:avLst/>
                    </a:prstGeom>
                    <a:noFill/>
                    <a:ln w="9525">
                      <a:noFill/>
                      <a:miter lim="800000"/>
                      <a:headEnd/>
                      <a:tailEnd/>
                    </a:ln>
                  </pic:spPr>
                </pic:pic>
              </a:graphicData>
            </a:graphic>
          </wp:anchor>
        </w:drawing>
      </w:r>
      <w:r w:rsidR="006E57AB">
        <w:rPr>
          <w:rFonts w:asciiTheme="minorEastAsia" w:hAnsiTheme="minorEastAsia"/>
          <w:noProof/>
          <w:sz w:val="28"/>
          <w:szCs w:val="28"/>
        </w:rPr>
        <w:pict>
          <v:shape id="_x0000_s1032" type="#_x0000_t202" style="position:absolute;left:0;text-align:left;margin-left:28.5pt;margin-top:119.85pt;width:168pt;height:.05pt;z-index:251664384;mso-position-horizontal-relative:text;mso-position-vertical-relative:text" stroked="f">
            <v:textbox style="mso-next-textbox:#_x0000_s1032;mso-fit-shape-to-text:t" inset="0,0,0,0">
              <w:txbxContent>
                <w:p w:rsidR="00A82D74" w:rsidRDefault="00A82D74" w:rsidP="00A82D74">
                  <w:pPr>
                    <w:pStyle w:val="a7"/>
                    <w:jc w:val="center"/>
                    <w:rPr>
                      <w:noProof/>
                    </w:rPr>
                  </w:pPr>
                  <w:r>
                    <w:rPr>
                      <w:rFonts w:hint="eastAsia"/>
                    </w:rPr>
                    <w:t>图</w:t>
                  </w:r>
                  <w:r>
                    <w:rPr>
                      <w:rFonts w:hint="eastAsia"/>
                    </w:rPr>
                    <w:t>7</w:t>
                  </w:r>
                </w:p>
              </w:txbxContent>
            </v:textbox>
            <w10:wrap type="square"/>
          </v:shape>
        </w:pict>
      </w:r>
      <w:r w:rsidR="006E57AB">
        <w:rPr>
          <w:rFonts w:asciiTheme="minorEastAsia" w:hAnsiTheme="minorEastAsia"/>
          <w:noProof/>
          <w:sz w:val="28"/>
          <w:szCs w:val="28"/>
        </w:rPr>
        <w:pict>
          <v:shape id="_x0000_s1033" type="#_x0000_t202" style="position:absolute;left:0;text-align:left;margin-left:234pt;margin-top:120.6pt;width:176.25pt;height:.05pt;z-index:251665408;mso-position-horizontal-relative:text;mso-position-vertical-relative:text" stroked="f">
            <v:textbox style="mso-next-textbox:#_x0000_s1033;mso-fit-shape-to-text:t" inset="0,0,0,0">
              <w:txbxContent>
                <w:p w:rsidR="00A82D74" w:rsidRDefault="00A82D74" w:rsidP="00A82D74">
                  <w:pPr>
                    <w:pStyle w:val="a7"/>
                    <w:jc w:val="center"/>
                    <w:rPr>
                      <w:noProof/>
                    </w:rPr>
                  </w:pPr>
                  <w:r>
                    <w:rPr>
                      <w:rFonts w:hint="eastAsia"/>
                    </w:rPr>
                    <w:t>图</w:t>
                  </w:r>
                  <w:r>
                    <w:rPr>
                      <w:rFonts w:hint="eastAsia"/>
                    </w:rPr>
                    <w:t>8</w:t>
                  </w:r>
                </w:p>
              </w:txbxContent>
            </v:textbox>
            <w10:wrap type="square"/>
          </v:shape>
        </w:pict>
      </w:r>
    </w:p>
    <w:p w:rsidR="003405C6" w:rsidRPr="000B3468" w:rsidRDefault="003405C6" w:rsidP="00046D6B">
      <w:pPr>
        <w:adjustRightInd w:val="0"/>
        <w:snapToGrid w:val="0"/>
        <w:rPr>
          <w:rFonts w:asciiTheme="minorEastAsia" w:hAnsiTheme="minorEastAsia"/>
          <w:sz w:val="28"/>
          <w:szCs w:val="28"/>
        </w:rPr>
      </w:pPr>
    </w:p>
    <w:p w:rsidR="000E2BC3" w:rsidRPr="000B3468" w:rsidRDefault="000E2BC3" w:rsidP="00046D6B">
      <w:pPr>
        <w:adjustRightInd w:val="0"/>
        <w:snapToGrid w:val="0"/>
        <w:rPr>
          <w:rFonts w:asciiTheme="minorEastAsia" w:hAnsiTheme="minorEastAsia"/>
          <w:sz w:val="28"/>
          <w:szCs w:val="28"/>
        </w:rPr>
      </w:pPr>
    </w:p>
    <w:p w:rsidR="000E2BC3" w:rsidRPr="000B3468" w:rsidRDefault="000E2BC3" w:rsidP="00046D6B">
      <w:pPr>
        <w:adjustRightInd w:val="0"/>
        <w:snapToGrid w:val="0"/>
        <w:rPr>
          <w:rFonts w:asciiTheme="minorEastAsia" w:hAnsiTheme="minorEastAsia"/>
          <w:sz w:val="28"/>
          <w:szCs w:val="28"/>
        </w:rPr>
      </w:pPr>
    </w:p>
    <w:p w:rsidR="00A82D74" w:rsidRDefault="00A82D74" w:rsidP="00046D6B">
      <w:pPr>
        <w:adjustRightInd w:val="0"/>
        <w:snapToGrid w:val="0"/>
        <w:rPr>
          <w:rFonts w:asciiTheme="minorEastAsia" w:hAnsiTheme="minorEastAsia"/>
          <w:sz w:val="28"/>
          <w:szCs w:val="28"/>
        </w:rPr>
      </w:pPr>
    </w:p>
    <w:p w:rsidR="009944A3" w:rsidRPr="000B3468" w:rsidRDefault="009944A3" w:rsidP="00046D6B">
      <w:pPr>
        <w:adjustRightInd w:val="0"/>
        <w:snapToGrid w:val="0"/>
        <w:rPr>
          <w:rFonts w:asciiTheme="minorEastAsia" w:hAnsiTheme="minorEastAsia"/>
          <w:sz w:val="28"/>
          <w:szCs w:val="28"/>
        </w:rPr>
      </w:pPr>
    </w:p>
    <w:p w:rsidR="000E2BC3" w:rsidRPr="000B3468" w:rsidRDefault="00F13245" w:rsidP="00046D6B">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学校</w:t>
      </w:r>
      <w:r w:rsidR="001B6E7B" w:rsidRPr="000B3468">
        <w:rPr>
          <w:rFonts w:asciiTheme="minorEastAsia" w:hAnsiTheme="minorEastAsia" w:hint="eastAsia"/>
          <w:sz w:val="28"/>
          <w:szCs w:val="28"/>
        </w:rPr>
        <w:t>在课程</w:t>
      </w:r>
      <w:r w:rsidRPr="000B3468">
        <w:rPr>
          <w:rFonts w:asciiTheme="minorEastAsia" w:hAnsiTheme="minorEastAsia" w:hint="eastAsia"/>
          <w:sz w:val="28"/>
          <w:szCs w:val="28"/>
        </w:rPr>
        <w:t>基地的实施过程</w:t>
      </w:r>
      <w:r w:rsidR="001B6E7B" w:rsidRPr="000B3468">
        <w:rPr>
          <w:rFonts w:asciiTheme="minorEastAsia" w:hAnsiTheme="minorEastAsia" w:hint="eastAsia"/>
          <w:sz w:val="28"/>
          <w:szCs w:val="28"/>
        </w:rPr>
        <w:t>中，构建了一批基于学习领域特征的网上学习平台，开发了一批适合学生年龄特征的在线课程资源，探索了一套指向学生自主学习的激励制约机制，培养了一批具备整合技术能力的专业教师团队。</w:t>
      </w:r>
    </w:p>
    <w:p w:rsidR="00AB090E" w:rsidRPr="000B3468" w:rsidRDefault="009944A3" w:rsidP="00046D6B">
      <w:pPr>
        <w:adjustRightInd w:val="0"/>
        <w:snapToGrid w:val="0"/>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54144" behindDoc="0" locked="0" layoutInCell="1" allowOverlap="1">
            <wp:simplePos x="0" y="0"/>
            <wp:positionH relativeFrom="column">
              <wp:posOffset>3286125</wp:posOffset>
            </wp:positionH>
            <wp:positionV relativeFrom="paragraph">
              <wp:posOffset>1299210</wp:posOffset>
            </wp:positionV>
            <wp:extent cx="1504950" cy="1533525"/>
            <wp:effectExtent l="19050" t="0" r="0" b="0"/>
            <wp:wrapSquare wrapText="bothSides"/>
            <wp:docPr id="29" name="图片 8" descr="C:\Users\Administrator\Desktop\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77.png"/>
                    <pic:cNvPicPr>
                      <a:picLocks noChangeAspect="1" noChangeArrowheads="1"/>
                    </pic:cNvPicPr>
                  </pic:nvPicPr>
                  <pic:blipFill>
                    <a:blip r:embed="rId15" cstate="print"/>
                    <a:srcRect/>
                    <a:stretch>
                      <a:fillRect/>
                    </a:stretch>
                  </pic:blipFill>
                  <pic:spPr bwMode="auto">
                    <a:xfrm>
                      <a:off x="0" y="0"/>
                      <a:ext cx="1504950" cy="1533525"/>
                    </a:xfrm>
                    <a:prstGeom prst="rect">
                      <a:avLst/>
                    </a:prstGeom>
                    <a:noFill/>
                    <a:ln w="9525">
                      <a:noFill/>
                      <a:miter lim="800000"/>
                      <a:headEnd/>
                      <a:tailEnd/>
                    </a:ln>
                  </pic:spPr>
                </pic:pic>
              </a:graphicData>
            </a:graphic>
          </wp:anchor>
        </w:drawing>
      </w:r>
      <w:r w:rsidR="00B111AE" w:rsidRPr="000B3468">
        <w:rPr>
          <w:rFonts w:asciiTheme="minorEastAsia" w:hAnsiTheme="minorEastAsia" w:hint="eastAsia"/>
          <w:sz w:val="28"/>
          <w:szCs w:val="28"/>
        </w:rPr>
        <w:t>再看一个人文课程基地的例子。</w:t>
      </w:r>
      <w:r w:rsidR="00C44902" w:rsidRPr="000B3468">
        <w:rPr>
          <w:rFonts w:asciiTheme="minorEastAsia" w:hAnsiTheme="minorEastAsia" w:hint="eastAsia"/>
          <w:sz w:val="28"/>
          <w:szCs w:val="28"/>
        </w:rPr>
        <w:t>南京第十</w:t>
      </w:r>
      <w:r w:rsidR="00A82D74" w:rsidRPr="000B3468">
        <w:rPr>
          <w:rFonts w:asciiTheme="minorEastAsia" w:hAnsiTheme="minorEastAsia" w:hint="eastAsia"/>
          <w:sz w:val="28"/>
          <w:szCs w:val="28"/>
        </w:rPr>
        <w:t>三中学的</w:t>
      </w:r>
      <w:r w:rsidR="00AB090E" w:rsidRPr="000B3468">
        <w:rPr>
          <w:rFonts w:asciiTheme="minorEastAsia" w:hAnsiTheme="minorEastAsia" w:hint="eastAsia"/>
          <w:sz w:val="28"/>
          <w:szCs w:val="28"/>
        </w:rPr>
        <w:t>语文课程基地。</w:t>
      </w:r>
      <w:r w:rsidR="002414A7" w:rsidRPr="000B3468">
        <w:rPr>
          <w:rFonts w:asciiTheme="minorEastAsia" w:hAnsiTheme="minorEastAsia" w:hint="eastAsia"/>
          <w:sz w:val="28"/>
          <w:szCs w:val="28"/>
        </w:rPr>
        <w:t>他们</w:t>
      </w:r>
      <w:r w:rsidR="00A82D74" w:rsidRPr="000B3468">
        <w:rPr>
          <w:rFonts w:asciiTheme="minorEastAsia" w:hAnsiTheme="minorEastAsia" w:hint="eastAsia"/>
          <w:sz w:val="28"/>
          <w:szCs w:val="28"/>
        </w:rPr>
        <w:t>以</w:t>
      </w:r>
      <w:r w:rsidR="00AB090E" w:rsidRPr="000B3468">
        <w:rPr>
          <w:rFonts w:asciiTheme="minorEastAsia" w:hAnsiTheme="minorEastAsia" w:hint="eastAsia"/>
          <w:sz w:val="28"/>
          <w:szCs w:val="28"/>
        </w:rPr>
        <w:t>四个</w:t>
      </w:r>
      <w:proofErr w:type="gramStart"/>
      <w:r w:rsidR="00AB090E" w:rsidRPr="000B3468">
        <w:rPr>
          <w:rFonts w:asciiTheme="minorEastAsia" w:hAnsiTheme="minorEastAsia" w:hint="eastAsia"/>
          <w:sz w:val="28"/>
          <w:szCs w:val="28"/>
        </w:rPr>
        <w:t>研</w:t>
      </w:r>
      <w:proofErr w:type="gramEnd"/>
      <w:r w:rsidR="00AB090E" w:rsidRPr="000B3468">
        <w:rPr>
          <w:rFonts w:asciiTheme="minorEastAsia" w:hAnsiTheme="minorEastAsia" w:hint="eastAsia"/>
          <w:sz w:val="28"/>
          <w:szCs w:val="28"/>
        </w:rPr>
        <w:t>学中心：金陵文化</w:t>
      </w:r>
      <w:proofErr w:type="gramStart"/>
      <w:r w:rsidR="00AB090E" w:rsidRPr="000B3468">
        <w:rPr>
          <w:rFonts w:asciiTheme="minorEastAsia" w:hAnsiTheme="minorEastAsia" w:hint="eastAsia"/>
          <w:sz w:val="28"/>
          <w:szCs w:val="28"/>
        </w:rPr>
        <w:t>研</w:t>
      </w:r>
      <w:proofErr w:type="gramEnd"/>
      <w:r w:rsidR="00AB090E" w:rsidRPr="000B3468">
        <w:rPr>
          <w:rFonts w:asciiTheme="minorEastAsia" w:hAnsiTheme="minorEastAsia" w:hint="eastAsia"/>
          <w:sz w:val="28"/>
          <w:szCs w:val="28"/>
        </w:rPr>
        <w:t>学中心，戏剧影视</w:t>
      </w:r>
      <w:proofErr w:type="gramStart"/>
      <w:r w:rsidR="00AB090E" w:rsidRPr="000B3468">
        <w:rPr>
          <w:rFonts w:asciiTheme="minorEastAsia" w:hAnsiTheme="minorEastAsia" w:hint="eastAsia"/>
          <w:sz w:val="28"/>
          <w:szCs w:val="28"/>
        </w:rPr>
        <w:t>研</w:t>
      </w:r>
      <w:proofErr w:type="gramEnd"/>
      <w:r w:rsidR="00AB090E" w:rsidRPr="000B3468">
        <w:rPr>
          <w:rFonts w:asciiTheme="minorEastAsia" w:hAnsiTheme="minorEastAsia" w:hint="eastAsia"/>
          <w:sz w:val="28"/>
          <w:szCs w:val="28"/>
        </w:rPr>
        <w:t>学中心，传统经典</w:t>
      </w:r>
      <w:proofErr w:type="gramStart"/>
      <w:r w:rsidR="00AB090E" w:rsidRPr="000B3468">
        <w:rPr>
          <w:rFonts w:asciiTheme="minorEastAsia" w:hAnsiTheme="minorEastAsia" w:hint="eastAsia"/>
          <w:sz w:val="28"/>
          <w:szCs w:val="28"/>
        </w:rPr>
        <w:t>研</w:t>
      </w:r>
      <w:proofErr w:type="gramEnd"/>
      <w:r w:rsidR="00AB090E" w:rsidRPr="000B3468">
        <w:rPr>
          <w:rFonts w:asciiTheme="minorEastAsia" w:hAnsiTheme="minorEastAsia" w:hint="eastAsia"/>
          <w:sz w:val="28"/>
          <w:szCs w:val="28"/>
        </w:rPr>
        <w:t>学中心，特长</w:t>
      </w:r>
      <w:r w:rsidR="00A82D74" w:rsidRPr="000B3468">
        <w:rPr>
          <w:rFonts w:asciiTheme="minorEastAsia" w:hAnsiTheme="minorEastAsia" w:hint="eastAsia"/>
          <w:sz w:val="28"/>
          <w:szCs w:val="28"/>
        </w:rPr>
        <w:t>写作</w:t>
      </w:r>
      <w:proofErr w:type="gramStart"/>
      <w:r w:rsidR="00A82D74" w:rsidRPr="000B3468">
        <w:rPr>
          <w:rFonts w:asciiTheme="minorEastAsia" w:hAnsiTheme="minorEastAsia" w:hint="eastAsia"/>
          <w:sz w:val="28"/>
          <w:szCs w:val="28"/>
        </w:rPr>
        <w:t>研</w:t>
      </w:r>
      <w:proofErr w:type="gramEnd"/>
      <w:r w:rsidR="00A82D74" w:rsidRPr="000B3468">
        <w:rPr>
          <w:rFonts w:asciiTheme="minorEastAsia" w:hAnsiTheme="minorEastAsia" w:hint="eastAsia"/>
          <w:sz w:val="28"/>
          <w:szCs w:val="28"/>
        </w:rPr>
        <w:t>学中心为支点孵化出3个学习节，17门校本选修课，4个语文学习社团，1条文学走廊，1座教育剧场</w:t>
      </w:r>
      <w:r w:rsidR="002414A7" w:rsidRPr="000B3468">
        <w:rPr>
          <w:rFonts w:asciiTheme="minorEastAsia" w:hAnsiTheme="minorEastAsia" w:hint="eastAsia"/>
          <w:sz w:val="28"/>
          <w:szCs w:val="28"/>
        </w:rPr>
        <w:t>（图9）</w:t>
      </w:r>
      <w:r w:rsidR="00A82D74" w:rsidRPr="000B3468">
        <w:rPr>
          <w:rFonts w:asciiTheme="minorEastAsia" w:hAnsiTheme="minorEastAsia" w:hint="eastAsia"/>
          <w:sz w:val="28"/>
          <w:szCs w:val="28"/>
        </w:rPr>
        <w:t>。并在后期加推“一体两翼”</w:t>
      </w:r>
      <w:r w:rsidR="002414A7" w:rsidRPr="000B3468">
        <w:rPr>
          <w:rFonts w:asciiTheme="minorEastAsia" w:hAnsiTheme="minorEastAsia" w:hint="eastAsia"/>
          <w:sz w:val="28"/>
          <w:szCs w:val="28"/>
        </w:rPr>
        <w:t>的课程结构（图10），使基常规课堂教学与基地建设有机结合起来。</w:t>
      </w:r>
    </w:p>
    <w:p w:rsidR="006E2614" w:rsidRPr="000B3468" w:rsidRDefault="009944A3" w:rsidP="00046D6B">
      <w:pPr>
        <w:adjustRightInd w:val="0"/>
        <w:snapToGrid w:val="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52096" behindDoc="0" locked="0" layoutInCell="1" allowOverlap="1">
            <wp:simplePos x="0" y="0"/>
            <wp:positionH relativeFrom="column">
              <wp:posOffset>346075</wp:posOffset>
            </wp:positionH>
            <wp:positionV relativeFrom="paragraph">
              <wp:posOffset>144780</wp:posOffset>
            </wp:positionV>
            <wp:extent cx="2181225" cy="1304925"/>
            <wp:effectExtent l="19050" t="0" r="9525" b="0"/>
            <wp:wrapSquare wrapText="bothSides"/>
            <wp:docPr id="27" name="图片 6" descr="C:\Users\Administrator\Deskto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5.png"/>
                    <pic:cNvPicPr>
                      <a:picLocks noChangeAspect="1" noChangeArrowheads="1"/>
                    </pic:cNvPicPr>
                  </pic:nvPicPr>
                  <pic:blipFill>
                    <a:blip r:embed="rId16" cstate="print"/>
                    <a:srcRect/>
                    <a:stretch>
                      <a:fillRect/>
                    </a:stretch>
                  </pic:blipFill>
                  <pic:spPr bwMode="auto">
                    <a:xfrm>
                      <a:off x="0" y="0"/>
                      <a:ext cx="2181225" cy="1304925"/>
                    </a:xfrm>
                    <a:prstGeom prst="rect">
                      <a:avLst/>
                    </a:prstGeom>
                    <a:noFill/>
                    <a:ln w="9525">
                      <a:noFill/>
                      <a:miter lim="800000"/>
                      <a:headEnd/>
                      <a:tailEnd/>
                    </a:ln>
                  </pic:spPr>
                </pic:pic>
              </a:graphicData>
            </a:graphic>
          </wp:anchor>
        </w:drawing>
      </w:r>
    </w:p>
    <w:p w:rsidR="006E2614" w:rsidRPr="000B3468" w:rsidRDefault="006E2614" w:rsidP="00046D6B">
      <w:pPr>
        <w:adjustRightInd w:val="0"/>
        <w:snapToGrid w:val="0"/>
        <w:ind w:firstLineChars="200" w:firstLine="560"/>
        <w:rPr>
          <w:rFonts w:asciiTheme="minorEastAsia" w:hAnsiTheme="minorEastAsia"/>
          <w:sz w:val="28"/>
          <w:szCs w:val="28"/>
        </w:rPr>
      </w:pPr>
    </w:p>
    <w:p w:rsidR="006E2614" w:rsidRPr="000B3468" w:rsidRDefault="006E2614" w:rsidP="00046D6B">
      <w:pPr>
        <w:adjustRightInd w:val="0"/>
        <w:snapToGrid w:val="0"/>
        <w:ind w:firstLineChars="200" w:firstLine="560"/>
        <w:rPr>
          <w:rFonts w:asciiTheme="minorEastAsia" w:hAnsiTheme="minorEastAsia"/>
          <w:sz w:val="28"/>
          <w:szCs w:val="28"/>
        </w:rPr>
      </w:pPr>
    </w:p>
    <w:p w:rsidR="00C9248E" w:rsidRPr="000B3468" w:rsidRDefault="006E57AB" w:rsidP="00046D6B">
      <w:pPr>
        <w:adjustRightInd w:val="0"/>
        <w:snapToGrid w:val="0"/>
        <w:rPr>
          <w:rFonts w:asciiTheme="minorEastAsia" w:hAnsiTheme="minorEastAsia"/>
          <w:sz w:val="28"/>
          <w:szCs w:val="28"/>
        </w:rPr>
      </w:pPr>
      <w:r>
        <w:rPr>
          <w:rFonts w:asciiTheme="minorEastAsia" w:hAnsiTheme="minorEastAsia"/>
          <w:noProof/>
          <w:sz w:val="28"/>
          <w:szCs w:val="28"/>
        </w:rPr>
        <w:pict>
          <v:shape id="_x0000_s1035" type="#_x0000_t202" style="position:absolute;left:0;text-align:left;margin-left:52.5pt;margin-top:67pt;width:132pt;height:15.6pt;z-index:251667456" stroked="f">
            <v:textbox style="mso-next-textbox:#_x0000_s1035;mso-fit-shape-to-text:t" inset="0,0,0,0">
              <w:txbxContent>
                <w:p w:rsidR="00CE6E9F" w:rsidRDefault="00CE6E9F" w:rsidP="00CE6E9F">
                  <w:pPr>
                    <w:pStyle w:val="a7"/>
                    <w:jc w:val="center"/>
                    <w:rPr>
                      <w:noProof/>
                    </w:rPr>
                  </w:pPr>
                  <w:r>
                    <w:rPr>
                      <w:rFonts w:hint="eastAsia"/>
                    </w:rPr>
                    <w:t>图</w:t>
                  </w:r>
                  <w:r w:rsidR="008F27F3">
                    <w:rPr>
                      <w:rFonts w:hint="eastAsia"/>
                    </w:rPr>
                    <w:t>10</w:t>
                  </w:r>
                </w:p>
              </w:txbxContent>
            </v:textbox>
            <w10:wrap type="square"/>
          </v:shape>
        </w:pict>
      </w:r>
      <w:r>
        <w:rPr>
          <w:rFonts w:asciiTheme="minorEastAsia" w:hAnsiTheme="minorEastAsia"/>
          <w:noProof/>
          <w:sz w:val="28"/>
          <w:szCs w:val="28"/>
        </w:rPr>
        <w:pict>
          <v:shape id="_x0000_s1034" type="#_x0000_t202" style="position:absolute;left:0;text-align:left;margin-left:-192.75pt;margin-top:67pt;width:181.5pt;height:15.6pt;z-index:251666432" stroked="f">
            <v:textbox style="mso-next-textbox:#_x0000_s1034;mso-fit-shape-to-text:t" inset="0,0,0,0">
              <w:txbxContent>
                <w:p w:rsidR="00CE6E9F" w:rsidRDefault="00CE6E9F" w:rsidP="00CE6E9F">
                  <w:pPr>
                    <w:pStyle w:val="a7"/>
                    <w:jc w:val="center"/>
                    <w:rPr>
                      <w:noProof/>
                    </w:rPr>
                  </w:pPr>
                  <w:r>
                    <w:rPr>
                      <w:rFonts w:hint="eastAsia"/>
                    </w:rPr>
                    <w:t>图</w:t>
                  </w:r>
                  <w:r w:rsidR="008F27F3">
                    <w:rPr>
                      <w:rFonts w:hint="eastAsia"/>
                    </w:rPr>
                    <w:t>9</w:t>
                  </w:r>
                </w:p>
              </w:txbxContent>
            </v:textbox>
            <w10:wrap type="square"/>
          </v:shape>
        </w:pict>
      </w:r>
    </w:p>
    <w:p w:rsidR="00157415" w:rsidRPr="000B3468" w:rsidRDefault="002414A7" w:rsidP="00046D6B">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lastRenderedPageBreak/>
        <w:t>另外，南京十三中学在盘活课程基地，发挥课程基地功效上也有行之有效的方法：</w:t>
      </w:r>
      <w:r w:rsidR="00157415" w:rsidRPr="000B3468">
        <w:rPr>
          <w:rFonts w:asciiTheme="minorEastAsia" w:hAnsiTheme="minorEastAsia" w:hint="eastAsia"/>
          <w:sz w:val="28"/>
          <w:szCs w:val="28"/>
        </w:rPr>
        <w:t>1.</w:t>
      </w:r>
      <w:r w:rsidRPr="000B3468">
        <w:rPr>
          <w:rFonts w:asciiTheme="minorEastAsia" w:hAnsiTheme="minorEastAsia" w:hint="eastAsia"/>
          <w:sz w:val="28"/>
          <w:szCs w:val="28"/>
        </w:rPr>
        <w:t>用真实的语文活动和选修课程和社团</w:t>
      </w:r>
      <w:r w:rsidR="00157415" w:rsidRPr="000B3468">
        <w:rPr>
          <w:rFonts w:asciiTheme="minorEastAsia" w:hAnsiTheme="minorEastAsia" w:hint="eastAsia"/>
          <w:sz w:val="28"/>
          <w:szCs w:val="28"/>
        </w:rPr>
        <w:t>做抓手。开办三个学生节：月光诗会，戏剧节</w:t>
      </w:r>
      <w:r w:rsidR="00582F48" w:rsidRPr="000B3468">
        <w:rPr>
          <w:rFonts w:asciiTheme="minorEastAsia" w:hAnsiTheme="minorEastAsia" w:hint="eastAsia"/>
          <w:sz w:val="28"/>
          <w:szCs w:val="28"/>
        </w:rPr>
        <w:t>（图11，图12</w:t>
      </w:r>
      <w:r w:rsidR="000F4547" w:rsidRPr="000B3468">
        <w:rPr>
          <w:rFonts w:asciiTheme="minorEastAsia" w:hAnsiTheme="minorEastAsia" w:hint="eastAsia"/>
          <w:sz w:val="28"/>
          <w:szCs w:val="28"/>
        </w:rPr>
        <w:t>，图13，图14</w:t>
      </w:r>
      <w:r w:rsidR="00582F48" w:rsidRPr="000B3468">
        <w:rPr>
          <w:rFonts w:asciiTheme="minorEastAsia" w:hAnsiTheme="minorEastAsia" w:hint="eastAsia"/>
          <w:sz w:val="28"/>
          <w:szCs w:val="28"/>
        </w:rPr>
        <w:t>）</w:t>
      </w:r>
      <w:r w:rsidR="00157415" w:rsidRPr="000B3468">
        <w:rPr>
          <w:rFonts w:asciiTheme="minorEastAsia" w:hAnsiTheme="minorEastAsia" w:hint="eastAsia"/>
          <w:sz w:val="28"/>
          <w:szCs w:val="28"/>
        </w:rPr>
        <w:t>，大树下的古风新唱。不仅让学生学到丰富的语文知识，还构建了独特的校园文化。2.开发学生需要的多样课程。为全校学生开列了50本基础书目，并配套开发了读书软件，便于学生随时阅读。3.探究多元化的评价形式。</w:t>
      </w:r>
      <w:r w:rsidR="002C4165" w:rsidRPr="000B3468">
        <w:rPr>
          <w:rFonts w:asciiTheme="minorEastAsia" w:hAnsiTheme="minorEastAsia" w:hint="eastAsia"/>
          <w:sz w:val="28"/>
          <w:szCs w:val="28"/>
        </w:rPr>
        <w:t>在戏剧节上，邀请学校老师，家长及学生共同组成评委团，制定评价表。在经典阅读的选修课中，为读完十五本书的同学颁发</w:t>
      </w:r>
      <w:r w:rsidR="009B3B65" w:rsidRPr="000B3468">
        <w:rPr>
          <w:rFonts w:asciiTheme="minorEastAsia" w:hAnsiTheme="minorEastAsia" w:hint="eastAsia"/>
          <w:sz w:val="28"/>
          <w:szCs w:val="28"/>
        </w:rPr>
        <w:t>结业证书。对读书数量多，写作作品突出的学生颁发十三中学读书特长生的终极评价。4.设计合理的课程实施时间。</w:t>
      </w:r>
    </w:p>
    <w:p w:rsidR="00812969" w:rsidRDefault="00812969" w:rsidP="00046D6B">
      <w:pPr>
        <w:adjustRightInd w:val="0"/>
        <w:snapToGrid w:val="0"/>
        <w:ind w:firstLineChars="200" w:firstLine="560"/>
        <w:rPr>
          <w:rFonts w:asciiTheme="minorEastAsia" w:hAnsiTheme="minorEastAsia"/>
          <w:sz w:val="28"/>
          <w:szCs w:val="28"/>
        </w:rPr>
      </w:pPr>
    </w:p>
    <w:p w:rsidR="00157415" w:rsidRPr="000B3468" w:rsidRDefault="009B3B65" w:rsidP="00046D6B">
      <w:pPr>
        <w:adjustRightInd w:val="0"/>
        <w:snapToGrid w:val="0"/>
        <w:ind w:firstLineChars="200" w:firstLine="560"/>
        <w:rPr>
          <w:rFonts w:asciiTheme="minorEastAsia" w:hAnsiTheme="minorEastAsia"/>
          <w:sz w:val="28"/>
          <w:szCs w:val="28"/>
        </w:rPr>
      </w:pPr>
      <w:r w:rsidRPr="000B3468">
        <w:rPr>
          <w:rFonts w:asciiTheme="minorEastAsia" w:hAnsiTheme="minorEastAsia" w:hint="eastAsia"/>
          <w:noProof/>
          <w:sz w:val="28"/>
          <w:szCs w:val="28"/>
        </w:rPr>
        <w:drawing>
          <wp:anchor distT="0" distB="0" distL="114300" distR="114300" simplePos="0" relativeHeight="251649024" behindDoc="0" locked="0" layoutInCell="1" allowOverlap="1">
            <wp:simplePos x="0" y="0"/>
            <wp:positionH relativeFrom="column">
              <wp:posOffset>2943225</wp:posOffset>
            </wp:positionH>
            <wp:positionV relativeFrom="paragraph">
              <wp:posOffset>51435</wp:posOffset>
            </wp:positionV>
            <wp:extent cx="1405890" cy="1943100"/>
            <wp:effectExtent l="19050" t="0" r="3810" b="0"/>
            <wp:wrapSquare wrapText="bothSides"/>
            <wp:docPr id="20" name="图片 3" descr="C:\Users\Administrator\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2.png"/>
                    <pic:cNvPicPr>
                      <a:picLocks noChangeAspect="1" noChangeArrowheads="1"/>
                    </pic:cNvPicPr>
                  </pic:nvPicPr>
                  <pic:blipFill>
                    <a:blip r:embed="rId17" cstate="print"/>
                    <a:srcRect/>
                    <a:stretch>
                      <a:fillRect/>
                    </a:stretch>
                  </pic:blipFill>
                  <pic:spPr bwMode="auto">
                    <a:xfrm>
                      <a:off x="0" y="0"/>
                      <a:ext cx="1405890" cy="1943100"/>
                    </a:xfrm>
                    <a:prstGeom prst="rect">
                      <a:avLst/>
                    </a:prstGeom>
                    <a:noFill/>
                    <a:ln w="9525">
                      <a:noFill/>
                      <a:miter lim="800000"/>
                      <a:headEnd/>
                      <a:tailEnd/>
                    </a:ln>
                  </pic:spPr>
                </pic:pic>
              </a:graphicData>
            </a:graphic>
          </wp:anchor>
        </w:drawing>
      </w:r>
      <w:r w:rsidRPr="000B3468">
        <w:rPr>
          <w:rFonts w:asciiTheme="minorEastAsia" w:hAnsiTheme="minorEastAsia" w:hint="eastAsia"/>
          <w:noProof/>
          <w:sz w:val="28"/>
          <w:szCs w:val="28"/>
        </w:rPr>
        <w:drawing>
          <wp:anchor distT="0" distB="0" distL="114300" distR="114300" simplePos="0" relativeHeight="251655168" behindDoc="0" locked="0" layoutInCell="1" allowOverlap="1">
            <wp:simplePos x="0" y="0"/>
            <wp:positionH relativeFrom="column">
              <wp:posOffset>819150</wp:posOffset>
            </wp:positionH>
            <wp:positionV relativeFrom="paragraph">
              <wp:posOffset>51435</wp:posOffset>
            </wp:positionV>
            <wp:extent cx="1504950" cy="2000250"/>
            <wp:effectExtent l="19050" t="0" r="0" b="0"/>
            <wp:wrapSquare wrapText="bothSides"/>
            <wp:docPr id="31" name="图片 1" descr="C:\Users\Administrato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png"/>
                    <pic:cNvPicPr>
                      <a:picLocks noChangeAspect="1" noChangeArrowheads="1"/>
                    </pic:cNvPicPr>
                  </pic:nvPicPr>
                  <pic:blipFill>
                    <a:blip r:embed="rId18" cstate="print"/>
                    <a:srcRect/>
                    <a:stretch>
                      <a:fillRect/>
                    </a:stretch>
                  </pic:blipFill>
                  <pic:spPr bwMode="auto">
                    <a:xfrm>
                      <a:off x="0" y="0"/>
                      <a:ext cx="1504950" cy="2000250"/>
                    </a:xfrm>
                    <a:prstGeom prst="rect">
                      <a:avLst/>
                    </a:prstGeom>
                    <a:noFill/>
                    <a:ln w="9525">
                      <a:noFill/>
                      <a:miter lim="800000"/>
                      <a:headEnd/>
                      <a:tailEnd/>
                    </a:ln>
                  </pic:spPr>
                </pic:pic>
              </a:graphicData>
            </a:graphic>
          </wp:anchor>
        </w:drawing>
      </w:r>
    </w:p>
    <w:p w:rsidR="00157415" w:rsidRPr="000B3468" w:rsidRDefault="00157415" w:rsidP="00046D6B">
      <w:pPr>
        <w:adjustRightInd w:val="0"/>
        <w:snapToGrid w:val="0"/>
        <w:ind w:firstLineChars="200" w:firstLine="560"/>
        <w:rPr>
          <w:rFonts w:asciiTheme="minorEastAsia" w:hAnsiTheme="minorEastAsia"/>
          <w:sz w:val="28"/>
          <w:szCs w:val="28"/>
        </w:rPr>
      </w:pPr>
    </w:p>
    <w:p w:rsidR="00157415" w:rsidRPr="000B3468" w:rsidRDefault="00157415" w:rsidP="00046D6B">
      <w:pPr>
        <w:adjustRightInd w:val="0"/>
        <w:snapToGrid w:val="0"/>
        <w:ind w:firstLineChars="200" w:firstLine="560"/>
        <w:rPr>
          <w:rFonts w:asciiTheme="minorEastAsia" w:hAnsiTheme="minorEastAsia"/>
          <w:sz w:val="28"/>
          <w:szCs w:val="28"/>
        </w:rPr>
      </w:pPr>
    </w:p>
    <w:p w:rsidR="00157415" w:rsidRPr="000B3468" w:rsidRDefault="00157415" w:rsidP="00046D6B">
      <w:pPr>
        <w:adjustRightInd w:val="0"/>
        <w:snapToGrid w:val="0"/>
        <w:ind w:firstLineChars="200" w:firstLine="560"/>
        <w:rPr>
          <w:rFonts w:asciiTheme="minorEastAsia" w:hAnsiTheme="minorEastAsia"/>
          <w:sz w:val="28"/>
          <w:szCs w:val="28"/>
        </w:rPr>
      </w:pPr>
    </w:p>
    <w:p w:rsidR="00157415" w:rsidRPr="000B3468" w:rsidRDefault="00157415" w:rsidP="00046D6B">
      <w:pPr>
        <w:adjustRightInd w:val="0"/>
        <w:snapToGrid w:val="0"/>
        <w:rPr>
          <w:rFonts w:asciiTheme="minorEastAsia" w:hAnsiTheme="minorEastAsia"/>
          <w:sz w:val="28"/>
          <w:szCs w:val="28"/>
        </w:rPr>
      </w:pPr>
    </w:p>
    <w:p w:rsidR="00157415" w:rsidRPr="000B3468" w:rsidRDefault="00157415" w:rsidP="00046D6B">
      <w:pPr>
        <w:adjustRightInd w:val="0"/>
        <w:snapToGrid w:val="0"/>
        <w:ind w:firstLineChars="200" w:firstLine="560"/>
        <w:rPr>
          <w:rFonts w:asciiTheme="minorEastAsia" w:hAnsiTheme="minorEastAsia"/>
          <w:sz w:val="28"/>
          <w:szCs w:val="28"/>
        </w:rPr>
      </w:pPr>
    </w:p>
    <w:p w:rsidR="00C9248E" w:rsidRPr="000B3468" w:rsidRDefault="00C9248E" w:rsidP="00046D6B">
      <w:pPr>
        <w:adjustRightInd w:val="0"/>
        <w:snapToGrid w:val="0"/>
        <w:ind w:firstLineChars="200" w:firstLine="560"/>
        <w:rPr>
          <w:rFonts w:asciiTheme="minorEastAsia" w:hAnsiTheme="minorEastAsia"/>
          <w:sz w:val="28"/>
          <w:szCs w:val="28"/>
        </w:rPr>
      </w:pPr>
    </w:p>
    <w:p w:rsidR="00C9248E" w:rsidRPr="000B3468" w:rsidRDefault="00C9248E" w:rsidP="00046D6B">
      <w:pPr>
        <w:adjustRightInd w:val="0"/>
        <w:snapToGrid w:val="0"/>
        <w:ind w:firstLineChars="200" w:firstLine="560"/>
        <w:rPr>
          <w:rFonts w:asciiTheme="minorEastAsia" w:hAnsiTheme="minorEastAsia"/>
          <w:sz w:val="28"/>
          <w:szCs w:val="28"/>
        </w:rPr>
      </w:pPr>
    </w:p>
    <w:p w:rsidR="00812969" w:rsidRDefault="006E57AB" w:rsidP="00046D6B">
      <w:pPr>
        <w:adjustRightInd w:val="0"/>
        <w:snapToGrid w:val="0"/>
        <w:ind w:firstLineChars="200" w:firstLine="560"/>
        <w:rPr>
          <w:rFonts w:asciiTheme="minorEastAsia" w:hAnsiTheme="minorEastAsia"/>
          <w:sz w:val="28"/>
          <w:szCs w:val="28"/>
        </w:rPr>
      </w:pPr>
      <w:r>
        <w:rPr>
          <w:rFonts w:asciiTheme="minorEastAsia" w:hAnsiTheme="minorEastAsia"/>
          <w:noProof/>
          <w:sz w:val="28"/>
          <w:szCs w:val="28"/>
        </w:rPr>
        <w:pict>
          <v:shape id="_x0000_s1037" type="#_x0000_t202" style="position:absolute;left:0;text-align:left;margin-left:45pt;margin-top:20.55pt;width:146.25pt;height:15.6pt;z-index:251669504;mso-position-horizontal-relative:text;mso-position-vertical-relative:text" stroked="f">
            <v:textbox style="mso-next-textbox:#_x0000_s1037;mso-fit-shape-to-text:t" inset="0,0,0,0">
              <w:txbxContent>
                <w:p w:rsidR="00582F48" w:rsidRDefault="00582F48" w:rsidP="00582F48">
                  <w:pPr>
                    <w:pStyle w:val="a7"/>
                    <w:jc w:val="center"/>
                    <w:rPr>
                      <w:noProof/>
                    </w:rPr>
                  </w:pPr>
                  <w:r>
                    <w:rPr>
                      <w:rFonts w:hint="eastAsia"/>
                    </w:rPr>
                    <w:t>图</w:t>
                  </w:r>
                  <w:r>
                    <w:rPr>
                      <w:rFonts w:hint="eastAsia"/>
                    </w:rPr>
                    <w:t>11</w:t>
                  </w:r>
                </w:p>
              </w:txbxContent>
            </v:textbox>
            <w10:wrap type="square"/>
          </v:shape>
        </w:pict>
      </w:r>
    </w:p>
    <w:p w:rsidR="00812969" w:rsidRDefault="00812969" w:rsidP="00046D6B">
      <w:pPr>
        <w:adjustRightInd w:val="0"/>
        <w:snapToGrid w:val="0"/>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50048" behindDoc="0" locked="0" layoutInCell="1" allowOverlap="1">
            <wp:simplePos x="0" y="0"/>
            <wp:positionH relativeFrom="column">
              <wp:posOffset>552450</wp:posOffset>
            </wp:positionH>
            <wp:positionV relativeFrom="paragraph">
              <wp:posOffset>379095</wp:posOffset>
            </wp:positionV>
            <wp:extent cx="2057400" cy="1381125"/>
            <wp:effectExtent l="19050" t="0" r="0" b="0"/>
            <wp:wrapSquare wrapText="bothSides"/>
            <wp:docPr id="21" name="图片 4" descr="C:\Users\Administrator\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3.png"/>
                    <pic:cNvPicPr>
                      <a:picLocks noChangeAspect="1" noChangeArrowheads="1"/>
                    </pic:cNvPicPr>
                  </pic:nvPicPr>
                  <pic:blipFill>
                    <a:blip r:embed="rId19" cstate="print"/>
                    <a:srcRect/>
                    <a:stretch>
                      <a:fillRect/>
                    </a:stretch>
                  </pic:blipFill>
                  <pic:spPr bwMode="auto">
                    <a:xfrm>
                      <a:off x="0" y="0"/>
                      <a:ext cx="2057400" cy="1381125"/>
                    </a:xfrm>
                    <a:prstGeom prst="rect">
                      <a:avLst/>
                    </a:prstGeom>
                    <a:noFill/>
                    <a:ln w="9525">
                      <a:noFill/>
                      <a:miter lim="800000"/>
                      <a:headEnd/>
                      <a:tailEnd/>
                    </a:ln>
                  </pic:spPr>
                </pic:pic>
              </a:graphicData>
            </a:graphic>
          </wp:anchor>
        </w:drawing>
      </w:r>
      <w:r w:rsidR="006E57AB">
        <w:rPr>
          <w:rFonts w:asciiTheme="minorEastAsia" w:hAnsiTheme="minorEastAsia"/>
          <w:noProof/>
          <w:sz w:val="28"/>
          <w:szCs w:val="28"/>
        </w:rPr>
        <w:pict>
          <v:shape id="_x0000_s1038" type="#_x0000_t202" style="position:absolute;left:0;text-align:left;margin-left:217.5pt;margin-top:2.4pt;width:140.25pt;height:15.6pt;z-index:251670528;mso-position-horizontal-relative:text;mso-position-vertical-relative:text" stroked="f">
            <v:textbox style="mso-next-textbox:#_x0000_s1038;mso-fit-shape-to-text:t" inset="0,0,0,0">
              <w:txbxContent>
                <w:p w:rsidR="00582F48" w:rsidRDefault="00582F48" w:rsidP="00582F48">
                  <w:pPr>
                    <w:pStyle w:val="a7"/>
                    <w:jc w:val="center"/>
                    <w:rPr>
                      <w:noProof/>
                    </w:rPr>
                  </w:pPr>
                  <w:r>
                    <w:rPr>
                      <w:rFonts w:hint="eastAsia"/>
                    </w:rPr>
                    <w:t>图</w:t>
                  </w:r>
                  <w:r>
                    <w:rPr>
                      <w:rFonts w:hint="eastAsia"/>
                    </w:rPr>
                    <w:t>12</w:t>
                  </w:r>
                </w:p>
              </w:txbxContent>
            </v:textbox>
            <w10:wrap type="square"/>
          </v:shape>
        </w:pict>
      </w:r>
    </w:p>
    <w:p w:rsidR="00812969" w:rsidRDefault="00812969" w:rsidP="00046D6B">
      <w:pPr>
        <w:adjustRightInd w:val="0"/>
        <w:snapToGrid w:val="0"/>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51072" behindDoc="0" locked="0" layoutInCell="1" allowOverlap="1">
            <wp:simplePos x="0" y="0"/>
            <wp:positionH relativeFrom="column">
              <wp:posOffset>2943225</wp:posOffset>
            </wp:positionH>
            <wp:positionV relativeFrom="paragraph">
              <wp:posOffset>-81280</wp:posOffset>
            </wp:positionV>
            <wp:extent cx="2286000" cy="1343025"/>
            <wp:effectExtent l="19050" t="0" r="0" b="0"/>
            <wp:wrapSquare wrapText="bothSides"/>
            <wp:docPr id="22" name="图片 5" descr="C:\Users\Administrator\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44.png"/>
                    <pic:cNvPicPr>
                      <a:picLocks noChangeAspect="1" noChangeArrowheads="1"/>
                    </pic:cNvPicPr>
                  </pic:nvPicPr>
                  <pic:blipFill>
                    <a:blip r:embed="rId20" cstate="print"/>
                    <a:srcRect/>
                    <a:stretch>
                      <a:fillRect/>
                    </a:stretch>
                  </pic:blipFill>
                  <pic:spPr bwMode="auto">
                    <a:xfrm>
                      <a:off x="0" y="0"/>
                      <a:ext cx="2286000" cy="1343025"/>
                    </a:xfrm>
                    <a:prstGeom prst="rect">
                      <a:avLst/>
                    </a:prstGeom>
                    <a:noFill/>
                    <a:ln w="9525">
                      <a:noFill/>
                      <a:miter lim="800000"/>
                      <a:headEnd/>
                      <a:tailEnd/>
                    </a:ln>
                  </pic:spPr>
                </pic:pic>
              </a:graphicData>
            </a:graphic>
          </wp:anchor>
        </w:drawing>
      </w:r>
    </w:p>
    <w:p w:rsidR="00812969" w:rsidRDefault="00812969" w:rsidP="00046D6B">
      <w:pPr>
        <w:adjustRightInd w:val="0"/>
        <w:snapToGrid w:val="0"/>
        <w:ind w:firstLineChars="200" w:firstLine="560"/>
        <w:rPr>
          <w:rFonts w:asciiTheme="minorEastAsia" w:hAnsiTheme="minorEastAsia"/>
          <w:sz w:val="28"/>
          <w:szCs w:val="28"/>
        </w:rPr>
      </w:pPr>
    </w:p>
    <w:p w:rsidR="00812969" w:rsidRDefault="00812969" w:rsidP="00046D6B">
      <w:pPr>
        <w:adjustRightInd w:val="0"/>
        <w:snapToGrid w:val="0"/>
        <w:ind w:firstLineChars="200" w:firstLine="560"/>
        <w:rPr>
          <w:rFonts w:asciiTheme="minorEastAsia" w:hAnsiTheme="minorEastAsia"/>
          <w:sz w:val="28"/>
          <w:szCs w:val="28"/>
        </w:rPr>
      </w:pPr>
    </w:p>
    <w:p w:rsidR="00812969" w:rsidRDefault="00812969" w:rsidP="00046D6B">
      <w:pPr>
        <w:adjustRightInd w:val="0"/>
        <w:snapToGrid w:val="0"/>
        <w:ind w:firstLineChars="200" w:firstLine="560"/>
        <w:rPr>
          <w:rFonts w:asciiTheme="minorEastAsia" w:hAnsiTheme="minorEastAsia"/>
          <w:sz w:val="28"/>
          <w:szCs w:val="28"/>
        </w:rPr>
      </w:pPr>
    </w:p>
    <w:p w:rsidR="00812969" w:rsidRDefault="00812969" w:rsidP="00046D6B">
      <w:pPr>
        <w:adjustRightInd w:val="0"/>
        <w:snapToGrid w:val="0"/>
        <w:ind w:firstLineChars="200" w:firstLine="560"/>
        <w:rPr>
          <w:rFonts w:asciiTheme="minorEastAsia" w:hAnsiTheme="minorEastAsia"/>
          <w:sz w:val="28"/>
          <w:szCs w:val="28"/>
        </w:rPr>
      </w:pPr>
    </w:p>
    <w:p w:rsidR="00812969" w:rsidRDefault="00812969" w:rsidP="00812969">
      <w:pPr>
        <w:adjustRightInd w:val="0"/>
        <w:snapToGrid w:val="0"/>
        <w:ind w:firstLineChars="200" w:firstLine="560"/>
        <w:rPr>
          <w:rFonts w:asciiTheme="minorEastAsia" w:hAnsiTheme="minorEastAsia"/>
          <w:sz w:val="28"/>
          <w:szCs w:val="28"/>
        </w:rPr>
      </w:pPr>
    </w:p>
    <w:p w:rsidR="002414A7" w:rsidRPr="000B3468" w:rsidRDefault="006E57AB" w:rsidP="00812969">
      <w:pPr>
        <w:adjustRightInd w:val="0"/>
        <w:snapToGrid w:val="0"/>
        <w:ind w:firstLineChars="200" w:firstLine="560"/>
        <w:rPr>
          <w:rFonts w:asciiTheme="minorEastAsia" w:hAnsiTheme="minorEastAsia"/>
          <w:sz w:val="28"/>
          <w:szCs w:val="28"/>
        </w:rPr>
      </w:pPr>
      <w:r>
        <w:rPr>
          <w:rFonts w:asciiTheme="minorEastAsia" w:hAnsiTheme="minorEastAsia"/>
          <w:noProof/>
          <w:sz w:val="28"/>
          <w:szCs w:val="28"/>
        </w:rPr>
        <w:pict>
          <v:shape id="_x0000_s1039" type="#_x0000_t202" style="position:absolute;left:0;text-align:left;margin-left:234.75pt;margin-top:16.65pt;width:180pt;height:15.6pt;z-index:251671552" stroked="f">
            <v:textbox style="mso-next-textbox:#_x0000_s1039;mso-fit-shape-to-text:t" inset="0,0,0,0">
              <w:txbxContent>
                <w:p w:rsidR="00801597" w:rsidRDefault="00801597" w:rsidP="00801597">
                  <w:pPr>
                    <w:pStyle w:val="a7"/>
                    <w:jc w:val="center"/>
                    <w:rPr>
                      <w:noProof/>
                    </w:rPr>
                  </w:pPr>
                  <w:r>
                    <w:rPr>
                      <w:rFonts w:hint="eastAsia"/>
                    </w:rPr>
                    <w:t>图表</w:t>
                  </w:r>
                  <w:r>
                    <w:rPr>
                      <w:rFonts w:hint="eastAsia"/>
                    </w:rPr>
                    <w:t xml:space="preserve"> 14</w:t>
                  </w:r>
                </w:p>
              </w:txbxContent>
            </v:textbox>
            <w10:wrap type="square"/>
          </v:shape>
        </w:pict>
      </w:r>
      <w:r>
        <w:rPr>
          <w:rFonts w:asciiTheme="minorEastAsia" w:hAnsiTheme="minorEastAsia"/>
          <w:noProof/>
          <w:sz w:val="28"/>
          <w:szCs w:val="28"/>
        </w:rPr>
        <w:pict>
          <v:shape id="_x0000_s1036" type="#_x0000_t202" style="position:absolute;left:0;text-align:left;margin-left:31.5pt;margin-top:16.65pt;width:193.5pt;height:15.6pt;z-index:251668480" stroked="f">
            <v:textbox style="mso-next-textbox:#_x0000_s1036;mso-fit-shape-to-text:t" inset="0,0,0,0">
              <w:txbxContent>
                <w:p w:rsidR="008045E8" w:rsidRDefault="008045E8" w:rsidP="001B7D28">
                  <w:pPr>
                    <w:pStyle w:val="a7"/>
                    <w:ind w:firstLineChars="700" w:firstLine="1400"/>
                    <w:rPr>
                      <w:noProof/>
                    </w:rPr>
                  </w:pPr>
                  <w:r>
                    <w:rPr>
                      <w:rFonts w:hint="eastAsia"/>
                    </w:rPr>
                    <w:t>图</w:t>
                  </w:r>
                  <w:r w:rsidR="00801597">
                    <w:rPr>
                      <w:rFonts w:hint="eastAsia"/>
                    </w:rPr>
                    <w:t>13</w:t>
                  </w:r>
                </w:p>
              </w:txbxContent>
            </v:textbox>
            <w10:wrap type="square"/>
          </v:shape>
        </w:pict>
      </w:r>
    </w:p>
    <w:p w:rsidR="002414A7" w:rsidRPr="000B3468" w:rsidRDefault="00812969" w:rsidP="00046D6B">
      <w:pPr>
        <w:adjustRightInd w:val="0"/>
        <w:snapToGrid w:val="0"/>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57216" behindDoc="0" locked="0" layoutInCell="1" allowOverlap="1">
            <wp:simplePos x="0" y="0"/>
            <wp:positionH relativeFrom="column">
              <wp:posOffset>1876425</wp:posOffset>
            </wp:positionH>
            <wp:positionV relativeFrom="paragraph">
              <wp:posOffset>358140</wp:posOffset>
            </wp:positionV>
            <wp:extent cx="1676400" cy="1390650"/>
            <wp:effectExtent l="19050" t="0" r="0" b="0"/>
            <wp:wrapSquare wrapText="bothSides"/>
            <wp:docPr id="30" name="图片 9" descr="C:\Users\Administrator\Deskto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88.png"/>
                    <pic:cNvPicPr>
                      <a:picLocks noChangeAspect="1" noChangeArrowheads="1"/>
                    </pic:cNvPicPr>
                  </pic:nvPicPr>
                  <pic:blipFill>
                    <a:blip r:embed="rId21" cstate="print"/>
                    <a:srcRect/>
                    <a:stretch>
                      <a:fillRect/>
                    </a:stretch>
                  </pic:blipFill>
                  <pic:spPr bwMode="auto">
                    <a:xfrm>
                      <a:off x="0" y="0"/>
                      <a:ext cx="1676400" cy="1390650"/>
                    </a:xfrm>
                    <a:prstGeom prst="rect">
                      <a:avLst/>
                    </a:prstGeom>
                    <a:noFill/>
                    <a:ln w="9525">
                      <a:noFill/>
                      <a:miter lim="800000"/>
                      <a:headEnd/>
                      <a:tailEnd/>
                    </a:ln>
                  </pic:spPr>
                </pic:pic>
              </a:graphicData>
            </a:graphic>
          </wp:anchor>
        </w:drawing>
      </w:r>
      <w:r w:rsidR="000F4547" w:rsidRPr="000B3468">
        <w:rPr>
          <w:rFonts w:asciiTheme="minorEastAsia" w:hAnsiTheme="minorEastAsia" w:hint="eastAsia"/>
          <w:sz w:val="28"/>
          <w:szCs w:val="28"/>
        </w:rPr>
        <w:t>学校的读、说、写的学习均指向育人的核心素养，所有活动均围绕此开展（图15）。</w:t>
      </w:r>
    </w:p>
    <w:p w:rsidR="002414A7" w:rsidRPr="000B3468" w:rsidRDefault="002414A7" w:rsidP="00046D6B">
      <w:pPr>
        <w:adjustRightInd w:val="0"/>
        <w:snapToGrid w:val="0"/>
        <w:ind w:firstLineChars="200" w:firstLine="560"/>
        <w:rPr>
          <w:rFonts w:asciiTheme="minorEastAsia" w:hAnsiTheme="minorEastAsia"/>
          <w:sz w:val="28"/>
          <w:szCs w:val="28"/>
        </w:rPr>
      </w:pPr>
    </w:p>
    <w:p w:rsidR="002414A7" w:rsidRPr="000B3468" w:rsidRDefault="002414A7" w:rsidP="00046D6B">
      <w:pPr>
        <w:adjustRightInd w:val="0"/>
        <w:snapToGrid w:val="0"/>
        <w:ind w:firstLineChars="200" w:firstLine="560"/>
        <w:rPr>
          <w:rFonts w:asciiTheme="minorEastAsia" w:hAnsiTheme="minorEastAsia"/>
          <w:sz w:val="28"/>
          <w:szCs w:val="28"/>
        </w:rPr>
      </w:pPr>
    </w:p>
    <w:p w:rsidR="002414A7" w:rsidRPr="000B3468" w:rsidRDefault="002414A7" w:rsidP="00046D6B">
      <w:pPr>
        <w:adjustRightInd w:val="0"/>
        <w:snapToGrid w:val="0"/>
        <w:ind w:firstLineChars="200" w:firstLine="560"/>
        <w:rPr>
          <w:rFonts w:asciiTheme="minorEastAsia" w:hAnsiTheme="minorEastAsia"/>
          <w:sz w:val="28"/>
          <w:szCs w:val="28"/>
        </w:rPr>
      </w:pPr>
    </w:p>
    <w:p w:rsidR="00582F48" w:rsidRPr="000B3468" w:rsidRDefault="00582F48" w:rsidP="00046D6B">
      <w:pPr>
        <w:adjustRightInd w:val="0"/>
        <w:snapToGrid w:val="0"/>
        <w:ind w:firstLineChars="200" w:firstLine="560"/>
        <w:rPr>
          <w:rFonts w:asciiTheme="minorEastAsia" w:hAnsiTheme="minorEastAsia"/>
          <w:sz w:val="28"/>
          <w:szCs w:val="28"/>
        </w:rPr>
      </w:pPr>
    </w:p>
    <w:p w:rsidR="00582F48" w:rsidRPr="00520DEB" w:rsidRDefault="00582F48" w:rsidP="00046D6B">
      <w:pPr>
        <w:adjustRightInd w:val="0"/>
        <w:snapToGrid w:val="0"/>
        <w:rPr>
          <w:rFonts w:asciiTheme="minorEastAsia" w:hAnsiTheme="minorEastAsia"/>
          <w:sz w:val="28"/>
          <w:szCs w:val="28"/>
        </w:rPr>
      </w:pPr>
    </w:p>
    <w:p w:rsidR="00812969" w:rsidRDefault="006E57AB" w:rsidP="00046D6B">
      <w:pPr>
        <w:adjustRightInd w:val="0"/>
        <w:snapToGrid w:val="0"/>
        <w:ind w:firstLineChars="200" w:firstLine="560"/>
        <w:rPr>
          <w:rFonts w:asciiTheme="minorEastAsia" w:hAnsiTheme="minorEastAsia"/>
          <w:sz w:val="28"/>
          <w:szCs w:val="28"/>
        </w:rPr>
      </w:pPr>
      <w:r>
        <w:rPr>
          <w:rFonts w:asciiTheme="minorEastAsia" w:hAnsiTheme="minorEastAsia"/>
          <w:noProof/>
          <w:sz w:val="28"/>
          <w:szCs w:val="28"/>
        </w:rPr>
        <w:pict>
          <v:shape id="_x0000_s1040" type="#_x0000_t202" style="position:absolute;left:0;text-align:left;margin-left:139.5pt;margin-top:15.1pt;width:141.75pt;height:15.6pt;z-index:251672576;mso-position-horizontal-relative:text;mso-position-vertical-relative:text" stroked="f">
            <v:textbox style="mso-next-textbox:#_x0000_s1040;mso-fit-shape-to-text:t" inset="0,0,0,0">
              <w:txbxContent>
                <w:p w:rsidR="000F4547" w:rsidRDefault="000F4547" w:rsidP="000F4547">
                  <w:pPr>
                    <w:pStyle w:val="a7"/>
                    <w:jc w:val="center"/>
                    <w:rPr>
                      <w:noProof/>
                    </w:rPr>
                  </w:pPr>
                  <w:r>
                    <w:rPr>
                      <w:rFonts w:hint="eastAsia"/>
                    </w:rPr>
                    <w:t>图</w:t>
                  </w:r>
                  <w:r>
                    <w:rPr>
                      <w:rFonts w:hint="eastAsia"/>
                    </w:rPr>
                    <w:t>15</w:t>
                  </w:r>
                </w:p>
              </w:txbxContent>
            </v:textbox>
            <w10:wrap type="square"/>
          </v:shape>
        </w:pict>
      </w:r>
    </w:p>
    <w:p w:rsidR="00582F48" w:rsidRPr="000B3468" w:rsidRDefault="00EF179D" w:rsidP="00812969">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lastRenderedPageBreak/>
        <w:t>南京十三中语文课程基地的建设不仅改变了学生传统的语文学习模式，</w:t>
      </w:r>
      <w:r w:rsidR="00912D0C" w:rsidRPr="000B3468">
        <w:rPr>
          <w:rFonts w:asciiTheme="minorEastAsia" w:hAnsiTheme="minorEastAsia" w:hint="eastAsia"/>
          <w:sz w:val="28"/>
          <w:szCs w:val="28"/>
        </w:rPr>
        <w:t>激发学生的语文学习兴趣，该校的高考语文成绩一直名列前茅。也</w:t>
      </w:r>
      <w:r w:rsidRPr="000B3468">
        <w:rPr>
          <w:rFonts w:asciiTheme="minorEastAsia" w:hAnsiTheme="minorEastAsia" w:hint="eastAsia"/>
          <w:sz w:val="28"/>
          <w:szCs w:val="28"/>
        </w:rPr>
        <w:t>使教师对语文学科教学有了透彻和全面的认识，打破了原有的陈旧的教学形式，使职业经验和专业技能都得到了提升。</w:t>
      </w:r>
    </w:p>
    <w:p w:rsidR="00D33D84" w:rsidRPr="000B3468" w:rsidRDefault="003724CC" w:rsidP="00812969">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从以上实例就不难理解</w:t>
      </w:r>
      <w:r w:rsidR="00812969">
        <w:rPr>
          <w:rFonts w:asciiTheme="minorEastAsia" w:hAnsiTheme="minorEastAsia" w:hint="eastAsia"/>
          <w:sz w:val="28"/>
          <w:szCs w:val="28"/>
        </w:rPr>
        <w:t>江苏省教科</w:t>
      </w:r>
      <w:r w:rsidR="00CB2CFD" w:rsidRPr="000B3468">
        <w:rPr>
          <w:rFonts w:asciiTheme="minorEastAsia" w:hAnsiTheme="minorEastAsia" w:hint="eastAsia"/>
          <w:sz w:val="28"/>
          <w:szCs w:val="28"/>
        </w:rPr>
        <w:t>院王彦明博士指出的课程基地的</w:t>
      </w:r>
      <w:r w:rsidR="001E255D" w:rsidRPr="000B3468">
        <w:rPr>
          <w:rFonts w:asciiTheme="minorEastAsia" w:hAnsiTheme="minorEastAsia" w:hint="eastAsia"/>
          <w:sz w:val="28"/>
          <w:szCs w:val="28"/>
        </w:rPr>
        <w:t>建设策略：1.寻求初心：建立基地的初衷；教育本质的追求；学生未来的发展。2.聚焦核心：核心概念，核心问题，核心知识，核心目标，核心团队。3.专业规划：顶层设计</w:t>
      </w:r>
      <w:r w:rsidR="00E02B81" w:rsidRPr="000B3468">
        <w:rPr>
          <w:rFonts w:asciiTheme="minorEastAsia" w:hAnsiTheme="minorEastAsia" w:hint="eastAsia"/>
          <w:sz w:val="28"/>
          <w:szCs w:val="28"/>
        </w:rPr>
        <w:t>要与教育未来联系；实施路径要与学校现实联系；建设过程要与工程项目联系；规划方案要与建设专业联系。4.聚焦知识：学科知识可视化；学科知识融合化；学科</w:t>
      </w:r>
      <w:r w:rsidR="00F63E23" w:rsidRPr="000B3468">
        <w:rPr>
          <w:rFonts w:asciiTheme="minorEastAsia" w:hAnsiTheme="minorEastAsia" w:hint="eastAsia"/>
          <w:sz w:val="28"/>
          <w:szCs w:val="28"/>
        </w:rPr>
        <w:t>知识操作化；学科知识生活化；聚焦学科关键能力。5.改变学习：改变学习模式；改变学习工具；改变学习时空；改变教学方式。6.</w:t>
      </w:r>
      <w:r w:rsidR="004E0926" w:rsidRPr="000B3468">
        <w:rPr>
          <w:rFonts w:asciiTheme="minorEastAsia" w:hAnsiTheme="minorEastAsia" w:hint="eastAsia"/>
          <w:sz w:val="28"/>
          <w:szCs w:val="28"/>
        </w:rPr>
        <w:t>建构课程：课程背景；课程指导思想；课程理论基础；课程结构；课程实施；课程管理与评价。</w:t>
      </w:r>
      <w:r w:rsidR="00F63E23" w:rsidRPr="000B3468">
        <w:rPr>
          <w:rFonts w:asciiTheme="minorEastAsia" w:hAnsiTheme="minorEastAsia" w:hint="eastAsia"/>
          <w:sz w:val="28"/>
          <w:szCs w:val="28"/>
        </w:rPr>
        <w:t>7.常态化实施</w:t>
      </w:r>
      <w:r w:rsidR="004E0926" w:rsidRPr="000B3468">
        <w:rPr>
          <w:rFonts w:asciiTheme="minorEastAsia" w:hAnsiTheme="minorEastAsia" w:hint="eastAsia"/>
          <w:sz w:val="28"/>
          <w:szCs w:val="28"/>
        </w:rPr>
        <w:t>：教室和</w:t>
      </w:r>
      <w:proofErr w:type="gramStart"/>
      <w:r w:rsidR="004E0926" w:rsidRPr="000B3468">
        <w:rPr>
          <w:rFonts w:asciiTheme="minorEastAsia" w:hAnsiTheme="minorEastAsia" w:hint="eastAsia"/>
          <w:sz w:val="28"/>
          <w:szCs w:val="28"/>
        </w:rPr>
        <w:t>资源室</w:t>
      </w:r>
      <w:proofErr w:type="gramEnd"/>
      <w:r w:rsidR="004E0926" w:rsidRPr="000B3468">
        <w:rPr>
          <w:rFonts w:asciiTheme="minorEastAsia" w:hAnsiTheme="minorEastAsia" w:hint="eastAsia"/>
          <w:sz w:val="28"/>
          <w:szCs w:val="28"/>
        </w:rPr>
        <w:t>的建设；社团活动的主体化和项目化；活动与学科学习的关联性；开放的空间与自为的管理</w:t>
      </w:r>
      <w:r w:rsidR="00F63E23" w:rsidRPr="000B3468">
        <w:rPr>
          <w:rFonts w:asciiTheme="minorEastAsia" w:hAnsiTheme="minorEastAsia" w:hint="eastAsia"/>
          <w:sz w:val="28"/>
          <w:szCs w:val="28"/>
        </w:rPr>
        <w:t>。8.形成社会</w:t>
      </w:r>
      <w:r w:rsidR="004E0926" w:rsidRPr="000B3468">
        <w:rPr>
          <w:rFonts w:asciiTheme="minorEastAsia" w:hAnsiTheme="minorEastAsia" w:hint="eastAsia"/>
          <w:sz w:val="28"/>
          <w:szCs w:val="28"/>
        </w:rPr>
        <w:t>合力。</w:t>
      </w:r>
    </w:p>
    <w:p w:rsidR="0072328F" w:rsidRPr="00812969" w:rsidRDefault="0072328F" w:rsidP="00812969">
      <w:pPr>
        <w:adjustRightInd w:val="0"/>
        <w:snapToGrid w:val="0"/>
        <w:rPr>
          <w:rFonts w:asciiTheme="minorEastAsia" w:hAnsiTheme="minorEastAsia"/>
          <w:b/>
          <w:sz w:val="28"/>
          <w:szCs w:val="28"/>
        </w:rPr>
      </w:pPr>
      <w:r w:rsidRPr="00812969">
        <w:rPr>
          <w:rFonts w:asciiTheme="minorEastAsia" w:hAnsiTheme="minorEastAsia" w:hint="eastAsia"/>
          <w:b/>
          <w:sz w:val="28"/>
          <w:szCs w:val="28"/>
        </w:rPr>
        <w:t>四</w:t>
      </w:r>
      <w:r w:rsidR="00231188" w:rsidRPr="00812969">
        <w:rPr>
          <w:rFonts w:asciiTheme="minorEastAsia" w:hAnsiTheme="minorEastAsia" w:hint="eastAsia"/>
          <w:b/>
          <w:sz w:val="28"/>
          <w:szCs w:val="28"/>
        </w:rPr>
        <w:t>、课程开设的师资准备</w:t>
      </w:r>
    </w:p>
    <w:p w:rsidR="0072328F" w:rsidRPr="000B3468" w:rsidRDefault="0072328F" w:rsidP="00812969">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为</w:t>
      </w:r>
      <w:r w:rsidRPr="000B3468">
        <w:rPr>
          <w:rFonts w:asciiTheme="minorEastAsia" w:hAnsiTheme="minorEastAsia"/>
          <w:sz w:val="28"/>
          <w:szCs w:val="28"/>
        </w:rPr>
        <w:t>开办课程基地</w:t>
      </w:r>
      <w:r w:rsidR="00DF40B3" w:rsidRPr="000B3468">
        <w:rPr>
          <w:rFonts w:asciiTheme="minorEastAsia" w:hAnsiTheme="minorEastAsia"/>
          <w:sz w:val="28"/>
          <w:szCs w:val="28"/>
        </w:rPr>
        <w:t>购进的先进</w:t>
      </w:r>
      <w:r w:rsidR="00DF40B3" w:rsidRPr="000B3468">
        <w:rPr>
          <w:rFonts w:asciiTheme="minorEastAsia" w:hAnsiTheme="minorEastAsia" w:hint="eastAsia"/>
          <w:sz w:val="28"/>
          <w:szCs w:val="28"/>
        </w:rPr>
        <w:t>实验仪器和</w:t>
      </w:r>
      <w:r w:rsidR="00DF40B3" w:rsidRPr="000B3468">
        <w:rPr>
          <w:rFonts w:asciiTheme="minorEastAsia" w:hAnsiTheme="minorEastAsia"/>
          <w:sz w:val="28"/>
          <w:szCs w:val="28"/>
        </w:rPr>
        <w:t>设备</w:t>
      </w:r>
      <w:r w:rsidR="00DF40B3" w:rsidRPr="000B3468">
        <w:rPr>
          <w:rFonts w:asciiTheme="minorEastAsia" w:hAnsiTheme="minorEastAsia" w:hint="eastAsia"/>
          <w:sz w:val="28"/>
          <w:szCs w:val="28"/>
        </w:rPr>
        <w:t>，</w:t>
      </w:r>
      <w:r w:rsidR="00DF40B3" w:rsidRPr="000B3468">
        <w:rPr>
          <w:rFonts w:asciiTheme="minorEastAsia" w:hAnsiTheme="minorEastAsia"/>
          <w:sz w:val="28"/>
          <w:szCs w:val="28"/>
        </w:rPr>
        <w:t>应先对本校的学科教师进行</w:t>
      </w:r>
      <w:r w:rsidR="00DF40B3" w:rsidRPr="000B3468">
        <w:rPr>
          <w:rFonts w:asciiTheme="minorEastAsia" w:hAnsiTheme="minorEastAsia" w:hint="eastAsia"/>
          <w:sz w:val="28"/>
          <w:szCs w:val="28"/>
        </w:rPr>
        <w:t>统一培训</w:t>
      </w:r>
      <w:r w:rsidR="00DF40B3" w:rsidRPr="000B3468">
        <w:rPr>
          <w:rFonts w:asciiTheme="minorEastAsia" w:hAnsiTheme="minorEastAsia"/>
          <w:sz w:val="28"/>
          <w:szCs w:val="28"/>
        </w:rPr>
        <w:t>，</w:t>
      </w:r>
      <w:r w:rsidR="00DF40B3" w:rsidRPr="000B3468">
        <w:rPr>
          <w:rFonts w:asciiTheme="minorEastAsia" w:hAnsiTheme="minorEastAsia" w:hint="eastAsia"/>
          <w:sz w:val="28"/>
          <w:szCs w:val="28"/>
        </w:rPr>
        <w:t>待</w:t>
      </w:r>
      <w:r w:rsidR="00DF40B3" w:rsidRPr="000B3468">
        <w:rPr>
          <w:rFonts w:asciiTheme="minorEastAsia" w:hAnsiTheme="minorEastAsia"/>
          <w:sz w:val="28"/>
          <w:szCs w:val="28"/>
        </w:rPr>
        <w:t>老师们熟练掌握后再</w:t>
      </w:r>
      <w:r w:rsidR="00DF40B3" w:rsidRPr="000B3468">
        <w:rPr>
          <w:rFonts w:asciiTheme="minorEastAsia" w:hAnsiTheme="minorEastAsia" w:hint="eastAsia"/>
          <w:sz w:val="28"/>
          <w:szCs w:val="28"/>
        </w:rPr>
        <w:t>面向</w:t>
      </w:r>
      <w:r w:rsidR="00DF40B3" w:rsidRPr="000B3468">
        <w:rPr>
          <w:rFonts w:asciiTheme="minorEastAsia" w:hAnsiTheme="minorEastAsia"/>
          <w:sz w:val="28"/>
          <w:szCs w:val="28"/>
        </w:rPr>
        <w:t>学生</w:t>
      </w:r>
      <w:r w:rsidR="00DF40B3" w:rsidRPr="000B3468">
        <w:rPr>
          <w:rFonts w:asciiTheme="minorEastAsia" w:hAnsiTheme="minorEastAsia" w:hint="eastAsia"/>
          <w:sz w:val="28"/>
          <w:szCs w:val="28"/>
        </w:rPr>
        <w:t>授课</w:t>
      </w:r>
      <w:r w:rsidR="00DF40B3" w:rsidRPr="000B3468">
        <w:rPr>
          <w:rFonts w:asciiTheme="minorEastAsia" w:hAnsiTheme="minorEastAsia"/>
          <w:sz w:val="28"/>
          <w:szCs w:val="28"/>
        </w:rPr>
        <w:t>。</w:t>
      </w:r>
      <w:r w:rsidR="00DF40B3" w:rsidRPr="000B3468">
        <w:rPr>
          <w:rFonts w:asciiTheme="minorEastAsia" w:hAnsiTheme="minorEastAsia" w:hint="eastAsia"/>
          <w:sz w:val="28"/>
          <w:szCs w:val="28"/>
        </w:rPr>
        <w:t>有些</w:t>
      </w:r>
      <w:r w:rsidR="00520DEB">
        <w:rPr>
          <w:rFonts w:asciiTheme="minorEastAsia" w:hAnsiTheme="minorEastAsia"/>
          <w:sz w:val="28"/>
          <w:szCs w:val="28"/>
        </w:rPr>
        <w:t>学科课程基地的校本课程</w:t>
      </w:r>
      <w:r w:rsidR="00DF40B3" w:rsidRPr="000B3468">
        <w:rPr>
          <w:rFonts w:asciiTheme="minorEastAsia" w:hAnsiTheme="minorEastAsia"/>
          <w:sz w:val="28"/>
          <w:szCs w:val="28"/>
        </w:rPr>
        <w:t>的内容会涉及到大学</w:t>
      </w:r>
      <w:r w:rsidR="00DF40B3" w:rsidRPr="000B3468">
        <w:rPr>
          <w:rFonts w:asciiTheme="minorEastAsia" w:hAnsiTheme="minorEastAsia" w:hint="eastAsia"/>
          <w:sz w:val="28"/>
          <w:szCs w:val="28"/>
        </w:rPr>
        <w:t>里</w:t>
      </w:r>
      <w:r w:rsidR="00DF40B3" w:rsidRPr="000B3468">
        <w:rPr>
          <w:rFonts w:asciiTheme="minorEastAsia" w:hAnsiTheme="minorEastAsia"/>
          <w:sz w:val="28"/>
          <w:szCs w:val="28"/>
        </w:rPr>
        <w:t>的</w:t>
      </w:r>
      <w:r w:rsidR="00520DEB">
        <w:rPr>
          <w:rFonts w:asciiTheme="minorEastAsia" w:hAnsiTheme="minorEastAsia"/>
          <w:sz w:val="28"/>
          <w:szCs w:val="28"/>
        </w:rPr>
        <w:t>相关</w:t>
      </w:r>
      <w:r w:rsidR="00DF40B3" w:rsidRPr="000B3468">
        <w:rPr>
          <w:rFonts w:asciiTheme="minorEastAsia" w:hAnsiTheme="minorEastAsia"/>
          <w:sz w:val="28"/>
          <w:szCs w:val="28"/>
        </w:rPr>
        <w:t>知识，</w:t>
      </w:r>
      <w:r w:rsidR="00DF40B3" w:rsidRPr="000B3468">
        <w:rPr>
          <w:rFonts w:asciiTheme="minorEastAsia" w:hAnsiTheme="minorEastAsia" w:hint="eastAsia"/>
          <w:sz w:val="28"/>
          <w:szCs w:val="28"/>
        </w:rPr>
        <w:t>因此</w:t>
      </w:r>
      <w:r w:rsidR="00DF40B3" w:rsidRPr="000B3468">
        <w:rPr>
          <w:rFonts w:asciiTheme="minorEastAsia" w:hAnsiTheme="minorEastAsia"/>
          <w:sz w:val="28"/>
          <w:szCs w:val="28"/>
        </w:rPr>
        <w:t>可以聘请大学里的专业讲师到学校为学生授课</w:t>
      </w:r>
      <w:r w:rsidR="00DF40B3" w:rsidRPr="000B3468">
        <w:rPr>
          <w:rFonts w:asciiTheme="minorEastAsia" w:hAnsiTheme="minorEastAsia" w:hint="eastAsia"/>
          <w:sz w:val="28"/>
          <w:szCs w:val="28"/>
        </w:rPr>
        <w:t>。</w:t>
      </w:r>
      <w:r w:rsidR="00520DEB">
        <w:rPr>
          <w:rFonts w:asciiTheme="minorEastAsia" w:hAnsiTheme="minorEastAsia"/>
          <w:sz w:val="28"/>
          <w:szCs w:val="28"/>
        </w:rPr>
        <w:t>发动</w:t>
      </w:r>
      <w:r w:rsidR="00DF40B3" w:rsidRPr="000B3468">
        <w:rPr>
          <w:rFonts w:asciiTheme="minorEastAsia" w:hAnsiTheme="minorEastAsia"/>
          <w:sz w:val="28"/>
          <w:szCs w:val="28"/>
        </w:rPr>
        <w:t>所有</w:t>
      </w:r>
      <w:r w:rsidR="00DF40B3" w:rsidRPr="000B3468">
        <w:rPr>
          <w:rFonts w:asciiTheme="minorEastAsia" w:hAnsiTheme="minorEastAsia" w:hint="eastAsia"/>
          <w:sz w:val="28"/>
          <w:szCs w:val="28"/>
        </w:rPr>
        <w:t>能够</w:t>
      </w:r>
      <w:r w:rsidR="00DF40B3" w:rsidRPr="000B3468">
        <w:rPr>
          <w:rFonts w:asciiTheme="minorEastAsia" w:hAnsiTheme="minorEastAsia"/>
          <w:sz w:val="28"/>
          <w:szCs w:val="28"/>
        </w:rPr>
        <w:t>动用的社会资源，形成社会合力，无疑是课程基地建设实施</w:t>
      </w:r>
      <w:r w:rsidR="00DF40B3" w:rsidRPr="000B3468">
        <w:rPr>
          <w:rFonts w:asciiTheme="minorEastAsia" w:hAnsiTheme="minorEastAsia" w:hint="eastAsia"/>
          <w:sz w:val="28"/>
          <w:szCs w:val="28"/>
        </w:rPr>
        <w:t>的</w:t>
      </w:r>
      <w:r w:rsidR="00DF40B3" w:rsidRPr="000B3468">
        <w:rPr>
          <w:rFonts w:asciiTheme="minorEastAsia" w:hAnsiTheme="minorEastAsia"/>
          <w:sz w:val="28"/>
          <w:szCs w:val="28"/>
        </w:rPr>
        <w:t>重要</w:t>
      </w:r>
      <w:r w:rsidR="00DF40B3" w:rsidRPr="000B3468">
        <w:rPr>
          <w:rFonts w:asciiTheme="minorEastAsia" w:hAnsiTheme="minorEastAsia" w:hint="eastAsia"/>
          <w:sz w:val="28"/>
          <w:szCs w:val="28"/>
        </w:rPr>
        <w:t>推动力</w:t>
      </w:r>
      <w:r w:rsidR="00DF40B3" w:rsidRPr="000B3468">
        <w:rPr>
          <w:rFonts w:asciiTheme="minorEastAsia" w:hAnsiTheme="minorEastAsia"/>
          <w:sz w:val="28"/>
          <w:szCs w:val="28"/>
        </w:rPr>
        <w:t>。</w:t>
      </w:r>
    </w:p>
    <w:p w:rsidR="00D33D84" w:rsidRPr="000B3468" w:rsidRDefault="00824263" w:rsidP="00812969">
      <w:pPr>
        <w:adjustRightInd w:val="0"/>
        <w:snapToGrid w:val="0"/>
        <w:ind w:firstLineChars="200" w:firstLine="560"/>
        <w:rPr>
          <w:rFonts w:asciiTheme="minorEastAsia" w:hAnsiTheme="minorEastAsia"/>
          <w:sz w:val="28"/>
          <w:szCs w:val="28"/>
        </w:rPr>
      </w:pPr>
      <w:r w:rsidRPr="000B3468">
        <w:rPr>
          <w:rFonts w:asciiTheme="minorEastAsia" w:hAnsiTheme="minorEastAsia" w:hint="eastAsia"/>
          <w:sz w:val="28"/>
          <w:szCs w:val="28"/>
        </w:rPr>
        <w:t>新时期</w:t>
      </w:r>
      <w:r w:rsidR="0016540B" w:rsidRPr="000B3468">
        <w:rPr>
          <w:rFonts w:asciiTheme="minorEastAsia" w:hAnsiTheme="minorEastAsia"/>
          <w:sz w:val="28"/>
          <w:szCs w:val="28"/>
        </w:rPr>
        <w:t>的普通高中教育，不能只</w:t>
      </w:r>
      <w:r w:rsidR="0016540B" w:rsidRPr="000B3468">
        <w:rPr>
          <w:rFonts w:asciiTheme="minorEastAsia" w:hAnsiTheme="minorEastAsia" w:hint="eastAsia"/>
          <w:sz w:val="28"/>
          <w:szCs w:val="28"/>
        </w:rPr>
        <w:t>追求</w:t>
      </w:r>
      <w:r w:rsidR="0016540B" w:rsidRPr="000B3468">
        <w:rPr>
          <w:rFonts w:asciiTheme="minorEastAsia" w:hAnsiTheme="minorEastAsia"/>
          <w:sz w:val="28"/>
          <w:szCs w:val="28"/>
        </w:rPr>
        <w:t>高考分数</w:t>
      </w:r>
      <w:r w:rsidR="0016540B" w:rsidRPr="000B3468">
        <w:rPr>
          <w:rFonts w:asciiTheme="minorEastAsia" w:hAnsiTheme="minorEastAsia" w:hint="eastAsia"/>
          <w:sz w:val="28"/>
          <w:szCs w:val="28"/>
        </w:rPr>
        <w:t>。</w:t>
      </w:r>
      <w:r w:rsidR="0016540B" w:rsidRPr="000B3468">
        <w:rPr>
          <w:rFonts w:asciiTheme="minorEastAsia" w:hAnsiTheme="minorEastAsia"/>
          <w:sz w:val="28"/>
          <w:szCs w:val="28"/>
        </w:rPr>
        <w:t>只</w:t>
      </w:r>
      <w:r w:rsidR="0016540B" w:rsidRPr="000B3468">
        <w:rPr>
          <w:rFonts w:asciiTheme="minorEastAsia" w:hAnsiTheme="minorEastAsia" w:hint="eastAsia"/>
          <w:sz w:val="28"/>
          <w:szCs w:val="28"/>
        </w:rPr>
        <w:t>会</w:t>
      </w:r>
      <w:r w:rsidR="0016540B" w:rsidRPr="000B3468">
        <w:rPr>
          <w:rFonts w:asciiTheme="minorEastAsia" w:hAnsiTheme="minorEastAsia"/>
          <w:sz w:val="28"/>
          <w:szCs w:val="28"/>
        </w:rPr>
        <w:t>考试的年轻人</w:t>
      </w:r>
      <w:r w:rsidR="0016540B" w:rsidRPr="000B3468">
        <w:rPr>
          <w:rFonts w:asciiTheme="minorEastAsia" w:hAnsiTheme="minorEastAsia" w:hint="eastAsia"/>
          <w:sz w:val="28"/>
          <w:szCs w:val="28"/>
        </w:rPr>
        <w:t>不</w:t>
      </w:r>
      <w:r w:rsidR="0016540B" w:rsidRPr="000B3468">
        <w:rPr>
          <w:rFonts w:asciiTheme="minorEastAsia" w:hAnsiTheme="minorEastAsia"/>
          <w:sz w:val="28"/>
          <w:szCs w:val="28"/>
        </w:rPr>
        <w:t>适合新时期社会发展的需要，在未来</w:t>
      </w:r>
      <w:r w:rsidR="0016540B" w:rsidRPr="000B3468">
        <w:rPr>
          <w:rFonts w:asciiTheme="minorEastAsia" w:hAnsiTheme="minorEastAsia" w:hint="eastAsia"/>
          <w:sz w:val="28"/>
          <w:szCs w:val="28"/>
        </w:rPr>
        <w:t>世界中</w:t>
      </w:r>
      <w:r w:rsidR="0016540B" w:rsidRPr="000B3468">
        <w:rPr>
          <w:rFonts w:asciiTheme="minorEastAsia" w:hAnsiTheme="minorEastAsia"/>
          <w:sz w:val="28"/>
          <w:szCs w:val="28"/>
        </w:rPr>
        <w:t>没有竞争力。</w:t>
      </w:r>
      <w:r w:rsidR="0016540B" w:rsidRPr="000B3468">
        <w:rPr>
          <w:rFonts w:asciiTheme="minorEastAsia" w:hAnsiTheme="minorEastAsia" w:hint="eastAsia"/>
          <w:sz w:val="28"/>
          <w:szCs w:val="28"/>
        </w:rPr>
        <w:t>知识</w:t>
      </w:r>
      <w:r w:rsidR="0016540B" w:rsidRPr="000B3468">
        <w:rPr>
          <w:rFonts w:asciiTheme="minorEastAsia" w:hAnsiTheme="minorEastAsia"/>
          <w:sz w:val="28"/>
          <w:szCs w:val="28"/>
        </w:rPr>
        <w:t>丰富，</w:t>
      </w:r>
      <w:r w:rsidR="0016540B" w:rsidRPr="000B3468">
        <w:rPr>
          <w:rFonts w:asciiTheme="minorEastAsia" w:hAnsiTheme="minorEastAsia" w:hint="eastAsia"/>
          <w:sz w:val="28"/>
          <w:szCs w:val="28"/>
        </w:rPr>
        <w:t>全方面</w:t>
      </w:r>
      <w:r w:rsidR="0016540B" w:rsidRPr="000B3468">
        <w:rPr>
          <w:rFonts w:asciiTheme="minorEastAsia" w:hAnsiTheme="minorEastAsia"/>
          <w:sz w:val="28"/>
          <w:szCs w:val="28"/>
        </w:rPr>
        <w:t>发展，</w:t>
      </w:r>
      <w:r w:rsidR="0016540B" w:rsidRPr="000B3468">
        <w:rPr>
          <w:rFonts w:asciiTheme="minorEastAsia" w:hAnsiTheme="minorEastAsia" w:hint="eastAsia"/>
          <w:sz w:val="28"/>
          <w:szCs w:val="28"/>
        </w:rPr>
        <w:t>视野</w:t>
      </w:r>
      <w:r w:rsidR="0016540B" w:rsidRPr="000B3468">
        <w:rPr>
          <w:rFonts w:asciiTheme="minorEastAsia" w:hAnsiTheme="minorEastAsia"/>
          <w:sz w:val="28"/>
          <w:szCs w:val="28"/>
        </w:rPr>
        <w:t>开阔，动手能力、创新能力</w:t>
      </w:r>
      <w:r w:rsidR="0016540B" w:rsidRPr="000B3468">
        <w:rPr>
          <w:rFonts w:asciiTheme="minorEastAsia" w:hAnsiTheme="minorEastAsia" w:hint="eastAsia"/>
          <w:sz w:val="28"/>
          <w:szCs w:val="28"/>
        </w:rPr>
        <w:t>、</w:t>
      </w:r>
      <w:r w:rsidR="0016540B" w:rsidRPr="000B3468">
        <w:rPr>
          <w:rFonts w:asciiTheme="minorEastAsia" w:hAnsiTheme="minorEastAsia"/>
          <w:sz w:val="28"/>
          <w:szCs w:val="28"/>
        </w:rPr>
        <w:t>行动力</w:t>
      </w:r>
      <w:r w:rsidR="0016540B" w:rsidRPr="000B3468">
        <w:rPr>
          <w:rFonts w:asciiTheme="minorEastAsia" w:hAnsiTheme="minorEastAsia" w:hint="eastAsia"/>
          <w:sz w:val="28"/>
          <w:szCs w:val="28"/>
        </w:rPr>
        <w:t>突出</w:t>
      </w:r>
      <w:r w:rsidR="0016540B" w:rsidRPr="000B3468">
        <w:rPr>
          <w:rFonts w:asciiTheme="minorEastAsia" w:hAnsiTheme="minorEastAsia"/>
          <w:sz w:val="28"/>
          <w:szCs w:val="28"/>
        </w:rPr>
        <w:t>的少年英才</w:t>
      </w:r>
      <w:r w:rsidR="0016540B" w:rsidRPr="000B3468">
        <w:rPr>
          <w:rFonts w:asciiTheme="minorEastAsia" w:hAnsiTheme="minorEastAsia" w:hint="eastAsia"/>
          <w:sz w:val="28"/>
          <w:szCs w:val="28"/>
        </w:rPr>
        <w:t>是</w:t>
      </w:r>
      <w:r w:rsidR="0016540B" w:rsidRPr="000B3468">
        <w:rPr>
          <w:rFonts w:asciiTheme="minorEastAsia" w:hAnsiTheme="minorEastAsia"/>
          <w:sz w:val="28"/>
          <w:szCs w:val="28"/>
        </w:rPr>
        <w:t>我们教育</w:t>
      </w:r>
      <w:r w:rsidR="0016540B" w:rsidRPr="000B3468">
        <w:rPr>
          <w:rFonts w:asciiTheme="minorEastAsia" w:hAnsiTheme="minorEastAsia" w:hint="eastAsia"/>
          <w:sz w:val="28"/>
          <w:szCs w:val="28"/>
        </w:rPr>
        <w:t>工作</w:t>
      </w:r>
      <w:r w:rsidR="0016540B" w:rsidRPr="000B3468">
        <w:rPr>
          <w:rFonts w:asciiTheme="minorEastAsia" w:hAnsiTheme="minorEastAsia"/>
          <w:sz w:val="28"/>
          <w:szCs w:val="28"/>
        </w:rPr>
        <w:t>者要培养的目标。</w:t>
      </w:r>
      <w:r w:rsidRPr="000B3468">
        <w:rPr>
          <w:rFonts w:asciiTheme="minorEastAsia" w:hAnsiTheme="minorEastAsia" w:hint="eastAsia"/>
          <w:sz w:val="28"/>
          <w:szCs w:val="28"/>
        </w:rPr>
        <w:t>普通</w:t>
      </w:r>
      <w:r w:rsidRPr="000B3468">
        <w:rPr>
          <w:rFonts w:asciiTheme="minorEastAsia" w:hAnsiTheme="minorEastAsia"/>
          <w:sz w:val="28"/>
          <w:szCs w:val="28"/>
        </w:rPr>
        <w:t>高中的</w:t>
      </w:r>
      <w:r w:rsidR="000322E1">
        <w:rPr>
          <w:rFonts w:asciiTheme="minorEastAsia" w:hAnsiTheme="minorEastAsia"/>
          <w:sz w:val="28"/>
          <w:szCs w:val="28"/>
        </w:rPr>
        <w:t>特色</w:t>
      </w:r>
      <w:r w:rsidRPr="000B3468">
        <w:rPr>
          <w:rFonts w:asciiTheme="minorEastAsia" w:hAnsiTheme="minorEastAsia"/>
          <w:sz w:val="28"/>
          <w:szCs w:val="28"/>
        </w:rPr>
        <w:t>课程基地建设</w:t>
      </w:r>
      <w:r w:rsidR="0016540B" w:rsidRPr="000B3468">
        <w:rPr>
          <w:rFonts w:asciiTheme="minorEastAsia" w:hAnsiTheme="minorEastAsia" w:hint="eastAsia"/>
          <w:sz w:val="28"/>
          <w:szCs w:val="28"/>
        </w:rPr>
        <w:t>正</w:t>
      </w:r>
      <w:r w:rsidR="00652DE8" w:rsidRPr="000B3468">
        <w:rPr>
          <w:rFonts w:asciiTheme="minorEastAsia" w:hAnsiTheme="minorEastAsia"/>
          <w:sz w:val="28"/>
          <w:szCs w:val="28"/>
        </w:rPr>
        <w:t>是</w:t>
      </w:r>
      <w:r w:rsidR="00652DE8" w:rsidRPr="000B3468">
        <w:rPr>
          <w:rFonts w:asciiTheme="minorEastAsia" w:hAnsiTheme="minorEastAsia" w:hint="eastAsia"/>
          <w:sz w:val="28"/>
          <w:szCs w:val="28"/>
        </w:rPr>
        <w:t>以</w:t>
      </w:r>
      <w:r w:rsidR="00652DE8" w:rsidRPr="000B3468">
        <w:rPr>
          <w:rFonts w:asciiTheme="minorEastAsia" w:hAnsiTheme="minorEastAsia"/>
          <w:sz w:val="28"/>
          <w:szCs w:val="28"/>
        </w:rPr>
        <w:t>培养</w:t>
      </w:r>
      <w:r w:rsidRPr="000B3468">
        <w:rPr>
          <w:rFonts w:asciiTheme="minorEastAsia" w:hAnsiTheme="minorEastAsia"/>
          <w:sz w:val="28"/>
          <w:szCs w:val="28"/>
        </w:rPr>
        <w:t>全面发展</w:t>
      </w:r>
      <w:r w:rsidR="00652DE8" w:rsidRPr="000B3468">
        <w:rPr>
          <w:rFonts w:asciiTheme="minorEastAsia" w:hAnsiTheme="minorEastAsia" w:hint="eastAsia"/>
          <w:sz w:val="28"/>
          <w:szCs w:val="28"/>
        </w:rPr>
        <w:t>的</w:t>
      </w:r>
      <w:r w:rsidR="00652DE8" w:rsidRPr="000B3468">
        <w:rPr>
          <w:rFonts w:asciiTheme="minorEastAsia" w:hAnsiTheme="minorEastAsia"/>
          <w:sz w:val="28"/>
          <w:szCs w:val="28"/>
        </w:rPr>
        <w:t>中学生</w:t>
      </w:r>
      <w:r w:rsidRPr="000B3468">
        <w:rPr>
          <w:rFonts w:asciiTheme="minorEastAsia" w:hAnsiTheme="minorEastAsia"/>
          <w:sz w:val="28"/>
          <w:szCs w:val="28"/>
        </w:rPr>
        <w:t>为出发点</w:t>
      </w:r>
      <w:r w:rsidR="00652DE8" w:rsidRPr="000B3468">
        <w:rPr>
          <w:rFonts w:asciiTheme="minorEastAsia" w:hAnsiTheme="minorEastAsia" w:hint="eastAsia"/>
          <w:sz w:val="28"/>
          <w:szCs w:val="28"/>
        </w:rPr>
        <w:t>，</w:t>
      </w:r>
      <w:r w:rsidR="00C57F13" w:rsidRPr="000B3468">
        <w:rPr>
          <w:rFonts w:asciiTheme="minorEastAsia" w:hAnsiTheme="minorEastAsia" w:hint="eastAsia"/>
          <w:sz w:val="28"/>
          <w:szCs w:val="28"/>
        </w:rPr>
        <w:t>以</w:t>
      </w:r>
      <w:r w:rsidR="00652DE8" w:rsidRPr="000B3468">
        <w:rPr>
          <w:rFonts w:asciiTheme="minorEastAsia" w:hAnsiTheme="minorEastAsia"/>
          <w:sz w:val="28"/>
          <w:szCs w:val="28"/>
        </w:rPr>
        <w:t>核心素养</w:t>
      </w:r>
      <w:r w:rsidR="00C57F13" w:rsidRPr="000B3468">
        <w:rPr>
          <w:rFonts w:asciiTheme="minorEastAsia" w:hAnsiTheme="minorEastAsia" w:hint="eastAsia"/>
          <w:sz w:val="28"/>
          <w:szCs w:val="28"/>
        </w:rPr>
        <w:t>的</w:t>
      </w:r>
      <w:r w:rsidR="00C57F13" w:rsidRPr="000B3468">
        <w:rPr>
          <w:rFonts w:asciiTheme="minorEastAsia" w:hAnsiTheme="minorEastAsia"/>
          <w:sz w:val="28"/>
          <w:szCs w:val="28"/>
        </w:rPr>
        <w:t>提升为目标</w:t>
      </w:r>
      <w:r w:rsidR="00C57F13" w:rsidRPr="000B3468">
        <w:rPr>
          <w:rFonts w:asciiTheme="minorEastAsia" w:hAnsiTheme="minorEastAsia" w:hint="eastAsia"/>
          <w:sz w:val="28"/>
          <w:szCs w:val="28"/>
        </w:rPr>
        <w:t>，努力</w:t>
      </w:r>
      <w:r w:rsidR="000322E1">
        <w:rPr>
          <w:rFonts w:asciiTheme="minorEastAsia" w:hAnsiTheme="minorEastAsia"/>
          <w:sz w:val="28"/>
          <w:szCs w:val="28"/>
        </w:rPr>
        <w:t>将</w:t>
      </w:r>
      <w:r w:rsidR="00C57F13" w:rsidRPr="000B3468">
        <w:rPr>
          <w:rFonts w:asciiTheme="minorEastAsia" w:hAnsiTheme="minorEastAsia"/>
          <w:sz w:val="28"/>
          <w:szCs w:val="28"/>
        </w:rPr>
        <w:t>知识</w:t>
      </w:r>
      <w:r w:rsidR="000322E1">
        <w:rPr>
          <w:rFonts w:asciiTheme="minorEastAsia" w:hAnsiTheme="minorEastAsia"/>
          <w:sz w:val="28"/>
          <w:szCs w:val="28"/>
        </w:rPr>
        <w:t>建构</w:t>
      </w:r>
      <w:r w:rsidR="00C57F13" w:rsidRPr="000B3468">
        <w:rPr>
          <w:rFonts w:asciiTheme="minorEastAsia" w:hAnsiTheme="minorEastAsia"/>
          <w:sz w:val="28"/>
          <w:szCs w:val="28"/>
        </w:rPr>
        <w:t>和</w:t>
      </w:r>
      <w:r w:rsidR="00C57F13" w:rsidRPr="000B3468">
        <w:rPr>
          <w:rFonts w:asciiTheme="minorEastAsia" w:hAnsiTheme="minorEastAsia" w:hint="eastAsia"/>
          <w:sz w:val="28"/>
          <w:szCs w:val="28"/>
        </w:rPr>
        <w:t>能力</w:t>
      </w:r>
      <w:r w:rsidR="00C57F13" w:rsidRPr="000B3468">
        <w:rPr>
          <w:rFonts w:asciiTheme="minorEastAsia" w:hAnsiTheme="minorEastAsia"/>
          <w:sz w:val="28"/>
          <w:szCs w:val="28"/>
        </w:rPr>
        <w:t>培养有机结合，</w:t>
      </w:r>
      <w:r w:rsidR="00C57F13" w:rsidRPr="000B3468">
        <w:rPr>
          <w:rFonts w:asciiTheme="minorEastAsia" w:hAnsiTheme="minorEastAsia" w:hint="eastAsia"/>
          <w:sz w:val="28"/>
          <w:szCs w:val="28"/>
        </w:rPr>
        <w:t>为</w:t>
      </w:r>
      <w:r w:rsidR="00C57F13" w:rsidRPr="000B3468">
        <w:rPr>
          <w:rFonts w:asciiTheme="minorEastAsia" w:hAnsiTheme="minorEastAsia"/>
          <w:sz w:val="28"/>
          <w:szCs w:val="28"/>
        </w:rPr>
        <w:t>我国普通高中教育的</w:t>
      </w:r>
      <w:r w:rsidR="00C57F13" w:rsidRPr="000B3468">
        <w:rPr>
          <w:rFonts w:asciiTheme="minorEastAsia" w:hAnsiTheme="minorEastAsia" w:hint="eastAsia"/>
          <w:sz w:val="28"/>
          <w:szCs w:val="28"/>
        </w:rPr>
        <w:t>发展</w:t>
      </w:r>
      <w:r w:rsidR="00C57F13" w:rsidRPr="000B3468">
        <w:rPr>
          <w:rFonts w:asciiTheme="minorEastAsia" w:hAnsiTheme="minorEastAsia"/>
          <w:sz w:val="28"/>
          <w:szCs w:val="28"/>
        </w:rPr>
        <w:t>贡献</w:t>
      </w:r>
      <w:r w:rsidR="00C57F13" w:rsidRPr="000B3468">
        <w:rPr>
          <w:rFonts w:asciiTheme="minorEastAsia" w:hAnsiTheme="minorEastAsia" w:hint="eastAsia"/>
          <w:sz w:val="28"/>
          <w:szCs w:val="28"/>
        </w:rPr>
        <w:t>量</w:t>
      </w:r>
      <w:r w:rsidR="00C57F13" w:rsidRPr="000B3468">
        <w:rPr>
          <w:rFonts w:asciiTheme="minorEastAsia" w:hAnsiTheme="minorEastAsia"/>
          <w:sz w:val="28"/>
          <w:szCs w:val="28"/>
        </w:rPr>
        <w:t>。因此，</w:t>
      </w:r>
      <w:r w:rsidR="00C57F13" w:rsidRPr="000B3468">
        <w:rPr>
          <w:rFonts w:asciiTheme="minorEastAsia" w:hAnsiTheme="minorEastAsia" w:hint="eastAsia"/>
          <w:sz w:val="28"/>
          <w:szCs w:val="28"/>
        </w:rPr>
        <w:t>普通</w:t>
      </w:r>
      <w:r w:rsidR="00C57F13" w:rsidRPr="000B3468">
        <w:rPr>
          <w:rFonts w:asciiTheme="minorEastAsia" w:hAnsiTheme="minorEastAsia"/>
          <w:sz w:val="28"/>
          <w:szCs w:val="28"/>
        </w:rPr>
        <w:t>高中特色</w:t>
      </w:r>
      <w:r w:rsidR="00C57F13" w:rsidRPr="000B3468">
        <w:rPr>
          <w:rFonts w:asciiTheme="minorEastAsia" w:hAnsiTheme="minorEastAsia" w:hint="eastAsia"/>
          <w:sz w:val="28"/>
          <w:szCs w:val="28"/>
        </w:rPr>
        <w:t>课程</w:t>
      </w:r>
      <w:r w:rsidR="00C57F13" w:rsidRPr="000B3468">
        <w:rPr>
          <w:rFonts w:asciiTheme="minorEastAsia" w:hAnsiTheme="minorEastAsia"/>
          <w:sz w:val="28"/>
          <w:szCs w:val="28"/>
        </w:rPr>
        <w:t>基地</w:t>
      </w:r>
      <w:r w:rsidR="00C57F13" w:rsidRPr="000B3468">
        <w:rPr>
          <w:rFonts w:asciiTheme="minorEastAsia" w:hAnsiTheme="minorEastAsia" w:hint="eastAsia"/>
          <w:sz w:val="28"/>
          <w:szCs w:val="28"/>
        </w:rPr>
        <w:t>建设</w:t>
      </w:r>
      <w:r w:rsidR="00C57F13" w:rsidRPr="000B3468">
        <w:rPr>
          <w:rFonts w:asciiTheme="minorEastAsia" w:hAnsiTheme="minorEastAsia"/>
          <w:sz w:val="28"/>
          <w:szCs w:val="28"/>
        </w:rPr>
        <w:t>的意义和作用越</w:t>
      </w:r>
      <w:r w:rsidR="00C57F13" w:rsidRPr="000B3468">
        <w:rPr>
          <w:rFonts w:asciiTheme="minorEastAsia" w:hAnsiTheme="minorEastAsia" w:hint="eastAsia"/>
          <w:sz w:val="28"/>
          <w:szCs w:val="28"/>
        </w:rPr>
        <w:t>发</w:t>
      </w:r>
      <w:r w:rsidR="00C57F13" w:rsidRPr="000B3468">
        <w:rPr>
          <w:rFonts w:asciiTheme="minorEastAsia" w:hAnsiTheme="minorEastAsia"/>
          <w:sz w:val="28"/>
          <w:szCs w:val="28"/>
        </w:rPr>
        <w:t>重要。</w:t>
      </w:r>
    </w:p>
    <w:p w:rsidR="00D33D84" w:rsidRPr="000322E1" w:rsidRDefault="00877346" w:rsidP="00812969">
      <w:pPr>
        <w:adjustRightInd w:val="0"/>
        <w:snapToGrid w:val="0"/>
        <w:rPr>
          <w:rFonts w:asciiTheme="minorEastAsia" w:hAnsiTheme="minorEastAsia"/>
          <w:sz w:val="28"/>
          <w:szCs w:val="28"/>
        </w:rPr>
      </w:pPr>
      <w:bookmarkStart w:id="0" w:name="_GoBack"/>
      <w:bookmarkEnd w:id="0"/>
      <w:r w:rsidRPr="000322E1">
        <w:rPr>
          <w:rFonts w:asciiTheme="minorEastAsia" w:hAnsiTheme="minorEastAsia" w:hint="eastAsia"/>
          <w:sz w:val="28"/>
          <w:szCs w:val="28"/>
        </w:rPr>
        <w:t>参考文献：</w:t>
      </w:r>
    </w:p>
    <w:p w:rsidR="00740FCC" w:rsidRPr="000322E1" w:rsidRDefault="00740FCC" w:rsidP="00812969">
      <w:pPr>
        <w:adjustRightInd w:val="0"/>
        <w:snapToGrid w:val="0"/>
        <w:rPr>
          <w:rFonts w:asciiTheme="minorEastAsia" w:hAnsiTheme="minorEastAsia"/>
          <w:sz w:val="28"/>
          <w:szCs w:val="28"/>
        </w:rPr>
      </w:pPr>
      <w:r w:rsidRPr="000322E1">
        <w:rPr>
          <w:rFonts w:asciiTheme="minorEastAsia" w:hAnsiTheme="minorEastAsia" w:hint="eastAsia"/>
          <w:sz w:val="28"/>
          <w:szCs w:val="28"/>
        </w:rPr>
        <w:t>[</w:t>
      </w:r>
      <w:r w:rsidRPr="000322E1">
        <w:rPr>
          <w:rFonts w:asciiTheme="minorEastAsia" w:hAnsiTheme="minorEastAsia"/>
          <w:sz w:val="28"/>
          <w:szCs w:val="28"/>
        </w:rPr>
        <w:t>1]倪娟.课程基地建设推进普通高中高品质发展[J].江苏教育</w:t>
      </w:r>
      <w:r w:rsidR="000B3468" w:rsidRPr="000322E1">
        <w:rPr>
          <w:rFonts w:asciiTheme="minorEastAsia" w:hAnsiTheme="minorEastAsia"/>
          <w:sz w:val="28"/>
          <w:szCs w:val="28"/>
        </w:rPr>
        <w:t>,2018(58)</w:t>
      </w:r>
      <w:r w:rsidR="006718C8">
        <w:rPr>
          <w:rFonts w:asciiTheme="minorEastAsia" w:hAnsiTheme="minorEastAsia" w:hint="eastAsia"/>
          <w:sz w:val="28"/>
          <w:szCs w:val="28"/>
        </w:rPr>
        <w:t>.</w:t>
      </w:r>
    </w:p>
    <w:p w:rsidR="00740FCC" w:rsidRPr="000322E1" w:rsidRDefault="00B75A43" w:rsidP="00812969">
      <w:pPr>
        <w:adjustRightInd w:val="0"/>
        <w:snapToGrid w:val="0"/>
        <w:rPr>
          <w:rFonts w:asciiTheme="minorEastAsia" w:hAnsiTheme="minorEastAsia"/>
          <w:sz w:val="28"/>
          <w:szCs w:val="28"/>
        </w:rPr>
      </w:pPr>
      <w:r w:rsidRPr="000322E1">
        <w:rPr>
          <w:rFonts w:asciiTheme="minorEastAsia" w:hAnsiTheme="minorEastAsia"/>
          <w:sz w:val="28"/>
          <w:szCs w:val="28"/>
        </w:rPr>
        <w:t>[2</w:t>
      </w:r>
      <w:r w:rsidR="00740FCC" w:rsidRPr="000322E1">
        <w:rPr>
          <w:rFonts w:asciiTheme="minorEastAsia" w:hAnsiTheme="minorEastAsia"/>
          <w:sz w:val="28"/>
          <w:szCs w:val="28"/>
        </w:rPr>
        <w:t>]倪娟. 课程基地促进学校文化创新：从项目试点走向区域推进[N]. 江苏教育报</w:t>
      </w:r>
      <w:r w:rsidR="00046D6B">
        <w:rPr>
          <w:rFonts w:asciiTheme="minorEastAsia" w:hAnsiTheme="minorEastAsia"/>
          <w:sz w:val="28"/>
          <w:szCs w:val="28"/>
        </w:rPr>
        <w:t>,2018-12-05(004)</w:t>
      </w:r>
      <w:r w:rsidR="006718C8">
        <w:rPr>
          <w:rFonts w:asciiTheme="minorEastAsia" w:hAnsiTheme="minorEastAsia" w:hint="eastAsia"/>
          <w:sz w:val="28"/>
          <w:szCs w:val="28"/>
        </w:rPr>
        <w:t>.</w:t>
      </w:r>
    </w:p>
    <w:p w:rsidR="00B75A43" w:rsidRPr="000322E1" w:rsidRDefault="000322E1" w:rsidP="00812969">
      <w:pPr>
        <w:adjustRightInd w:val="0"/>
        <w:snapToGrid w:val="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3</w:t>
      </w:r>
      <w:r w:rsidR="00883C67" w:rsidRPr="000322E1">
        <w:rPr>
          <w:rFonts w:asciiTheme="minorEastAsia" w:hAnsiTheme="minorEastAsia"/>
          <w:sz w:val="28"/>
          <w:szCs w:val="28"/>
        </w:rPr>
        <w:t>]曹勇军.从反思到行动:语文课程基地育人模式的转型探索[J].教育研究与评论(中学教育教学</w:t>
      </w:r>
      <w:r w:rsidR="000B3468" w:rsidRPr="000322E1">
        <w:rPr>
          <w:rFonts w:asciiTheme="minorEastAsia" w:hAnsiTheme="minorEastAsia"/>
          <w:sz w:val="28"/>
          <w:szCs w:val="28"/>
        </w:rPr>
        <w:t>),2017(09)</w:t>
      </w:r>
      <w:r w:rsidR="006718C8">
        <w:rPr>
          <w:rFonts w:asciiTheme="minorEastAsia" w:hAnsiTheme="minorEastAsia" w:hint="eastAsia"/>
          <w:sz w:val="28"/>
          <w:szCs w:val="28"/>
        </w:rPr>
        <w:t>.</w:t>
      </w:r>
    </w:p>
    <w:p w:rsidR="00F71D32" w:rsidRPr="000322E1" w:rsidRDefault="000322E1" w:rsidP="00812969">
      <w:pPr>
        <w:adjustRightInd w:val="0"/>
        <w:snapToGrid w:val="0"/>
        <w:rPr>
          <w:rFonts w:asciiTheme="minorEastAsia" w:hAnsiTheme="minorEastAsia"/>
          <w:sz w:val="28"/>
          <w:szCs w:val="28"/>
        </w:rPr>
      </w:pPr>
      <w:r>
        <w:rPr>
          <w:rFonts w:asciiTheme="minorEastAsia" w:hAnsiTheme="minorEastAsia"/>
          <w:sz w:val="28"/>
          <w:szCs w:val="28"/>
        </w:rPr>
        <w:t>[</w:t>
      </w:r>
      <w:r>
        <w:rPr>
          <w:rFonts w:asciiTheme="minorEastAsia" w:hAnsiTheme="minorEastAsia" w:hint="eastAsia"/>
          <w:sz w:val="28"/>
          <w:szCs w:val="28"/>
        </w:rPr>
        <w:t>4</w:t>
      </w:r>
      <w:r w:rsidR="009C6B50" w:rsidRPr="000322E1">
        <w:rPr>
          <w:rFonts w:asciiTheme="minorEastAsia" w:hAnsiTheme="minorEastAsia"/>
          <w:sz w:val="28"/>
          <w:szCs w:val="28"/>
        </w:rPr>
        <w:t>]王彦明.教学习惯:基础教育课程改革的可能障碍及其超越[J].教育科学研究</w:t>
      </w:r>
      <w:r w:rsidR="000B3468" w:rsidRPr="000322E1">
        <w:rPr>
          <w:rFonts w:asciiTheme="minorEastAsia" w:hAnsiTheme="minorEastAsia"/>
          <w:sz w:val="28"/>
          <w:szCs w:val="28"/>
        </w:rPr>
        <w:t>,2013(12)</w:t>
      </w:r>
      <w:r w:rsidR="006718C8">
        <w:rPr>
          <w:rFonts w:asciiTheme="minorEastAsia" w:hAnsiTheme="minorEastAsia" w:hint="eastAsia"/>
          <w:sz w:val="28"/>
          <w:szCs w:val="28"/>
        </w:rPr>
        <w:t>.</w:t>
      </w:r>
    </w:p>
    <w:sectPr w:rsidR="00F71D32" w:rsidRPr="000322E1" w:rsidSect="0007047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7F8" w:rsidRDefault="00A817F8" w:rsidP="00E17794">
      <w:r>
        <w:separator/>
      </w:r>
    </w:p>
  </w:endnote>
  <w:endnote w:type="continuationSeparator" w:id="0">
    <w:p w:rsidR="00A817F8" w:rsidRDefault="00A817F8" w:rsidP="00E17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7F8" w:rsidRDefault="00A817F8" w:rsidP="00E17794">
      <w:r>
        <w:separator/>
      </w:r>
    </w:p>
  </w:footnote>
  <w:footnote w:type="continuationSeparator" w:id="0">
    <w:p w:rsidR="00A817F8" w:rsidRDefault="00A817F8" w:rsidP="00E17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067E1"/>
    <w:multiLevelType w:val="hybridMultilevel"/>
    <w:tmpl w:val="903CE922"/>
    <w:lvl w:ilvl="0" w:tplc="2500D8FA">
      <w:start w:val="1"/>
      <w:numFmt w:val="decimal"/>
      <w:lvlText w:val="%1."/>
      <w:lvlJc w:val="left"/>
      <w:pPr>
        <w:ind w:left="1005" w:hanging="58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0875EAF"/>
    <w:multiLevelType w:val="hybridMultilevel"/>
    <w:tmpl w:val="D818C57E"/>
    <w:lvl w:ilvl="0" w:tplc="F70C3850">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DA0121A"/>
    <w:multiLevelType w:val="hybridMultilevel"/>
    <w:tmpl w:val="8884A73A"/>
    <w:lvl w:ilvl="0" w:tplc="C64CEC60">
      <w:start w:val="1"/>
      <w:numFmt w:val="japaneseCounting"/>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0B12423"/>
    <w:multiLevelType w:val="hybridMultilevel"/>
    <w:tmpl w:val="8E8273CE"/>
    <w:lvl w:ilvl="0" w:tplc="1284D394">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F247E"/>
    <w:rsid w:val="000322E1"/>
    <w:rsid w:val="00046D6B"/>
    <w:rsid w:val="000648A4"/>
    <w:rsid w:val="000676C3"/>
    <w:rsid w:val="00070477"/>
    <w:rsid w:val="000B3468"/>
    <w:rsid w:val="000D12BC"/>
    <w:rsid w:val="000E2BC3"/>
    <w:rsid w:val="000F4486"/>
    <w:rsid w:val="000F4547"/>
    <w:rsid w:val="0013093D"/>
    <w:rsid w:val="00157415"/>
    <w:rsid w:val="00157D61"/>
    <w:rsid w:val="0016540B"/>
    <w:rsid w:val="00185E82"/>
    <w:rsid w:val="001B6E7B"/>
    <w:rsid w:val="001B7D28"/>
    <w:rsid w:val="001E255D"/>
    <w:rsid w:val="00231188"/>
    <w:rsid w:val="002414A7"/>
    <w:rsid w:val="00252FE5"/>
    <w:rsid w:val="00255E41"/>
    <w:rsid w:val="002C4165"/>
    <w:rsid w:val="002E73A7"/>
    <w:rsid w:val="002F226A"/>
    <w:rsid w:val="00302950"/>
    <w:rsid w:val="0033076C"/>
    <w:rsid w:val="003405C6"/>
    <w:rsid w:val="003724CC"/>
    <w:rsid w:val="00420C1F"/>
    <w:rsid w:val="00454801"/>
    <w:rsid w:val="00455D83"/>
    <w:rsid w:val="004A0806"/>
    <w:rsid w:val="004E0926"/>
    <w:rsid w:val="00520DEB"/>
    <w:rsid w:val="005363BA"/>
    <w:rsid w:val="00576EA5"/>
    <w:rsid w:val="00580223"/>
    <w:rsid w:val="00582F48"/>
    <w:rsid w:val="00630158"/>
    <w:rsid w:val="00650305"/>
    <w:rsid w:val="006509D7"/>
    <w:rsid w:val="00652DE8"/>
    <w:rsid w:val="006539EB"/>
    <w:rsid w:val="006718C8"/>
    <w:rsid w:val="00673FE7"/>
    <w:rsid w:val="006C0366"/>
    <w:rsid w:val="006E2614"/>
    <w:rsid w:val="006E57AB"/>
    <w:rsid w:val="006F247E"/>
    <w:rsid w:val="0072328F"/>
    <w:rsid w:val="00740FCC"/>
    <w:rsid w:val="00755EA5"/>
    <w:rsid w:val="007804BD"/>
    <w:rsid w:val="007A6504"/>
    <w:rsid w:val="007B2EAE"/>
    <w:rsid w:val="007D452C"/>
    <w:rsid w:val="007E4AAD"/>
    <w:rsid w:val="00801597"/>
    <w:rsid w:val="008045E8"/>
    <w:rsid w:val="00812969"/>
    <w:rsid w:val="00820E8D"/>
    <w:rsid w:val="00824263"/>
    <w:rsid w:val="00877346"/>
    <w:rsid w:val="00883C67"/>
    <w:rsid w:val="008F27F3"/>
    <w:rsid w:val="008F5A98"/>
    <w:rsid w:val="00912D0C"/>
    <w:rsid w:val="00946138"/>
    <w:rsid w:val="00951815"/>
    <w:rsid w:val="009534B4"/>
    <w:rsid w:val="00955C2F"/>
    <w:rsid w:val="00966C55"/>
    <w:rsid w:val="009944A3"/>
    <w:rsid w:val="009B3B65"/>
    <w:rsid w:val="009C0EB0"/>
    <w:rsid w:val="009C30BB"/>
    <w:rsid w:val="009C6B50"/>
    <w:rsid w:val="009D68AA"/>
    <w:rsid w:val="00A77590"/>
    <w:rsid w:val="00A817F8"/>
    <w:rsid w:val="00A82D74"/>
    <w:rsid w:val="00AB090E"/>
    <w:rsid w:val="00B074C7"/>
    <w:rsid w:val="00B111AE"/>
    <w:rsid w:val="00B17DE1"/>
    <w:rsid w:val="00B75A43"/>
    <w:rsid w:val="00BF0B22"/>
    <w:rsid w:val="00BF7C2E"/>
    <w:rsid w:val="00C00FEB"/>
    <w:rsid w:val="00C44902"/>
    <w:rsid w:val="00C57F13"/>
    <w:rsid w:val="00C62CF2"/>
    <w:rsid w:val="00C74BB0"/>
    <w:rsid w:val="00C91EC6"/>
    <w:rsid w:val="00C9248E"/>
    <w:rsid w:val="00CB2066"/>
    <w:rsid w:val="00CB2CFD"/>
    <w:rsid w:val="00CC5AC3"/>
    <w:rsid w:val="00CE5BAE"/>
    <w:rsid w:val="00CE6E9F"/>
    <w:rsid w:val="00D075A8"/>
    <w:rsid w:val="00D33D84"/>
    <w:rsid w:val="00D96DB4"/>
    <w:rsid w:val="00DF40B3"/>
    <w:rsid w:val="00E02B81"/>
    <w:rsid w:val="00E17794"/>
    <w:rsid w:val="00E268C9"/>
    <w:rsid w:val="00E3262F"/>
    <w:rsid w:val="00E35D4E"/>
    <w:rsid w:val="00EF179D"/>
    <w:rsid w:val="00F13245"/>
    <w:rsid w:val="00F63E23"/>
    <w:rsid w:val="00F71D32"/>
    <w:rsid w:val="00FA1F6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4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4801"/>
    <w:pPr>
      <w:ind w:firstLineChars="200" w:firstLine="420"/>
    </w:pPr>
  </w:style>
  <w:style w:type="paragraph" w:styleId="a4">
    <w:name w:val="header"/>
    <w:basedOn w:val="a"/>
    <w:link w:val="Char"/>
    <w:uiPriority w:val="99"/>
    <w:unhideWhenUsed/>
    <w:rsid w:val="00E177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E17794"/>
    <w:rPr>
      <w:sz w:val="18"/>
      <w:szCs w:val="18"/>
    </w:rPr>
  </w:style>
  <w:style w:type="paragraph" w:styleId="a5">
    <w:name w:val="footer"/>
    <w:basedOn w:val="a"/>
    <w:link w:val="Char0"/>
    <w:uiPriority w:val="99"/>
    <w:unhideWhenUsed/>
    <w:rsid w:val="00E17794"/>
    <w:pPr>
      <w:tabs>
        <w:tab w:val="center" w:pos="4153"/>
        <w:tab w:val="right" w:pos="8306"/>
      </w:tabs>
      <w:snapToGrid w:val="0"/>
      <w:jc w:val="left"/>
    </w:pPr>
    <w:rPr>
      <w:sz w:val="18"/>
      <w:szCs w:val="18"/>
    </w:rPr>
  </w:style>
  <w:style w:type="character" w:customStyle="1" w:styleId="Char0">
    <w:name w:val="页脚 Char"/>
    <w:basedOn w:val="a0"/>
    <w:link w:val="a5"/>
    <w:uiPriority w:val="99"/>
    <w:rsid w:val="00E17794"/>
    <w:rPr>
      <w:sz w:val="18"/>
      <w:szCs w:val="18"/>
    </w:rPr>
  </w:style>
  <w:style w:type="paragraph" w:styleId="a6">
    <w:name w:val="Balloon Text"/>
    <w:basedOn w:val="a"/>
    <w:link w:val="Char1"/>
    <w:uiPriority w:val="99"/>
    <w:semiHidden/>
    <w:unhideWhenUsed/>
    <w:rsid w:val="00E17794"/>
    <w:rPr>
      <w:sz w:val="18"/>
      <w:szCs w:val="18"/>
    </w:rPr>
  </w:style>
  <w:style w:type="character" w:customStyle="1" w:styleId="Char1">
    <w:name w:val="批注框文本 Char"/>
    <w:basedOn w:val="a0"/>
    <w:link w:val="a6"/>
    <w:uiPriority w:val="99"/>
    <w:semiHidden/>
    <w:rsid w:val="00E17794"/>
    <w:rPr>
      <w:sz w:val="18"/>
      <w:szCs w:val="18"/>
    </w:rPr>
  </w:style>
  <w:style w:type="paragraph" w:styleId="a7">
    <w:name w:val="caption"/>
    <w:basedOn w:val="a"/>
    <w:next w:val="a"/>
    <w:uiPriority w:val="35"/>
    <w:unhideWhenUsed/>
    <w:qFormat/>
    <w:rsid w:val="00A82D74"/>
    <w:rPr>
      <w:rFonts w:asciiTheme="majorHAnsi" w:eastAsia="黑体"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1192</TotalTime>
  <Pages>6</Pages>
  <Words>518</Words>
  <Characters>2958</Characters>
  <Application>Microsoft Office Word</Application>
  <DocSecurity>0</DocSecurity>
  <Lines>24</Lines>
  <Paragraphs>6</Paragraphs>
  <ScaleCrop>false</ScaleCrop>
  <Company/>
  <LinksUpToDate>false</LinksUpToDate>
  <CharactersWithSpaces>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Dell</cp:lastModifiedBy>
  <cp:revision>88</cp:revision>
  <cp:lastPrinted>2019-06-24T06:32:00Z</cp:lastPrinted>
  <dcterms:created xsi:type="dcterms:W3CDTF">2019-06-17T05:37:00Z</dcterms:created>
  <dcterms:modified xsi:type="dcterms:W3CDTF">2019-06-24T06:33:00Z</dcterms:modified>
</cp:coreProperties>
</file>