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A49" w:rsidRPr="001D1A49" w:rsidRDefault="001D1A49" w:rsidP="001D1A49">
      <w:pPr>
        <w:widowControl/>
        <w:shd w:val="clear" w:color="auto" w:fill="FFFFFF"/>
        <w:spacing w:line="738" w:lineRule="atLeast"/>
        <w:jc w:val="center"/>
        <w:rPr>
          <w:rFonts w:ascii="微软雅黑" w:eastAsia="微软雅黑" w:hAnsi="微软雅黑" w:cs="宋体"/>
          <w:color w:val="000000"/>
          <w:kern w:val="0"/>
          <w:sz w:val="56"/>
          <w:szCs w:val="56"/>
        </w:rPr>
      </w:pPr>
      <w:r w:rsidRPr="001D1A49">
        <w:rPr>
          <w:rFonts w:ascii="微软雅黑" w:eastAsia="微软雅黑" w:hAnsi="微软雅黑" w:cs="宋体" w:hint="eastAsia"/>
          <w:color w:val="000000"/>
          <w:kern w:val="0"/>
          <w:sz w:val="56"/>
          <w:szCs w:val="56"/>
        </w:rPr>
        <w:t>2018下半年天津市校际网络同步教学项目举办蓟州区专场培训会</w:t>
      </w:r>
    </w:p>
    <w:p w:rsidR="001D1A49" w:rsidRPr="001D1A49" w:rsidRDefault="001D1A49" w:rsidP="001D1A49">
      <w:pPr>
        <w:widowControl/>
        <w:shd w:val="clear" w:color="auto" w:fill="FFFFFF"/>
        <w:spacing w:line="913" w:lineRule="atLeast"/>
        <w:jc w:val="center"/>
        <w:rPr>
          <w:rFonts w:ascii="微软雅黑" w:eastAsia="微软雅黑" w:hAnsi="微软雅黑" w:cs="宋体" w:hint="eastAsia"/>
          <w:color w:val="575757"/>
          <w:kern w:val="0"/>
          <w:sz w:val="26"/>
          <w:szCs w:val="26"/>
        </w:rPr>
      </w:pPr>
      <w:r w:rsidRPr="001D1A49">
        <w:rPr>
          <w:rFonts w:ascii="微软雅黑" w:eastAsia="微软雅黑" w:hAnsi="微软雅黑" w:cs="宋体" w:hint="eastAsia"/>
          <w:color w:val="575757"/>
          <w:kern w:val="0"/>
          <w:sz w:val="26"/>
          <w:szCs w:val="26"/>
        </w:rPr>
        <w:t>来源：</w:t>
      </w:r>
      <w:r w:rsidRPr="001D1A49">
        <w:rPr>
          <w:rFonts w:ascii="微软雅黑" w:eastAsia="微软雅黑" w:hAnsi="微软雅黑" w:cs="宋体" w:hint="eastAsia"/>
          <w:color w:val="000000"/>
          <w:kern w:val="0"/>
          <w:sz w:val="26"/>
        </w:rPr>
        <w:t> 蓟州区教育局 </w:t>
      </w:r>
      <w:r w:rsidRPr="001D1A49">
        <w:rPr>
          <w:rFonts w:ascii="微软雅黑" w:eastAsia="微软雅黑" w:hAnsi="微软雅黑" w:cs="宋体" w:hint="eastAsia"/>
          <w:color w:val="575757"/>
          <w:kern w:val="0"/>
          <w:sz w:val="26"/>
          <w:szCs w:val="26"/>
        </w:rPr>
        <w:t>发布时间：</w:t>
      </w:r>
      <w:r w:rsidRPr="001D1A49">
        <w:rPr>
          <w:rFonts w:ascii="微软雅黑" w:eastAsia="微软雅黑" w:hAnsi="微软雅黑" w:cs="宋体" w:hint="eastAsia"/>
          <w:color w:val="000000"/>
          <w:kern w:val="0"/>
          <w:sz w:val="26"/>
        </w:rPr>
        <w:t> 2018-10-31 </w:t>
      </w:r>
      <w:r w:rsidRPr="001D1A49">
        <w:rPr>
          <w:rFonts w:ascii="微软雅黑" w:eastAsia="微软雅黑" w:hAnsi="微软雅黑" w:cs="宋体" w:hint="eastAsia"/>
          <w:color w:val="575757"/>
          <w:kern w:val="0"/>
          <w:sz w:val="26"/>
          <w:szCs w:val="26"/>
        </w:rPr>
        <w:t>浏览次数：</w:t>
      </w:r>
      <w:r w:rsidRPr="001D1A49">
        <w:rPr>
          <w:rFonts w:ascii="微软雅黑" w:eastAsia="微软雅黑" w:hAnsi="微软雅黑" w:cs="宋体" w:hint="eastAsia"/>
          <w:color w:val="575757"/>
          <w:kern w:val="0"/>
          <w:sz w:val="26"/>
        </w:rPr>
        <w:t> </w:t>
      </w:r>
      <w:r w:rsidRPr="001D1A49">
        <w:rPr>
          <w:rFonts w:ascii="微软雅黑" w:eastAsia="微软雅黑" w:hAnsi="微软雅黑" w:cs="宋体" w:hint="eastAsia"/>
          <w:color w:val="000000"/>
          <w:kern w:val="0"/>
          <w:sz w:val="26"/>
        </w:rPr>
        <w:t>101</w:t>
      </w:r>
    </w:p>
    <w:p w:rsidR="001D1A49" w:rsidRPr="001D1A49" w:rsidRDefault="001D1A49" w:rsidP="001D1A49">
      <w:pPr>
        <w:widowControl/>
        <w:shd w:val="clear" w:color="auto" w:fill="FFFFFF"/>
        <w:spacing w:before="88" w:after="88" w:line="492" w:lineRule="atLeast"/>
        <w:ind w:left="88" w:right="88"/>
        <w:jc w:val="center"/>
        <w:rPr>
          <w:rFonts w:ascii="微软雅黑" w:eastAsia="微软雅黑" w:hAnsi="微软雅黑" w:cs="宋体" w:hint="eastAsia"/>
          <w:color w:val="383838"/>
          <w:kern w:val="0"/>
          <w:sz w:val="26"/>
          <w:szCs w:val="26"/>
        </w:rPr>
      </w:pPr>
      <w:r>
        <w:rPr>
          <w:rFonts w:ascii="微软雅黑" w:eastAsia="微软雅黑" w:hAnsi="微软雅黑" w:cs="宋体" w:hint="eastAsia"/>
          <w:color w:val="383838"/>
          <w:kern w:val="0"/>
          <w:sz w:val="26"/>
          <w:szCs w:val="26"/>
        </w:rPr>
        <w:t>赵德宝</w:t>
      </w:r>
    </w:p>
    <w:p w:rsidR="001D1A49" w:rsidRPr="001D1A49" w:rsidRDefault="001D1A49" w:rsidP="001D1A49">
      <w:pPr>
        <w:widowControl/>
        <w:shd w:val="clear" w:color="auto" w:fill="FFFFFF"/>
        <w:spacing w:before="88" w:after="88" w:line="492" w:lineRule="atLeast"/>
        <w:ind w:left="88" w:right="88"/>
        <w:jc w:val="left"/>
        <w:rPr>
          <w:rFonts w:ascii="微软雅黑" w:eastAsia="微软雅黑" w:hAnsi="微软雅黑" w:cs="宋体" w:hint="eastAsia"/>
          <w:color w:val="383838"/>
          <w:kern w:val="0"/>
          <w:sz w:val="26"/>
          <w:szCs w:val="26"/>
        </w:rPr>
      </w:pPr>
      <w:r w:rsidRPr="001D1A49">
        <w:rPr>
          <w:rFonts w:ascii="微软雅黑" w:eastAsia="微软雅黑" w:hAnsi="微软雅黑" w:cs="宋体" w:hint="eastAsia"/>
          <w:color w:val="383838"/>
          <w:kern w:val="0"/>
          <w:sz w:val="26"/>
          <w:szCs w:val="26"/>
        </w:rPr>
        <w:t xml:space="preserve">　　10月29日，“2018下半年天津市校际网络同步教学项目培训会—蓟州区专场”在区教育教学研究室多媒体会议室召开，来自全区各同步教学项目校的六十余名项目负责人和教师参加会议。</w:t>
      </w:r>
    </w:p>
    <w:p w:rsidR="001D1A49" w:rsidRPr="001D1A49" w:rsidRDefault="001D1A49" w:rsidP="001D1A49">
      <w:pPr>
        <w:widowControl/>
        <w:shd w:val="clear" w:color="auto" w:fill="FFFFFF"/>
        <w:spacing w:after="263" w:line="492" w:lineRule="atLeast"/>
        <w:jc w:val="center"/>
        <w:rPr>
          <w:rFonts w:ascii="微软雅黑" w:eastAsia="微软雅黑" w:hAnsi="微软雅黑" w:cs="宋体" w:hint="eastAsia"/>
          <w:color w:val="383838"/>
          <w:kern w:val="0"/>
          <w:sz w:val="26"/>
          <w:szCs w:val="26"/>
        </w:rPr>
      </w:pPr>
      <w:r>
        <w:rPr>
          <w:rFonts w:ascii="微软雅黑" w:eastAsia="微软雅黑" w:hAnsi="微软雅黑" w:cs="宋体"/>
          <w:noProof/>
          <w:color w:val="383838"/>
          <w:kern w:val="0"/>
          <w:sz w:val="26"/>
          <w:szCs w:val="26"/>
        </w:rPr>
        <w:drawing>
          <wp:inline distT="0" distB="0" distL="0" distR="0">
            <wp:extent cx="5263515" cy="3947795"/>
            <wp:effectExtent l="19050" t="0" r="0" b="0"/>
            <wp:docPr id="7" name="图片 7" descr="http://jyj.tjjz.gov.cn/portal/rootimages/uploadimg/1542467019078451_html_m6478d3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yj.tjjz.gov.cn/portal/rootimages/uploadimg/1542467019078451_html_m6478d32d.jpg"/>
                    <pic:cNvPicPr>
                      <a:picLocks noChangeAspect="1" noChangeArrowheads="1"/>
                    </pic:cNvPicPr>
                  </pic:nvPicPr>
                  <pic:blipFill>
                    <a:blip r:embed="rId6"/>
                    <a:srcRect/>
                    <a:stretch>
                      <a:fillRect/>
                    </a:stretch>
                  </pic:blipFill>
                  <pic:spPr bwMode="auto">
                    <a:xfrm>
                      <a:off x="0" y="0"/>
                      <a:ext cx="5263515" cy="3947795"/>
                    </a:xfrm>
                    <a:prstGeom prst="rect">
                      <a:avLst/>
                    </a:prstGeom>
                    <a:noFill/>
                    <a:ln w="9525">
                      <a:noFill/>
                      <a:miter lim="800000"/>
                      <a:headEnd/>
                      <a:tailEnd/>
                    </a:ln>
                  </pic:spPr>
                </pic:pic>
              </a:graphicData>
            </a:graphic>
          </wp:inline>
        </w:drawing>
      </w:r>
    </w:p>
    <w:p w:rsidR="001D1A49" w:rsidRPr="001D1A49" w:rsidRDefault="001D1A49" w:rsidP="001D1A49">
      <w:pPr>
        <w:widowControl/>
        <w:shd w:val="clear" w:color="auto" w:fill="FFFFFF"/>
        <w:spacing w:before="88" w:after="88" w:line="492" w:lineRule="atLeast"/>
        <w:ind w:left="88" w:right="88"/>
        <w:jc w:val="left"/>
        <w:rPr>
          <w:rFonts w:ascii="微软雅黑" w:eastAsia="微软雅黑" w:hAnsi="微软雅黑" w:cs="宋体" w:hint="eastAsia"/>
          <w:color w:val="383838"/>
          <w:kern w:val="0"/>
          <w:sz w:val="26"/>
          <w:szCs w:val="26"/>
        </w:rPr>
      </w:pPr>
      <w:r w:rsidRPr="001D1A49">
        <w:rPr>
          <w:rFonts w:ascii="微软雅黑" w:eastAsia="微软雅黑" w:hAnsi="微软雅黑" w:cs="宋体" w:hint="eastAsia"/>
          <w:color w:val="383838"/>
          <w:kern w:val="0"/>
          <w:sz w:val="26"/>
          <w:szCs w:val="26"/>
        </w:rPr>
        <w:t xml:space="preserve">　　会上，首先由市电教馆教研部的褚佳老师对“校际网络同步教学系统教与学应用”进行了主题分享。王老师深入浅出说明了校际网络同步</w:t>
      </w:r>
      <w:r w:rsidRPr="001D1A49">
        <w:rPr>
          <w:rFonts w:ascii="微软雅黑" w:eastAsia="微软雅黑" w:hAnsi="微软雅黑" w:cs="宋体" w:hint="eastAsia"/>
          <w:color w:val="383838"/>
          <w:kern w:val="0"/>
          <w:sz w:val="26"/>
          <w:szCs w:val="26"/>
        </w:rPr>
        <w:lastRenderedPageBreak/>
        <w:t>教学在教学中的作用和意义，用形象的比喻解释了同步教学的应用场景，使与会者对同步教学系统在教学中的应用有了新的认识。最后王老师对校际网络同步教学的课堂教学架构、内容以及模式等方面进行了深入解读和精彩总结，让大家受益匪浅。</w:t>
      </w:r>
    </w:p>
    <w:p w:rsidR="001D1A49" w:rsidRPr="001D1A49" w:rsidRDefault="001D1A49" w:rsidP="001D1A49">
      <w:pPr>
        <w:widowControl/>
        <w:shd w:val="clear" w:color="auto" w:fill="FFFFFF"/>
        <w:spacing w:after="263" w:line="492" w:lineRule="atLeast"/>
        <w:jc w:val="center"/>
        <w:rPr>
          <w:rFonts w:ascii="微软雅黑" w:eastAsia="微软雅黑" w:hAnsi="微软雅黑" w:cs="宋体" w:hint="eastAsia"/>
          <w:color w:val="383838"/>
          <w:kern w:val="0"/>
          <w:sz w:val="26"/>
          <w:szCs w:val="26"/>
        </w:rPr>
      </w:pPr>
      <w:r>
        <w:rPr>
          <w:rFonts w:ascii="微软雅黑" w:eastAsia="微软雅黑" w:hAnsi="微软雅黑" w:cs="宋体"/>
          <w:noProof/>
          <w:color w:val="383838"/>
          <w:kern w:val="0"/>
          <w:sz w:val="26"/>
          <w:szCs w:val="26"/>
        </w:rPr>
        <w:drawing>
          <wp:inline distT="0" distB="0" distL="0" distR="0">
            <wp:extent cx="5263515" cy="3947795"/>
            <wp:effectExtent l="19050" t="0" r="0" b="0"/>
            <wp:docPr id="8" name="图片 8" descr="http://jyj.tjjz.gov.cn/portal/rootimages/uploadimg/1542467019078451_html_524c0c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yj.tjjz.gov.cn/portal/rootimages/uploadimg/1542467019078451_html_524c0c6e.jpg"/>
                    <pic:cNvPicPr>
                      <a:picLocks noChangeAspect="1" noChangeArrowheads="1"/>
                    </pic:cNvPicPr>
                  </pic:nvPicPr>
                  <pic:blipFill>
                    <a:blip r:embed="rId7"/>
                    <a:srcRect/>
                    <a:stretch>
                      <a:fillRect/>
                    </a:stretch>
                  </pic:blipFill>
                  <pic:spPr bwMode="auto">
                    <a:xfrm>
                      <a:off x="0" y="0"/>
                      <a:ext cx="5263515" cy="3947795"/>
                    </a:xfrm>
                    <a:prstGeom prst="rect">
                      <a:avLst/>
                    </a:prstGeom>
                    <a:noFill/>
                    <a:ln w="9525">
                      <a:noFill/>
                      <a:miter lim="800000"/>
                      <a:headEnd/>
                      <a:tailEnd/>
                    </a:ln>
                  </pic:spPr>
                </pic:pic>
              </a:graphicData>
            </a:graphic>
          </wp:inline>
        </w:drawing>
      </w:r>
    </w:p>
    <w:p w:rsidR="001D1A49" w:rsidRPr="001D1A49" w:rsidRDefault="001D1A49" w:rsidP="001D1A49">
      <w:pPr>
        <w:widowControl/>
        <w:shd w:val="clear" w:color="auto" w:fill="FFFFFF"/>
        <w:spacing w:before="88" w:after="88" w:line="492" w:lineRule="atLeast"/>
        <w:ind w:left="88" w:right="88"/>
        <w:jc w:val="left"/>
        <w:rPr>
          <w:rFonts w:ascii="微软雅黑" w:eastAsia="微软雅黑" w:hAnsi="微软雅黑" w:cs="宋体" w:hint="eastAsia"/>
          <w:color w:val="383838"/>
          <w:kern w:val="0"/>
          <w:sz w:val="26"/>
          <w:szCs w:val="26"/>
        </w:rPr>
      </w:pPr>
      <w:r w:rsidRPr="001D1A49">
        <w:rPr>
          <w:rFonts w:ascii="微软雅黑" w:eastAsia="微软雅黑" w:hAnsi="微软雅黑" w:cs="宋体" w:hint="eastAsia"/>
          <w:color w:val="383838"/>
          <w:kern w:val="0"/>
          <w:sz w:val="26"/>
          <w:szCs w:val="26"/>
        </w:rPr>
        <w:t xml:space="preserve">　　阔地项目服务中心的纪国平老师对校际网络同步教学系统中的“教室互动”以及“视频会议”两个应用模块进行了详细的讲解，同时还在现场通过校际网络同步教学系统直接对两个应用模块的相关功能和教学应用进行了具体的操作演示。</w:t>
      </w:r>
    </w:p>
    <w:p w:rsidR="001D1A49" w:rsidRPr="001D1A49" w:rsidRDefault="001D1A49" w:rsidP="001D1A49">
      <w:pPr>
        <w:widowControl/>
        <w:shd w:val="clear" w:color="auto" w:fill="FFFFFF"/>
        <w:spacing w:after="263" w:line="492" w:lineRule="atLeast"/>
        <w:jc w:val="center"/>
        <w:rPr>
          <w:rFonts w:ascii="微软雅黑" w:eastAsia="微软雅黑" w:hAnsi="微软雅黑" w:cs="宋体" w:hint="eastAsia"/>
          <w:color w:val="383838"/>
          <w:kern w:val="0"/>
          <w:sz w:val="26"/>
          <w:szCs w:val="26"/>
        </w:rPr>
      </w:pPr>
      <w:r>
        <w:rPr>
          <w:rFonts w:ascii="微软雅黑" w:eastAsia="微软雅黑" w:hAnsi="微软雅黑" w:cs="宋体"/>
          <w:noProof/>
          <w:color w:val="383838"/>
          <w:kern w:val="0"/>
          <w:sz w:val="26"/>
          <w:szCs w:val="26"/>
        </w:rPr>
        <w:lastRenderedPageBreak/>
        <w:drawing>
          <wp:inline distT="0" distB="0" distL="0" distR="0">
            <wp:extent cx="5263515" cy="3947795"/>
            <wp:effectExtent l="19050" t="0" r="0" b="0"/>
            <wp:docPr id="9" name="图片 9" descr="http://jyj.tjjz.gov.cn/portal/rootimages/uploadimg/1542467019078451_html_36f83b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yj.tjjz.gov.cn/portal/rootimages/uploadimg/1542467019078451_html_36f83b71.jpg"/>
                    <pic:cNvPicPr>
                      <a:picLocks noChangeAspect="1" noChangeArrowheads="1"/>
                    </pic:cNvPicPr>
                  </pic:nvPicPr>
                  <pic:blipFill>
                    <a:blip r:embed="rId8"/>
                    <a:srcRect/>
                    <a:stretch>
                      <a:fillRect/>
                    </a:stretch>
                  </pic:blipFill>
                  <pic:spPr bwMode="auto">
                    <a:xfrm>
                      <a:off x="0" y="0"/>
                      <a:ext cx="5263515" cy="3947795"/>
                    </a:xfrm>
                    <a:prstGeom prst="rect">
                      <a:avLst/>
                    </a:prstGeom>
                    <a:noFill/>
                    <a:ln w="9525">
                      <a:noFill/>
                      <a:miter lim="800000"/>
                      <a:headEnd/>
                      <a:tailEnd/>
                    </a:ln>
                  </pic:spPr>
                </pic:pic>
              </a:graphicData>
            </a:graphic>
          </wp:inline>
        </w:drawing>
      </w:r>
    </w:p>
    <w:p w:rsidR="001D1A49" w:rsidRPr="001D1A49" w:rsidRDefault="001D1A49" w:rsidP="001D1A49">
      <w:pPr>
        <w:widowControl/>
        <w:shd w:val="clear" w:color="auto" w:fill="FFFFFF"/>
        <w:spacing w:before="88" w:after="88" w:line="492" w:lineRule="atLeast"/>
        <w:ind w:left="88" w:right="88"/>
        <w:jc w:val="left"/>
        <w:rPr>
          <w:rFonts w:ascii="微软雅黑" w:eastAsia="微软雅黑" w:hAnsi="微软雅黑" w:cs="宋体" w:hint="eastAsia"/>
          <w:color w:val="383838"/>
          <w:kern w:val="0"/>
          <w:sz w:val="26"/>
          <w:szCs w:val="26"/>
        </w:rPr>
      </w:pPr>
      <w:r w:rsidRPr="001D1A49">
        <w:rPr>
          <w:rFonts w:ascii="微软雅黑" w:eastAsia="微软雅黑" w:hAnsi="微软雅黑" w:cs="宋体" w:hint="eastAsia"/>
          <w:color w:val="383838"/>
          <w:kern w:val="0"/>
          <w:sz w:val="26"/>
          <w:szCs w:val="26"/>
        </w:rPr>
        <w:t xml:space="preserve">　　本次培训会由蓟州区教研室和信息中心联合主办，教研室靳德志主任和信息中心赵老师参加了会议。赵老师在培训会上就本次培训会的重要意义和基本要求做了说明，布置了本年度蓟州区校际网络同步教学观摩课活动的相关事宜。(信息中心  赵培亮)</w:t>
      </w:r>
    </w:p>
    <w:p w:rsidR="001D1A49" w:rsidRPr="001D1A49" w:rsidRDefault="001D1A49" w:rsidP="001D1A49">
      <w:pPr>
        <w:widowControl/>
        <w:shd w:val="clear" w:color="auto" w:fill="FFFFFF"/>
        <w:spacing w:after="263" w:line="492" w:lineRule="atLeast"/>
        <w:jc w:val="center"/>
        <w:rPr>
          <w:rFonts w:ascii="微软雅黑" w:eastAsia="微软雅黑" w:hAnsi="微软雅黑" w:cs="宋体" w:hint="eastAsia"/>
          <w:color w:val="383838"/>
          <w:kern w:val="0"/>
          <w:sz w:val="26"/>
          <w:szCs w:val="26"/>
        </w:rPr>
      </w:pPr>
      <w:r>
        <w:rPr>
          <w:rFonts w:ascii="微软雅黑" w:eastAsia="微软雅黑" w:hAnsi="微软雅黑" w:cs="宋体"/>
          <w:noProof/>
          <w:color w:val="383838"/>
          <w:kern w:val="0"/>
          <w:sz w:val="26"/>
          <w:szCs w:val="26"/>
        </w:rPr>
        <w:lastRenderedPageBreak/>
        <w:drawing>
          <wp:inline distT="0" distB="0" distL="0" distR="0">
            <wp:extent cx="5263515" cy="3947795"/>
            <wp:effectExtent l="19050" t="0" r="0" b="0"/>
            <wp:docPr id="10" name="图片 10" descr="http://jyj.tjjz.gov.cn/portal/rootimages/uploadimg/1542467019078451_html_c201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yj.tjjz.gov.cn/portal/rootimages/uploadimg/1542467019078451_html_c201437.jpg"/>
                    <pic:cNvPicPr>
                      <a:picLocks noChangeAspect="1" noChangeArrowheads="1"/>
                    </pic:cNvPicPr>
                  </pic:nvPicPr>
                  <pic:blipFill>
                    <a:blip r:embed="rId9"/>
                    <a:srcRect/>
                    <a:stretch>
                      <a:fillRect/>
                    </a:stretch>
                  </pic:blipFill>
                  <pic:spPr bwMode="auto">
                    <a:xfrm>
                      <a:off x="0" y="0"/>
                      <a:ext cx="5263515" cy="3947795"/>
                    </a:xfrm>
                    <a:prstGeom prst="rect">
                      <a:avLst/>
                    </a:prstGeom>
                    <a:noFill/>
                    <a:ln w="9525">
                      <a:noFill/>
                      <a:miter lim="800000"/>
                      <a:headEnd/>
                      <a:tailEnd/>
                    </a:ln>
                  </pic:spPr>
                </pic:pic>
              </a:graphicData>
            </a:graphic>
          </wp:inline>
        </w:drawing>
      </w:r>
    </w:p>
    <w:p w:rsidR="00574163" w:rsidRDefault="00574163"/>
    <w:sectPr w:rsidR="005741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163" w:rsidRDefault="00574163" w:rsidP="001D1A49">
      <w:r>
        <w:separator/>
      </w:r>
    </w:p>
  </w:endnote>
  <w:endnote w:type="continuationSeparator" w:id="1">
    <w:p w:rsidR="00574163" w:rsidRDefault="00574163" w:rsidP="001D1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163" w:rsidRDefault="00574163" w:rsidP="001D1A49">
      <w:r>
        <w:separator/>
      </w:r>
    </w:p>
  </w:footnote>
  <w:footnote w:type="continuationSeparator" w:id="1">
    <w:p w:rsidR="00574163" w:rsidRDefault="00574163" w:rsidP="001D1A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A49"/>
    <w:rsid w:val="001D1A49"/>
    <w:rsid w:val="00574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A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A49"/>
    <w:rPr>
      <w:sz w:val="18"/>
      <w:szCs w:val="18"/>
    </w:rPr>
  </w:style>
  <w:style w:type="paragraph" w:styleId="a4">
    <w:name w:val="footer"/>
    <w:basedOn w:val="a"/>
    <w:link w:val="Char0"/>
    <w:uiPriority w:val="99"/>
    <w:semiHidden/>
    <w:unhideWhenUsed/>
    <w:rsid w:val="001D1A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A49"/>
    <w:rPr>
      <w:sz w:val="18"/>
      <w:szCs w:val="18"/>
    </w:rPr>
  </w:style>
  <w:style w:type="character" w:customStyle="1" w:styleId="laiyuan">
    <w:name w:val="laiyuan"/>
    <w:basedOn w:val="a0"/>
    <w:rsid w:val="001D1A49"/>
  </w:style>
  <w:style w:type="character" w:customStyle="1" w:styleId="apple-converted-space">
    <w:name w:val="apple-converted-space"/>
    <w:basedOn w:val="a0"/>
    <w:rsid w:val="001D1A49"/>
  </w:style>
  <w:style w:type="paragraph" w:styleId="a5">
    <w:name w:val="Normal (Web)"/>
    <w:basedOn w:val="a"/>
    <w:uiPriority w:val="99"/>
    <w:semiHidden/>
    <w:unhideWhenUsed/>
    <w:rsid w:val="001D1A4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D1A49"/>
    <w:rPr>
      <w:sz w:val="18"/>
      <w:szCs w:val="18"/>
    </w:rPr>
  </w:style>
  <w:style w:type="character" w:customStyle="1" w:styleId="Char1">
    <w:name w:val="批注框文本 Char"/>
    <w:basedOn w:val="a0"/>
    <w:link w:val="a6"/>
    <w:uiPriority w:val="99"/>
    <w:semiHidden/>
    <w:rsid w:val="001D1A49"/>
    <w:rPr>
      <w:sz w:val="18"/>
      <w:szCs w:val="18"/>
    </w:rPr>
  </w:style>
</w:styles>
</file>

<file path=word/webSettings.xml><?xml version="1.0" encoding="utf-8"?>
<w:webSettings xmlns:r="http://schemas.openxmlformats.org/officeDocument/2006/relationships" xmlns:w="http://schemas.openxmlformats.org/wordprocessingml/2006/main">
  <w:divs>
    <w:div w:id="229465930">
      <w:bodyDiv w:val="1"/>
      <w:marLeft w:val="0"/>
      <w:marRight w:val="0"/>
      <w:marTop w:val="0"/>
      <w:marBottom w:val="0"/>
      <w:divBdr>
        <w:top w:val="none" w:sz="0" w:space="0" w:color="auto"/>
        <w:left w:val="none" w:sz="0" w:space="0" w:color="auto"/>
        <w:bottom w:val="none" w:sz="0" w:space="0" w:color="auto"/>
        <w:right w:val="none" w:sz="0" w:space="0" w:color="auto"/>
      </w:divBdr>
      <w:divsChild>
        <w:div w:id="1121340428">
          <w:marLeft w:val="0"/>
          <w:marRight w:val="0"/>
          <w:marTop w:val="0"/>
          <w:marBottom w:val="0"/>
          <w:divBdr>
            <w:top w:val="none" w:sz="0" w:space="0" w:color="auto"/>
            <w:left w:val="none" w:sz="0" w:space="0" w:color="auto"/>
            <w:bottom w:val="single" w:sz="6" w:space="14" w:color="E8E8E8"/>
            <w:right w:val="none" w:sz="0" w:space="0" w:color="auto"/>
          </w:divBdr>
        </w:div>
        <w:div w:id="67003553">
          <w:marLeft w:val="0"/>
          <w:marRight w:val="0"/>
          <w:marTop w:val="0"/>
          <w:marBottom w:val="0"/>
          <w:divBdr>
            <w:top w:val="none" w:sz="0" w:space="0" w:color="auto"/>
            <w:left w:val="none" w:sz="0" w:space="0" w:color="auto"/>
            <w:bottom w:val="none" w:sz="0" w:space="0" w:color="auto"/>
            <w:right w:val="none" w:sz="0" w:space="0" w:color="auto"/>
          </w:divBdr>
        </w:div>
        <w:div w:id="2120025626">
          <w:marLeft w:val="0"/>
          <w:marRight w:val="0"/>
          <w:marTop w:val="0"/>
          <w:marBottom w:val="0"/>
          <w:divBdr>
            <w:top w:val="none" w:sz="0" w:space="0" w:color="auto"/>
            <w:left w:val="none" w:sz="0" w:space="0" w:color="auto"/>
            <w:bottom w:val="none" w:sz="0" w:space="0" w:color="auto"/>
            <w:right w:val="none" w:sz="0" w:space="0" w:color="auto"/>
          </w:divBdr>
          <w:divsChild>
            <w:div w:id="3547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Company>china</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2018-12-17T00:28:00Z</dcterms:created>
  <dcterms:modified xsi:type="dcterms:W3CDTF">2018-12-17T00:29:00Z</dcterms:modified>
</cp:coreProperties>
</file>