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A96" w:rsidRPr="00AE0A96" w:rsidRDefault="00AE0A96" w:rsidP="00AE0A96">
      <w:pPr>
        <w:widowControl/>
        <w:jc w:val="center"/>
        <w:textAlignment w:val="top"/>
        <w:rPr>
          <w:rFonts w:asciiTheme="minorEastAsia" w:hAnsiTheme="minorEastAsia" w:cs="宋体" w:hint="eastAsia"/>
          <w:b/>
          <w:color w:val="000000" w:themeColor="text1"/>
          <w:kern w:val="0"/>
          <w:sz w:val="28"/>
          <w:szCs w:val="28"/>
        </w:rPr>
      </w:pPr>
      <w:r w:rsidRPr="00AE0A96">
        <w:rPr>
          <w:rFonts w:asciiTheme="minorEastAsia" w:hAnsiTheme="minorEastAsia" w:cs="宋体" w:hint="eastAsia"/>
          <w:b/>
          <w:color w:val="000000" w:themeColor="text1"/>
          <w:kern w:val="0"/>
          <w:sz w:val="28"/>
          <w:szCs w:val="28"/>
        </w:rPr>
        <w:t>巧用信息技术有效激发学生学习兴趣</w:t>
      </w:r>
    </w:p>
    <w:p w:rsidR="00AE0A96" w:rsidRPr="00AE0A96" w:rsidRDefault="00AE0A96" w:rsidP="00AE0A96">
      <w:pPr>
        <w:widowControl/>
        <w:jc w:val="center"/>
        <w:textAlignment w:val="top"/>
        <w:rPr>
          <w:rFonts w:asciiTheme="minorEastAsia" w:hAnsiTheme="minorEastAsia" w:cs="宋体" w:hint="eastAsia"/>
          <w:vanish/>
          <w:color w:val="000000" w:themeColor="text1"/>
          <w:kern w:val="0"/>
          <w:sz w:val="28"/>
          <w:szCs w:val="28"/>
        </w:rPr>
      </w:pPr>
      <w:r w:rsidRPr="00AE0A96">
        <w:rPr>
          <w:rFonts w:asciiTheme="minorEastAsia" w:hAnsiTheme="minorEastAsia" w:cs="宋体" w:hint="eastAsia"/>
          <w:vanish/>
          <w:color w:val="000000" w:themeColor="text1"/>
          <w:kern w:val="0"/>
          <w:sz w:val="28"/>
          <w:szCs w:val="28"/>
        </w:rPr>
        <w:t xml:space="preserve">T </w:t>
      </w:r>
      <w:hyperlink r:id="rId6" w:tgtFrame="_self" w:history="1">
        <w:r w:rsidRPr="00AE0A96">
          <w:rPr>
            <w:rFonts w:asciiTheme="minorEastAsia" w:hAnsiTheme="minorEastAsia" w:cs="宋体" w:hint="eastAsia"/>
            <w:vanish/>
            <w:color w:val="000000" w:themeColor="text1"/>
            <w:kern w:val="0"/>
            <w:sz w:val="28"/>
            <w:szCs w:val="28"/>
            <w:bdr w:val="single" w:sz="6" w:space="0" w:color="E5E5E5" w:frame="1"/>
          </w:rPr>
          <w:t>+</w:t>
        </w:r>
      </w:hyperlink>
      <w:r w:rsidRPr="00AE0A96">
        <w:rPr>
          <w:rFonts w:asciiTheme="minorEastAsia" w:hAnsiTheme="minorEastAsia" w:cs="宋体" w:hint="eastAsia"/>
          <w:vanish/>
          <w:color w:val="000000" w:themeColor="text1"/>
          <w:kern w:val="0"/>
          <w:sz w:val="28"/>
          <w:szCs w:val="28"/>
        </w:rPr>
        <w:t xml:space="preserve"> </w:t>
      </w:r>
      <w:hyperlink r:id="rId7" w:tgtFrame="_self" w:history="1">
        <w:r w:rsidRPr="00AE0A96">
          <w:rPr>
            <w:rFonts w:asciiTheme="minorEastAsia" w:hAnsiTheme="minorEastAsia" w:cs="宋体" w:hint="eastAsia"/>
            <w:vanish/>
            <w:color w:val="000000" w:themeColor="text1"/>
            <w:kern w:val="0"/>
            <w:sz w:val="28"/>
            <w:szCs w:val="28"/>
            <w:bdr w:val="single" w:sz="6" w:space="0" w:color="E5E5E5" w:frame="1"/>
          </w:rPr>
          <w:t>-</w:t>
        </w:r>
      </w:hyperlink>
      <w:r w:rsidRPr="00AE0A96">
        <w:rPr>
          <w:rFonts w:asciiTheme="minorEastAsia" w:hAnsiTheme="minorEastAsia" w:cs="宋体" w:hint="eastAsia"/>
          <w:vanish/>
          <w:color w:val="000000" w:themeColor="text1"/>
          <w:kern w:val="0"/>
          <w:sz w:val="28"/>
          <w:szCs w:val="28"/>
        </w:rPr>
        <w:t xml:space="preserve"> </w:t>
      </w:r>
    </w:p>
    <w:p w:rsidR="00AE0A96" w:rsidRPr="00AE0A96" w:rsidRDefault="00AE0A96" w:rsidP="00AE0A96">
      <w:pPr>
        <w:widowControl/>
        <w:spacing w:before="390" w:after="390" w:line="480" w:lineRule="atLeast"/>
        <w:ind w:firstLine="480"/>
        <w:rPr>
          <w:rFonts w:asciiTheme="minorEastAsia" w:hAnsiTheme="minorEastAsia" w:cs="宋体" w:hint="eastAsia"/>
          <w:color w:val="000000" w:themeColor="text1"/>
          <w:kern w:val="0"/>
          <w:sz w:val="28"/>
          <w:szCs w:val="28"/>
        </w:rPr>
      </w:pPr>
      <w:r w:rsidRPr="00AE0A96">
        <w:rPr>
          <w:rFonts w:asciiTheme="minorEastAsia" w:hAnsiTheme="minorEastAsia" w:cs="宋体"/>
          <w:color w:val="000000" w:themeColor="text1"/>
          <w:kern w:val="0"/>
          <w:sz w:val="28"/>
          <w:szCs w:val="28"/>
        </w:rPr>
        <w:t>为使学生对初中化学产生浓厚的学习兴趣，达到应有的学习效果。靠传统的教学手段是不行的，传统的教学一节课就以“教师讲、学生听，教师写、学生记”为基本宗旨，教学过程死板、单一，不符合教育规律，有碍学生素质的提高，不利于人才的培养。因此必须利用现代化教学手段，使教学过程得以优化。培养学生的学习兴趣和各种能力，从而提高教学质量。</w:t>
      </w:r>
    </w:p>
    <w:p w:rsidR="00AE0A96" w:rsidRPr="00AE0A96" w:rsidRDefault="00AE0A96" w:rsidP="00AE0A96">
      <w:pPr>
        <w:widowControl/>
        <w:spacing w:before="390" w:after="390" w:line="480" w:lineRule="atLeast"/>
        <w:ind w:firstLine="480"/>
        <w:rPr>
          <w:rFonts w:asciiTheme="minorEastAsia" w:hAnsiTheme="minorEastAsia" w:cs="宋体"/>
          <w:color w:val="000000" w:themeColor="text1"/>
          <w:kern w:val="0"/>
          <w:sz w:val="28"/>
          <w:szCs w:val="28"/>
        </w:rPr>
      </w:pPr>
      <w:r w:rsidRPr="00AE0A96">
        <w:rPr>
          <w:rFonts w:asciiTheme="minorEastAsia" w:hAnsiTheme="minorEastAsia" w:cs="宋体"/>
          <w:b/>
          <w:bCs/>
          <w:color w:val="000000" w:themeColor="text1"/>
          <w:kern w:val="0"/>
          <w:sz w:val="28"/>
          <w:szCs w:val="28"/>
        </w:rPr>
        <w:t>一、用现代化教学手段同课堂活动多样化、趣味化相结合，激发学生学习化学的兴趣</w:t>
      </w:r>
    </w:p>
    <w:p w:rsidR="00AE0A96" w:rsidRPr="00AE0A96" w:rsidRDefault="00AE0A96" w:rsidP="00AE0A96">
      <w:pPr>
        <w:widowControl/>
        <w:spacing w:before="390" w:after="390" w:line="480" w:lineRule="atLeast"/>
        <w:ind w:firstLine="480"/>
        <w:rPr>
          <w:rFonts w:asciiTheme="minorEastAsia" w:hAnsiTheme="minorEastAsia" w:cs="宋体"/>
          <w:color w:val="000000" w:themeColor="text1"/>
          <w:kern w:val="0"/>
          <w:sz w:val="28"/>
          <w:szCs w:val="28"/>
        </w:rPr>
      </w:pPr>
      <w:r w:rsidRPr="00AE0A96">
        <w:rPr>
          <w:rFonts w:asciiTheme="minorEastAsia" w:hAnsiTheme="minorEastAsia" w:cs="宋体"/>
          <w:color w:val="000000" w:themeColor="text1"/>
          <w:kern w:val="0"/>
          <w:sz w:val="28"/>
          <w:szCs w:val="28"/>
        </w:rPr>
        <w:t>使课堂活动多样化、趣味化，在激发学生学习化学的兴趣方面取得更大成效。如：学习碳的几种单质时，如果按过去的传统教法：教师讲解，显得平淡无奇，激发不了学生的好奇心，而且光靠听觉和视觉获取知识，持久性不高。而采用现代化教学手段，多媒体视听综合，情况就大不一样：让学生在音乐声中欣赏“戴比尔斯”世界大钻；主要有碳酸钙形成的世界自然风光“黄龙”；木材制成的各式家具、含碳蛋白质、糖果、漂亮的衣服、塑料娃等，学生一饱眼福，进入奇妙的化学世界，认识化学世界里最庞大的碳家族。通过课堂教学活动，既加深了对知识的理解和记忆，又充分展现了学生的表演才能，促进了师生之间的交往，激发了学生的求知欲使之产生主动愉快的乐学情绪，增强了学习的内驱力。</w:t>
      </w:r>
    </w:p>
    <w:p w:rsidR="00AE0A96" w:rsidRPr="00AE0A96" w:rsidRDefault="00AE0A96" w:rsidP="00AE0A96">
      <w:pPr>
        <w:widowControl/>
        <w:spacing w:before="390" w:after="390" w:line="480" w:lineRule="atLeast"/>
        <w:ind w:firstLine="480"/>
        <w:rPr>
          <w:rFonts w:asciiTheme="minorEastAsia" w:hAnsiTheme="minorEastAsia" w:cs="宋体"/>
          <w:color w:val="000000" w:themeColor="text1"/>
          <w:kern w:val="0"/>
          <w:sz w:val="28"/>
          <w:szCs w:val="28"/>
        </w:rPr>
      </w:pPr>
      <w:r w:rsidRPr="00AE0A96">
        <w:rPr>
          <w:rFonts w:asciiTheme="minorEastAsia" w:hAnsiTheme="minorEastAsia" w:cs="宋体"/>
          <w:b/>
          <w:bCs/>
          <w:color w:val="000000" w:themeColor="text1"/>
          <w:kern w:val="0"/>
          <w:sz w:val="28"/>
          <w:szCs w:val="28"/>
        </w:rPr>
        <w:lastRenderedPageBreak/>
        <w:t>二、利用现代化教学手段帮助学生掌握本质、突破难点，培养学生学习化学的兴趣</w:t>
      </w:r>
    </w:p>
    <w:p w:rsidR="00AE0A96" w:rsidRPr="00AE0A96" w:rsidRDefault="00AE0A96" w:rsidP="00AE0A96">
      <w:pPr>
        <w:widowControl/>
        <w:spacing w:before="390" w:after="390" w:line="480" w:lineRule="atLeast"/>
        <w:ind w:firstLine="480"/>
        <w:rPr>
          <w:rFonts w:asciiTheme="minorEastAsia" w:hAnsiTheme="minorEastAsia" w:cs="宋体"/>
          <w:color w:val="000000" w:themeColor="text1"/>
          <w:kern w:val="0"/>
          <w:sz w:val="28"/>
          <w:szCs w:val="28"/>
        </w:rPr>
      </w:pPr>
      <w:r w:rsidRPr="00AE0A96">
        <w:rPr>
          <w:rFonts w:asciiTheme="minorEastAsia" w:hAnsiTheme="minorEastAsia" w:cs="宋体"/>
          <w:color w:val="000000" w:themeColor="text1"/>
          <w:kern w:val="0"/>
          <w:sz w:val="28"/>
          <w:szCs w:val="28"/>
        </w:rPr>
        <w:t>化学反应是化学研究的主要内容之一，有新物质生成是化学反应的特征。宏观物质发生的化学反应是由看不见摸不着的微观粒子重新组合的结果。有些反应原理抽象，学生不易理解和掌握，用传统的教学手段效果不理想，若用计算机多媒体来模拟反应过程，就能降低学生学习难度，正确引导学生认识事物的本质，避免误入歧途。</w:t>
      </w:r>
    </w:p>
    <w:p w:rsidR="00AE0A96" w:rsidRPr="00AE0A96" w:rsidRDefault="00AE0A96" w:rsidP="00AE0A96">
      <w:pPr>
        <w:widowControl/>
        <w:spacing w:before="390" w:after="390" w:line="480" w:lineRule="atLeast"/>
        <w:ind w:firstLine="480"/>
        <w:rPr>
          <w:rFonts w:asciiTheme="minorEastAsia" w:hAnsiTheme="minorEastAsia" w:cs="宋体"/>
          <w:color w:val="000000" w:themeColor="text1"/>
          <w:kern w:val="0"/>
          <w:sz w:val="28"/>
          <w:szCs w:val="28"/>
        </w:rPr>
      </w:pPr>
      <w:r w:rsidRPr="00AE0A96">
        <w:rPr>
          <w:rFonts w:asciiTheme="minorEastAsia" w:hAnsiTheme="minorEastAsia" w:cs="宋体"/>
          <w:color w:val="000000" w:themeColor="text1"/>
          <w:kern w:val="0"/>
          <w:sz w:val="28"/>
          <w:szCs w:val="28"/>
        </w:rPr>
        <w:t>如：初中化学第三单元分子、原子这些抽象的微观粒子历来学生难以理解、接受，因此也成了化学学科的分化章节，我们有</w:t>
      </w:r>
      <w:proofErr w:type="gramStart"/>
      <w:r w:rsidRPr="00AE0A96">
        <w:rPr>
          <w:rFonts w:asciiTheme="minorEastAsia" w:hAnsiTheme="minorEastAsia" w:cs="宋体"/>
          <w:color w:val="000000" w:themeColor="text1"/>
          <w:kern w:val="0"/>
          <w:sz w:val="28"/>
          <w:szCs w:val="28"/>
        </w:rPr>
        <w:t>必要突破</w:t>
      </w:r>
      <w:proofErr w:type="gramEnd"/>
      <w:r w:rsidRPr="00AE0A96">
        <w:rPr>
          <w:rFonts w:asciiTheme="minorEastAsia" w:hAnsiTheme="minorEastAsia" w:cs="宋体"/>
          <w:color w:val="000000" w:themeColor="text1"/>
          <w:kern w:val="0"/>
          <w:sz w:val="28"/>
          <w:szCs w:val="28"/>
        </w:rPr>
        <w:t>这一难点，设法采用计算机模拟分子、原子等微观粒子。如：</w:t>
      </w:r>
      <w:proofErr w:type="gramStart"/>
      <w:r w:rsidRPr="00AE0A96">
        <w:rPr>
          <w:rFonts w:asciiTheme="minorEastAsia" w:hAnsiTheme="minorEastAsia" w:cs="宋体"/>
          <w:color w:val="000000" w:themeColor="text1"/>
          <w:kern w:val="0"/>
          <w:sz w:val="28"/>
          <w:szCs w:val="28"/>
        </w:rPr>
        <w:t>讲分子</w:t>
      </w:r>
      <w:proofErr w:type="gramEnd"/>
      <w:r w:rsidRPr="00AE0A96">
        <w:rPr>
          <w:rFonts w:asciiTheme="minorEastAsia" w:hAnsiTheme="minorEastAsia" w:cs="宋体"/>
          <w:color w:val="000000" w:themeColor="text1"/>
          <w:kern w:val="0"/>
          <w:sz w:val="28"/>
          <w:szCs w:val="28"/>
        </w:rPr>
        <w:t>的性质时，为了说明分子的真实存在及其运动性，我设计了这样一个课件：一件红色衣服上附有蓝色的水分子，经风吹日晒，水分子一个个逐渐从衣服上运动到空气中形成云，晒干的衣服就穿在人的身上；还有花粉分子不断运动到空气中，接触到人的嗅觉细胞，使人感到香气扑鼻，说明分子在不断地运动。为了说明分子间有间隙，模拟气体热胀冷缩等，从而帮助学生思维，加深了学生对分子性质的理解，激发他们探索奇妙的微观世界的兴趣，培养他们的创造力。</w:t>
      </w:r>
    </w:p>
    <w:p w:rsidR="00AE0A96" w:rsidRPr="00AE0A96" w:rsidRDefault="00AE0A96" w:rsidP="00AE0A96">
      <w:pPr>
        <w:widowControl/>
        <w:spacing w:before="390" w:after="390" w:line="480" w:lineRule="atLeast"/>
        <w:ind w:firstLine="480"/>
        <w:rPr>
          <w:rFonts w:asciiTheme="minorEastAsia" w:hAnsiTheme="minorEastAsia" w:cs="宋体"/>
          <w:color w:val="000000" w:themeColor="text1"/>
          <w:kern w:val="0"/>
          <w:sz w:val="28"/>
          <w:szCs w:val="28"/>
        </w:rPr>
      </w:pPr>
      <w:r w:rsidRPr="00AE0A96">
        <w:rPr>
          <w:rFonts w:asciiTheme="minorEastAsia" w:hAnsiTheme="minorEastAsia" w:cs="宋体"/>
          <w:b/>
          <w:bCs/>
          <w:color w:val="000000" w:themeColor="text1"/>
          <w:kern w:val="0"/>
          <w:sz w:val="28"/>
          <w:szCs w:val="28"/>
        </w:rPr>
        <w:t>三、利用现代化教学手段及时反馈教学效果</w:t>
      </w:r>
    </w:p>
    <w:p w:rsidR="00AE0A96" w:rsidRPr="00AE0A96" w:rsidRDefault="00AE0A96" w:rsidP="00AE0A96">
      <w:pPr>
        <w:widowControl/>
        <w:spacing w:before="390" w:after="390" w:line="480" w:lineRule="atLeast"/>
        <w:ind w:firstLine="480"/>
        <w:rPr>
          <w:rFonts w:asciiTheme="minorEastAsia" w:hAnsiTheme="minorEastAsia" w:cs="宋体"/>
          <w:color w:val="000000" w:themeColor="text1"/>
          <w:kern w:val="0"/>
          <w:sz w:val="28"/>
          <w:szCs w:val="28"/>
        </w:rPr>
      </w:pPr>
      <w:r w:rsidRPr="00AE0A96">
        <w:rPr>
          <w:rFonts w:asciiTheme="minorEastAsia" w:hAnsiTheme="minorEastAsia" w:cs="宋体"/>
          <w:color w:val="000000" w:themeColor="text1"/>
          <w:kern w:val="0"/>
          <w:sz w:val="28"/>
          <w:szCs w:val="28"/>
        </w:rPr>
        <w:t>计算机辅助教学不同于一般的电教手段，一般的电教手段只是单一的刺激，而计算机提供了人——机双向交互的方式，计算机给出化</w:t>
      </w:r>
      <w:r w:rsidRPr="00AE0A96">
        <w:rPr>
          <w:rFonts w:asciiTheme="minorEastAsia" w:hAnsiTheme="minorEastAsia" w:cs="宋体"/>
          <w:color w:val="000000" w:themeColor="text1"/>
          <w:kern w:val="0"/>
          <w:sz w:val="28"/>
          <w:szCs w:val="28"/>
        </w:rPr>
        <w:lastRenderedPageBreak/>
        <w:t>学信息刺激学生，而学生又把“反应”反馈给计算机，立刻知晓学习效果。如：学生学习化学式的书写时，我先把方法教给学生：先读后写，先</w:t>
      </w:r>
      <w:proofErr w:type="gramStart"/>
      <w:r w:rsidRPr="00AE0A96">
        <w:rPr>
          <w:rFonts w:asciiTheme="minorEastAsia" w:hAnsiTheme="minorEastAsia" w:cs="宋体"/>
          <w:color w:val="000000" w:themeColor="text1"/>
          <w:kern w:val="0"/>
          <w:sz w:val="28"/>
          <w:szCs w:val="28"/>
        </w:rPr>
        <w:t>正后负的</w:t>
      </w:r>
      <w:proofErr w:type="gramEnd"/>
      <w:r w:rsidRPr="00AE0A96">
        <w:rPr>
          <w:rFonts w:asciiTheme="minorEastAsia" w:hAnsiTheme="minorEastAsia" w:cs="宋体"/>
          <w:color w:val="000000" w:themeColor="text1"/>
          <w:kern w:val="0"/>
          <w:sz w:val="28"/>
          <w:szCs w:val="28"/>
        </w:rPr>
        <w:t>原则排列元素符号的顺序，根据化合价确定角码。例如氧化铝，先写出元素符号</w:t>
      </w:r>
      <w:proofErr w:type="spellStart"/>
      <w:r w:rsidRPr="00AE0A96">
        <w:rPr>
          <w:rFonts w:asciiTheme="minorEastAsia" w:hAnsiTheme="minorEastAsia" w:cs="宋体"/>
          <w:color w:val="000000" w:themeColor="text1"/>
          <w:kern w:val="0"/>
          <w:sz w:val="28"/>
          <w:szCs w:val="28"/>
        </w:rPr>
        <w:t>AlO</w:t>
      </w:r>
      <w:proofErr w:type="spellEnd"/>
      <w:r w:rsidRPr="00AE0A96">
        <w:rPr>
          <w:rFonts w:asciiTheme="minorEastAsia" w:hAnsiTheme="minorEastAsia" w:cs="宋体"/>
          <w:color w:val="000000" w:themeColor="text1"/>
          <w:kern w:val="0"/>
          <w:sz w:val="28"/>
          <w:szCs w:val="28"/>
        </w:rPr>
        <w:t>，根据铝的化合价和氧的化合价分别为＋3，－2价，从而写出化学式为Al</w:t>
      </w:r>
      <w:r w:rsidRPr="00AE0A96">
        <w:rPr>
          <w:rFonts w:asciiTheme="minorEastAsia" w:hAnsiTheme="minorEastAsia" w:cs="宋体"/>
          <w:color w:val="000000" w:themeColor="text1"/>
          <w:kern w:val="0"/>
          <w:sz w:val="28"/>
          <w:szCs w:val="28"/>
          <w:vertAlign w:val="subscript"/>
        </w:rPr>
        <w:t>2</w:t>
      </w:r>
      <w:r w:rsidRPr="00AE0A96">
        <w:rPr>
          <w:rFonts w:asciiTheme="minorEastAsia" w:hAnsiTheme="minorEastAsia" w:cs="宋体"/>
          <w:color w:val="000000" w:themeColor="text1"/>
          <w:kern w:val="0"/>
          <w:sz w:val="28"/>
          <w:szCs w:val="28"/>
        </w:rPr>
        <w:t>O</w:t>
      </w:r>
      <w:r w:rsidRPr="00AE0A96">
        <w:rPr>
          <w:rFonts w:asciiTheme="minorEastAsia" w:hAnsiTheme="minorEastAsia" w:cs="宋体"/>
          <w:color w:val="000000" w:themeColor="text1"/>
          <w:kern w:val="0"/>
          <w:sz w:val="28"/>
          <w:szCs w:val="28"/>
          <w:vertAlign w:val="subscript"/>
        </w:rPr>
        <w:t>3</w:t>
      </w:r>
      <w:r w:rsidRPr="00AE0A96">
        <w:rPr>
          <w:rFonts w:asciiTheme="minorEastAsia" w:hAnsiTheme="minorEastAsia" w:cs="宋体"/>
          <w:color w:val="000000" w:themeColor="text1"/>
          <w:kern w:val="0"/>
          <w:sz w:val="28"/>
          <w:szCs w:val="28"/>
        </w:rPr>
        <w:t>。为了达到练习巩固的目的，同时学生又不觉得枯燥乏味，我就设计了课件，应有于教学中：在计算机中存储了许多常用的物质名称和元素符号，学生可以任意写出物质的化学式。突破了化学教学中的一个难点同时又是一个重点。又如设计课堂练习题，让学生当堂完成，每一道题配有正确答案，答对了计算机屏幕上出现一个“笑脸”，配以掌声，并累计加分。学生错了，计算机屏幕则出现“沮丧脸”但告诉学生“没关系，再来一次”。学生觉得新颖别致，兴趣大增。</w:t>
      </w:r>
    </w:p>
    <w:p w:rsidR="00AE0A96" w:rsidRPr="00AE0A96" w:rsidRDefault="00AE0A96" w:rsidP="00AE0A96">
      <w:pPr>
        <w:widowControl/>
        <w:spacing w:before="390" w:after="390" w:line="480" w:lineRule="atLeast"/>
        <w:ind w:firstLine="480"/>
        <w:rPr>
          <w:rFonts w:asciiTheme="minorEastAsia" w:hAnsiTheme="minorEastAsia" w:cs="宋体"/>
          <w:color w:val="000000" w:themeColor="text1"/>
          <w:kern w:val="0"/>
          <w:sz w:val="28"/>
          <w:szCs w:val="28"/>
        </w:rPr>
      </w:pPr>
      <w:r w:rsidRPr="00AE0A96">
        <w:rPr>
          <w:rFonts w:asciiTheme="minorEastAsia" w:hAnsiTheme="minorEastAsia" w:cs="宋体"/>
          <w:color w:val="000000" w:themeColor="text1"/>
          <w:kern w:val="0"/>
          <w:sz w:val="28"/>
          <w:szCs w:val="28"/>
        </w:rPr>
        <w:t>总之，利用现代化教学手段，培养了学生学习化学的兴趣。使教育教学达到了事半功倍的效果，使教育教学真正能提高学生素质，学生成为富有开拓精神，具有创造能力的新型人才，因此，这方面的研究还有待于深入，拓展和提高。</w:t>
      </w:r>
    </w:p>
    <w:p w:rsidR="000979FC" w:rsidRPr="00AE0A96" w:rsidRDefault="000979FC">
      <w:pPr>
        <w:rPr>
          <w:rFonts w:asciiTheme="minorEastAsia" w:hAnsiTheme="minorEastAsia"/>
          <w:color w:val="000000" w:themeColor="text1"/>
          <w:sz w:val="28"/>
          <w:szCs w:val="28"/>
        </w:rPr>
      </w:pPr>
      <w:bookmarkStart w:id="0" w:name="_GoBack"/>
      <w:bookmarkEnd w:id="0"/>
    </w:p>
    <w:sectPr w:rsidR="000979FC" w:rsidRPr="00AE0A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1946"/>
    <w:multiLevelType w:val="multilevel"/>
    <w:tmpl w:val="8258E4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CED"/>
    <w:rsid w:val="000979FC"/>
    <w:rsid w:val="00355CED"/>
    <w:rsid w:val="00AE0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E0A96"/>
    <w:rPr>
      <w:strike w:val="0"/>
      <w:dstrike w:val="0"/>
      <w:color w:val="404040"/>
      <w:u w:val="none"/>
      <w:effect w:val="none"/>
    </w:rPr>
  </w:style>
  <w:style w:type="character" w:styleId="a4">
    <w:name w:val="Strong"/>
    <w:basedOn w:val="a0"/>
    <w:uiPriority w:val="22"/>
    <w:qFormat/>
    <w:rsid w:val="00AE0A96"/>
    <w:rPr>
      <w:b/>
      <w:bCs/>
    </w:rPr>
  </w:style>
  <w:style w:type="paragraph" w:styleId="a5">
    <w:name w:val="Normal (Web)"/>
    <w:basedOn w:val="a"/>
    <w:uiPriority w:val="99"/>
    <w:semiHidden/>
    <w:unhideWhenUsed/>
    <w:rsid w:val="00AE0A9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E0A96"/>
    <w:rPr>
      <w:strike w:val="0"/>
      <w:dstrike w:val="0"/>
      <w:color w:val="404040"/>
      <w:u w:val="none"/>
      <w:effect w:val="none"/>
    </w:rPr>
  </w:style>
  <w:style w:type="character" w:styleId="a4">
    <w:name w:val="Strong"/>
    <w:basedOn w:val="a0"/>
    <w:uiPriority w:val="22"/>
    <w:qFormat/>
    <w:rsid w:val="00AE0A96"/>
    <w:rPr>
      <w:b/>
      <w:bCs/>
    </w:rPr>
  </w:style>
  <w:style w:type="paragraph" w:styleId="a5">
    <w:name w:val="Normal (Web)"/>
    <w:basedOn w:val="a"/>
    <w:uiPriority w:val="99"/>
    <w:semiHidden/>
    <w:unhideWhenUsed/>
    <w:rsid w:val="00AE0A9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450434">
      <w:bodyDiv w:val="1"/>
      <w:marLeft w:val="0"/>
      <w:marRight w:val="0"/>
      <w:marTop w:val="0"/>
      <w:marBottom w:val="0"/>
      <w:divBdr>
        <w:top w:val="none" w:sz="0" w:space="0" w:color="auto"/>
        <w:left w:val="none" w:sz="0" w:space="0" w:color="auto"/>
        <w:bottom w:val="none" w:sz="0" w:space="0" w:color="auto"/>
        <w:right w:val="none" w:sz="0" w:space="0" w:color="auto"/>
      </w:divBdr>
      <w:divsChild>
        <w:div w:id="321008459">
          <w:marLeft w:val="0"/>
          <w:marRight w:val="0"/>
          <w:marTop w:val="0"/>
          <w:marBottom w:val="0"/>
          <w:divBdr>
            <w:top w:val="none" w:sz="0" w:space="0" w:color="auto"/>
            <w:left w:val="none" w:sz="0" w:space="0" w:color="auto"/>
            <w:bottom w:val="none" w:sz="0" w:space="0" w:color="auto"/>
            <w:right w:val="none" w:sz="0" w:space="0" w:color="auto"/>
          </w:divBdr>
          <w:divsChild>
            <w:div w:id="88933393">
              <w:marLeft w:val="0"/>
              <w:marRight w:val="0"/>
              <w:marTop w:val="0"/>
              <w:marBottom w:val="0"/>
              <w:divBdr>
                <w:top w:val="none" w:sz="0" w:space="0" w:color="auto"/>
                <w:left w:val="none" w:sz="0" w:space="0" w:color="auto"/>
                <w:bottom w:val="none" w:sz="0" w:space="0" w:color="auto"/>
                <w:right w:val="none" w:sz="0" w:space="0" w:color="auto"/>
              </w:divBdr>
              <w:divsChild>
                <w:div w:id="124199439">
                  <w:marLeft w:val="0"/>
                  <w:marRight w:val="0"/>
                  <w:marTop w:val="300"/>
                  <w:marBottom w:val="0"/>
                  <w:divBdr>
                    <w:top w:val="none" w:sz="0" w:space="0" w:color="auto"/>
                    <w:left w:val="none" w:sz="0" w:space="0" w:color="auto"/>
                    <w:bottom w:val="none" w:sz="0" w:space="0" w:color="auto"/>
                    <w:right w:val="none" w:sz="0" w:space="0" w:color="auto"/>
                  </w:divBdr>
                </w:div>
                <w:div w:id="1275483078">
                  <w:marLeft w:val="0"/>
                  <w:marRight w:val="0"/>
                  <w:marTop w:val="600"/>
                  <w:marBottom w:val="0"/>
                  <w:divBdr>
                    <w:top w:val="none" w:sz="0" w:space="0" w:color="auto"/>
                    <w:left w:val="none" w:sz="0" w:space="0" w:color="auto"/>
                    <w:bottom w:val="none" w:sz="0" w:space="0" w:color="auto"/>
                    <w:right w:val="none" w:sz="0" w:space="0" w:color="auto"/>
                  </w:divBdr>
                  <w:divsChild>
                    <w:div w:id="1352075626">
                      <w:marLeft w:val="-6300"/>
                      <w:marRight w:val="0"/>
                      <w:marTop w:val="0"/>
                      <w:marBottom w:val="0"/>
                      <w:divBdr>
                        <w:top w:val="none" w:sz="0" w:space="0" w:color="auto"/>
                        <w:left w:val="none" w:sz="0" w:space="0" w:color="auto"/>
                        <w:bottom w:val="none" w:sz="0" w:space="0" w:color="auto"/>
                        <w:right w:val="none" w:sz="0" w:space="0" w:color="auto"/>
                      </w:divBdr>
                      <w:divsChild>
                        <w:div w:id="53504157">
                          <w:marLeft w:val="0"/>
                          <w:marRight w:val="0"/>
                          <w:marTop w:val="300"/>
                          <w:marBottom w:val="0"/>
                          <w:divBdr>
                            <w:top w:val="none" w:sz="0" w:space="0" w:color="auto"/>
                            <w:left w:val="none" w:sz="0" w:space="0" w:color="auto"/>
                            <w:bottom w:val="none" w:sz="0" w:space="0" w:color="auto"/>
                            <w:right w:val="none" w:sz="0" w:space="0" w:color="auto"/>
                          </w:divBdr>
                        </w:div>
                        <w:div w:id="766538670">
                          <w:marLeft w:val="0"/>
                          <w:marRight w:val="0"/>
                          <w:marTop w:val="0"/>
                          <w:marBottom w:val="0"/>
                          <w:divBdr>
                            <w:top w:val="none" w:sz="0" w:space="0" w:color="auto"/>
                            <w:left w:val="none" w:sz="0" w:space="0" w:color="auto"/>
                            <w:bottom w:val="none" w:sz="0" w:space="0" w:color="auto"/>
                            <w:right w:val="none" w:sz="0" w:space="0" w:color="auto"/>
                          </w:divBdr>
                          <w:divsChild>
                            <w:div w:id="733434944">
                              <w:marLeft w:val="0"/>
                              <w:marRight w:val="0"/>
                              <w:marTop w:val="0"/>
                              <w:marBottom w:val="0"/>
                              <w:divBdr>
                                <w:top w:val="single" w:sz="6" w:space="15" w:color="DDDDDD"/>
                                <w:left w:val="single" w:sz="6" w:space="15" w:color="DDDDDD"/>
                                <w:bottom w:val="single" w:sz="6" w:space="0" w:color="DDDDDD"/>
                                <w:right w:val="single" w:sz="6" w:space="15" w:color="DDDDDD"/>
                              </w:divBdr>
                              <w:divsChild>
                                <w:div w:id="185796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89900">
                          <w:marLeft w:val="0"/>
                          <w:marRight w:val="0"/>
                          <w:marTop w:val="0"/>
                          <w:marBottom w:val="0"/>
                          <w:divBdr>
                            <w:top w:val="single" w:sz="6" w:space="14" w:color="E5E5E5"/>
                            <w:left w:val="none" w:sz="0" w:space="0" w:color="auto"/>
                            <w:bottom w:val="none" w:sz="0" w:space="0" w:color="auto"/>
                            <w:right w:val="none" w:sz="0" w:space="0" w:color="auto"/>
                          </w:divBdr>
                        </w:div>
                      </w:divsChild>
                    </w:div>
                    <w:div w:id="788554154">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javascri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242</Words>
  <Characters>1382</Characters>
  <Application>Microsoft Office Word</Application>
  <DocSecurity>0</DocSecurity>
  <Lines>11</Lines>
  <Paragraphs>3</Paragraphs>
  <ScaleCrop>false</ScaleCrop>
  <Company>Microsoft</Company>
  <LinksUpToDate>false</LinksUpToDate>
  <CharactersWithSpaces>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lichunling</dc:creator>
  <cp:keywords/>
  <dc:description/>
  <cp:lastModifiedBy>lichunling</cp:lastModifiedBy>
  <cp:revision>3</cp:revision>
  <dcterms:created xsi:type="dcterms:W3CDTF">2017-10-10T01:19:00Z</dcterms:created>
  <dcterms:modified xsi:type="dcterms:W3CDTF">2017-10-10T01:23:00Z</dcterms:modified>
</cp:coreProperties>
</file>