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75" w:after="225"/>
        <w:jc w:val="left"/>
        <w:outlineLvl w:val="2"/>
        <w:rPr>
          <w:rFonts w:ascii="Tahoma" w:hAnsi="Tahoma" w:eastAsia="宋体" w:cs="Tahoma"/>
          <w:color w:val="444444"/>
          <w:kern w:val="0"/>
          <w:sz w:val="24"/>
          <w:szCs w:val="24"/>
        </w:rPr>
      </w:pPr>
      <w:r>
        <w:rPr>
          <w:rFonts w:ascii="Tahoma" w:hAnsi="Tahoma" w:eastAsia="宋体" w:cs="Tahoma"/>
          <w:color w:val="444444"/>
          <w:kern w:val="0"/>
          <w:sz w:val="24"/>
          <w:szCs w:val="24"/>
        </w:rPr>
        <w:t>工作报告</w:t>
      </w:r>
    </w:p>
    <w:p>
      <w:pPr>
        <w:widowControl/>
        <w:shd w:val="clear" w:color="auto" w:fill="FFFFFF"/>
        <w:wordWrap w:val="0"/>
        <w:jc w:val="left"/>
        <w:rPr>
          <w:rFonts w:ascii="Tahoma" w:hAnsi="Tahoma" w:eastAsia="宋体" w:cs="Tahoma"/>
          <w:color w:val="444444"/>
          <w:kern w:val="0"/>
          <w:szCs w:val="21"/>
        </w:rPr>
      </w:pPr>
      <w:r>
        <w:rPr>
          <w:rFonts w:ascii="Tahoma" w:hAnsi="Tahoma" w:eastAsia="宋体" w:cs="Tahoma"/>
          <w:color w:val="444444"/>
          <w:kern w:val="0"/>
          <w:szCs w:val="21"/>
        </w:rPr>
        <w:t>课题名称：以学生为中心的校际网络同步课堂教学模式应用研究 一、对课题的认识： 以学生为中心的校际网络同步课堂教学是让普通学校的学生也能享受到名校、名师资源。课堂上学生们成了主角，需要手、眼、身、心全部投入，并主动追随老师的节奏。双方学生通过合作相互激励，在小组的竞争中增加了团队意识，提高学习效率。可以创建网络教学的不同教学模式与方案，便于在蓟县各中小学校推广应用，使不同学校的教师与教师的网络教研、学生与学生网络上沟通、教师与学生进行同步的教学、学习交流，尽而为达到教育公平提供一种可操作模式。 二、研究过程 本课题研究2年完成。主要实施步骤如下： 综合运用各种调查方法和手段（学生问卷、师生座谈等），有计划、分阶段地展开课堂教学效益的调查研究，全面了解当前课堂教学存在的问题，征求良好的课堂教学策略。 理论研究阶段：学习国内外的专题理论，聘请有关专家进行理论和实践指导. 实施阶段：分组研究课题，把理论知识用于实践，按时进行阶段总结反思，对存在的问题进行跟踪观察，反复实践，直到掌握正确的方法，。对形成的教学模式进行验证推广。 三、成效 通过以学生为中心的校际网络同步课堂教学构建和实施，促进广大教师教学观念和教学行为的根本转变，促进广大学生学习观念和学习行为的根本转变。培养一支积极探索、勇于创新实践的创造型教师队伍，以课题研究来促进教师的专业发展。使学生真正成为学习的主人。同时，开发学生的学习潜能，提高学生的学业成绩。 四、体会 经过对本课题的实验与研究，以学生为中心的校际网络同步课堂教学是让普通学校的学生也能享受到名校、名师资源。课堂上学生们成了主角，需要手、眼、身、心全部投入，并主动追随老师的节奏。双方学生通过合作相互激励，在小组的竞争中增加了团队意识，提高学习效率。可以创建网络教学的不同教学模式与方案，便于在蓟县各中小学校推广应用，使不同学校的教师与教师的网络教研、学生与学生网络上沟通、教师与学生进行同步的教学、学习交流，尽而为达到教育公平提供一种可操作模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495B"/>
    <w:rsid w:val="00133581"/>
    <w:rsid w:val="002B495B"/>
    <w:rsid w:val="182B36DA"/>
    <w:rsid w:val="298D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3 Char"/>
    <w:basedOn w:val="6"/>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584</Words>
  <Characters>3333</Characters>
  <Lines>27</Lines>
  <Paragraphs>7</Paragraphs>
  <TotalTime>3</TotalTime>
  <ScaleCrop>false</ScaleCrop>
  <LinksUpToDate>false</LinksUpToDate>
  <CharactersWithSpaces>3910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2018-12-17T07:44:00Z</dcterms:created>
  <dc:creator>Administrator</dc:creator>
  <cp:lastModifiedBy>卞建华</cp:lastModifiedBy>
  <dcterms:modified xsi:type="dcterms:W3CDTF">2018-12-17T07:54:57Z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2052-11.1.0.8013</vt:lpwstr>
  </property>
</Properties>
</file>