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14" w:rsidRPr="004E07F1" w:rsidRDefault="005A6814" w:rsidP="005A6814">
      <w:pPr>
        <w:jc w:val="center"/>
        <w:rPr>
          <w:rFonts w:asciiTheme="minorEastAsia" w:hAnsiTheme="minorEastAsia"/>
          <w:b/>
          <w:bCs/>
          <w:sz w:val="24"/>
          <w:szCs w:val="24"/>
        </w:rPr>
      </w:pPr>
      <w:r w:rsidRPr="004E07F1">
        <w:rPr>
          <w:rFonts w:asciiTheme="minorEastAsia" w:hAnsiTheme="minorEastAsia" w:hint="eastAsia"/>
          <w:b/>
          <w:bCs/>
          <w:sz w:val="24"/>
          <w:szCs w:val="24"/>
        </w:rPr>
        <w:t>《</w:t>
      </w:r>
      <w:r w:rsidR="002C0267" w:rsidRPr="004E07F1">
        <w:rPr>
          <w:rFonts w:asciiTheme="minorEastAsia" w:hAnsiTheme="minorEastAsia" w:cs="Tahoma"/>
          <w:b/>
          <w:bCs/>
          <w:sz w:val="24"/>
          <w:szCs w:val="24"/>
          <w:shd w:val="clear" w:color="auto" w:fill="FFFFFF"/>
        </w:rPr>
        <w:t>利用信息技术培养学生数学核心素养的研究</w:t>
      </w:r>
      <w:r w:rsidRPr="004E07F1">
        <w:rPr>
          <w:rFonts w:asciiTheme="minorEastAsia" w:hAnsiTheme="minorEastAsia" w:hint="eastAsia"/>
          <w:b/>
          <w:bCs/>
          <w:sz w:val="24"/>
          <w:szCs w:val="24"/>
        </w:rPr>
        <w:t>》</w:t>
      </w:r>
      <w:r w:rsidR="00341400" w:rsidRPr="004E07F1">
        <w:rPr>
          <w:rFonts w:asciiTheme="minorEastAsia" w:hAnsiTheme="minorEastAsia" w:hint="eastAsia"/>
          <w:b/>
          <w:bCs/>
          <w:sz w:val="24"/>
          <w:szCs w:val="24"/>
        </w:rPr>
        <w:t>研究</w:t>
      </w:r>
      <w:r w:rsidRPr="004E07F1">
        <w:rPr>
          <w:rFonts w:asciiTheme="minorEastAsia" w:hAnsiTheme="minorEastAsia" w:hint="eastAsia"/>
          <w:b/>
          <w:bCs/>
          <w:sz w:val="24"/>
          <w:szCs w:val="24"/>
        </w:rPr>
        <w:t>报告</w:t>
      </w:r>
    </w:p>
    <w:p w:rsidR="005A6814" w:rsidRPr="004E07F1" w:rsidRDefault="005A6814"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2017年12月，我们提出《</w:t>
      </w:r>
      <w:r w:rsidR="002C0267" w:rsidRPr="004E07F1">
        <w:rPr>
          <w:rFonts w:asciiTheme="minorEastAsia" w:hAnsiTheme="minorEastAsia" w:cs="Tahoma"/>
          <w:b/>
          <w:bCs/>
          <w:sz w:val="24"/>
          <w:szCs w:val="24"/>
          <w:shd w:val="clear" w:color="auto" w:fill="FFFFFF"/>
        </w:rPr>
        <w:t>利用信息技术培养学生数学核心素养的研究</w:t>
      </w:r>
      <w:r w:rsidRPr="004E07F1">
        <w:rPr>
          <w:rFonts w:asciiTheme="minorEastAsia" w:hAnsiTheme="minorEastAsia" w:hint="eastAsia"/>
          <w:b/>
          <w:bCs/>
          <w:sz w:val="24"/>
          <w:szCs w:val="24"/>
        </w:rPr>
        <w:t>》课题研究申请，2018年1月，通过区电教中心论证，对本课题给予立项。在区电教中心的关心、支持、指导下，已进行了近两年时间的研究，我们把新课程标准的新思想，新理念和</w:t>
      </w:r>
      <w:r w:rsidR="004E07F1">
        <w:rPr>
          <w:rFonts w:asciiTheme="minorEastAsia" w:hAnsiTheme="minorEastAsia" w:hint="eastAsia"/>
          <w:b/>
          <w:bCs/>
          <w:sz w:val="24"/>
          <w:szCs w:val="24"/>
        </w:rPr>
        <w:t>数学</w:t>
      </w:r>
      <w:r w:rsidRPr="004E07F1">
        <w:rPr>
          <w:rFonts w:asciiTheme="minorEastAsia" w:hAnsiTheme="minorEastAsia" w:hint="eastAsia"/>
          <w:b/>
          <w:bCs/>
          <w:sz w:val="24"/>
          <w:szCs w:val="24"/>
        </w:rPr>
        <w:t>课堂教学的新思路、网络学习空间结合起来，顺利地完成了预期的研究计划，达到了预期的研究目标，课题研究具有代表性、可行性的特点，我们在实践、调查、研讨的基础上落实课题研究任务，取得了预期的研究成果，也积累了一定的实践经验。现将本课题的研究情况总结汇报如下：</w:t>
      </w:r>
    </w:p>
    <w:p w:rsidR="005A6814" w:rsidRPr="004E07F1" w:rsidRDefault="005A6814"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 xml:space="preserve">一、课题提出的背景  </w:t>
      </w:r>
    </w:p>
    <w:p w:rsidR="004B2CC6" w:rsidRDefault="004B2CC6" w:rsidP="004B2CC6">
      <w:pPr>
        <w:spacing w:line="600" w:lineRule="exact"/>
        <w:ind w:firstLineChars="200" w:firstLine="482"/>
        <w:rPr>
          <w:rFonts w:asciiTheme="minorEastAsia" w:hAnsiTheme="minorEastAsia"/>
          <w:b/>
          <w:bCs/>
          <w:sz w:val="24"/>
          <w:szCs w:val="24"/>
        </w:rPr>
      </w:pPr>
      <w:r w:rsidRPr="004B2CC6">
        <w:rPr>
          <w:rFonts w:asciiTheme="minorEastAsia" w:hAnsiTheme="minorEastAsia" w:hint="eastAsia"/>
          <w:b/>
          <w:bCs/>
          <w:sz w:val="24"/>
          <w:szCs w:val="24"/>
        </w:rPr>
        <w:t>《教育部关于全面深化课程改革落实立德树人根本任务的意见》中“核心素养体系”十分引人注目，刘恩山教授认为，“核心素养是一种跨学科素养，它强调各学科都可以发展的、对学生最有用的东西。比如核心素养中语言素养的概念，已经不是语文学科的概念，也不是外语的概念，这里如果使用‘技能’概念定位可能会低一点，但对它的特点可以说得非常清楚，它的特点是有效的表达和交流，其实是一种广义的语言概念，作为有效的表达和交流，远超了语文的范畴”。</w:t>
      </w:r>
    </w:p>
    <w:p w:rsidR="005A6814" w:rsidRPr="004E07F1" w:rsidRDefault="00734A85" w:rsidP="004B2CC6">
      <w:pPr>
        <w:spacing w:line="600" w:lineRule="exact"/>
        <w:ind w:firstLineChars="200" w:firstLine="482"/>
        <w:rPr>
          <w:rFonts w:asciiTheme="minorEastAsia" w:hAnsiTheme="minorEastAsia"/>
          <w:b/>
          <w:bCs/>
          <w:sz w:val="24"/>
          <w:szCs w:val="24"/>
        </w:rPr>
      </w:pPr>
      <w:r w:rsidRPr="00734A85">
        <w:rPr>
          <w:rFonts w:asciiTheme="minorEastAsia" w:hAnsiTheme="minorEastAsia" w:hint="eastAsia"/>
          <w:b/>
          <w:bCs/>
          <w:sz w:val="24"/>
          <w:szCs w:val="24"/>
        </w:rPr>
        <w:t>在信息技术迅猛发展的今天，在教育改革不断推进的现阶段，我国各学段关于学生信息技术的实践研究和学生核心素养提升的研究均已有所涉及。还有利用信息技术提升学生某一具体学科的素养的研究也很泛滥。如何将两者更好地结合起来，为学生的终生发展奠定更坚实的基础，值得更深入地去研究。</w:t>
      </w:r>
      <w:r w:rsidR="005A6814" w:rsidRPr="004E07F1">
        <w:rPr>
          <w:rFonts w:asciiTheme="minorEastAsia" w:hAnsiTheme="minorEastAsia" w:hint="eastAsia"/>
          <w:b/>
          <w:bCs/>
          <w:sz w:val="24"/>
          <w:szCs w:val="24"/>
        </w:rPr>
        <w:t>依据《教育信息化十年发展规划（2011-2020)》以及教育部《2016年教育信息化工作要点》的要求，结合2016年天津市教育信息技术研究课题指南为核心理念，</w:t>
      </w:r>
      <w:r w:rsidR="005A6814" w:rsidRPr="004E07F1">
        <w:rPr>
          <w:rFonts w:asciiTheme="minorEastAsia" w:hAnsiTheme="minorEastAsia" w:hint="eastAsia"/>
          <w:b/>
          <w:bCs/>
          <w:sz w:val="24"/>
          <w:szCs w:val="24"/>
        </w:rPr>
        <w:lastRenderedPageBreak/>
        <w:t>以促进信息技术与教育教学融合创新、深化应用为目标，推进以学习者为中心的观念转变和实践探索，关注创新型人才培养，注重培育优秀案例。我们参照本指南所提出的研究领域和方向以及我组成员自身的研究基础和特长，还有我校的实际情况与学生的学情，我们特确定了《</w:t>
      </w:r>
      <w:bookmarkStart w:id="0" w:name="_Hlk27942680"/>
      <w:r w:rsidR="002C0267" w:rsidRPr="004E07F1">
        <w:rPr>
          <w:rFonts w:asciiTheme="minorEastAsia" w:hAnsiTheme="minorEastAsia" w:cs="Tahoma"/>
          <w:b/>
          <w:bCs/>
          <w:sz w:val="24"/>
          <w:szCs w:val="24"/>
          <w:shd w:val="clear" w:color="auto" w:fill="FFFFFF"/>
        </w:rPr>
        <w:t>利用信息技术培养学生数学核心素养的研究</w:t>
      </w:r>
      <w:bookmarkEnd w:id="0"/>
      <w:r w:rsidR="005A6814" w:rsidRPr="004E07F1">
        <w:rPr>
          <w:rFonts w:asciiTheme="minorEastAsia" w:hAnsiTheme="minorEastAsia" w:hint="eastAsia"/>
          <w:b/>
          <w:bCs/>
          <w:sz w:val="24"/>
          <w:szCs w:val="24"/>
        </w:rPr>
        <w:t>》课题的研究。</w:t>
      </w:r>
    </w:p>
    <w:p w:rsidR="005A6814" w:rsidRPr="004E07F1" w:rsidRDefault="00EF0FB7"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二</w:t>
      </w:r>
      <w:r w:rsidR="005A6814" w:rsidRPr="004E07F1">
        <w:rPr>
          <w:rFonts w:asciiTheme="minorEastAsia" w:hAnsiTheme="minorEastAsia" w:hint="eastAsia"/>
          <w:b/>
          <w:bCs/>
          <w:sz w:val="24"/>
          <w:szCs w:val="24"/>
        </w:rPr>
        <w:t>、课题研究的目标</w:t>
      </w:r>
    </w:p>
    <w:p w:rsidR="004B2CC6" w:rsidRPr="004B2CC6" w:rsidRDefault="004B2CC6" w:rsidP="004B2CC6">
      <w:pPr>
        <w:spacing w:line="600" w:lineRule="exact"/>
        <w:ind w:firstLineChars="200" w:firstLine="482"/>
        <w:rPr>
          <w:rFonts w:asciiTheme="minorEastAsia" w:hAnsiTheme="minorEastAsia" w:hint="eastAsia"/>
          <w:b/>
          <w:bCs/>
          <w:sz w:val="24"/>
          <w:szCs w:val="24"/>
        </w:rPr>
      </w:pPr>
      <w:r w:rsidRPr="004B2CC6">
        <w:rPr>
          <w:rFonts w:asciiTheme="minorEastAsia" w:hAnsiTheme="minorEastAsia" w:hint="eastAsia"/>
          <w:b/>
          <w:bCs/>
          <w:sz w:val="24"/>
          <w:szCs w:val="24"/>
        </w:rPr>
        <w:t>1</w:t>
      </w:r>
      <w:r w:rsidR="00A36A9B">
        <w:rPr>
          <w:rFonts w:asciiTheme="minorEastAsia" w:hAnsiTheme="minorEastAsia" w:hint="eastAsia"/>
          <w:b/>
          <w:bCs/>
          <w:sz w:val="24"/>
          <w:szCs w:val="24"/>
        </w:rPr>
        <w:t>．</w:t>
      </w:r>
      <w:r w:rsidRPr="004B2CC6">
        <w:rPr>
          <w:rFonts w:asciiTheme="minorEastAsia" w:hAnsiTheme="minorEastAsia" w:hint="eastAsia"/>
          <w:b/>
          <w:bCs/>
          <w:sz w:val="24"/>
          <w:szCs w:val="24"/>
        </w:rPr>
        <w:t>通过深入的理论研究和广泛的实践探索，探索运用现代信息技术，优化课堂教学媒介具体策略、构建新型的教学模式。同时，建立以创新教育为导向的、能有效激励教师开展研究的教学管理制度和教学评价机制。</w:t>
      </w:r>
    </w:p>
    <w:p w:rsidR="004B2CC6" w:rsidRPr="004B2CC6" w:rsidRDefault="004B2CC6" w:rsidP="004B2CC6">
      <w:pPr>
        <w:spacing w:line="600" w:lineRule="exact"/>
        <w:ind w:firstLineChars="200" w:firstLine="482"/>
        <w:rPr>
          <w:rFonts w:asciiTheme="minorEastAsia" w:hAnsiTheme="minorEastAsia" w:hint="eastAsia"/>
          <w:b/>
          <w:bCs/>
          <w:sz w:val="24"/>
          <w:szCs w:val="24"/>
        </w:rPr>
      </w:pPr>
      <w:r w:rsidRPr="004B2CC6">
        <w:rPr>
          <w:rFonts w:asciiTheme="minorEastAsia" w:hAnsiTheme="minorEastAsia" w:hint="eastAsia"/>
          <w:b/>
          <w:bCs/>
          <w:sz w:val="24"/>
          <w:szCs w:val="24"/>
        </w:rPr>
        <w:t>2</w:t>
      </w:r>
      <w:r w:rsidR="00A36A9B">
        <w:rPr>
          <w:rFonts w:asciiTheme="minorEastAsia" w:hAnsiTheme="minorEastAsia" w:hint="eastAsia"/>
          <w:b/>
          <w:bCs/>
          <w:sz w:val="24"/>
          <w:szCs w:val="24"/>
        </w:rPr>
        <w:t>．</w:t>
      </w:r>
      <w:r w:rsidRPr="004B2CC6">
        <w:rPr>
          <w:rFonts w:asciiTheme="minorEastAsia" w:hAnsiTheme="minorEastAsia" w:hint="eastAsia"/>
          <w:b/>
          <w:bCs/>
          <w:sz w:val="24"/>
          <w:szCs w:val="24"/>
        </w:rPr>
        <w:t>通过本课题的研究，为学生学习创设良好的课堂教学环境，帮助他们形成一种主动探求知识，并重视解决实际问题的积极的学习方式，让学生学会收集与处理信息，学会人际交往养成合作精神等。</w:t>
      </w:r>
    </w:p>
    <w:p w:rsidR="005A6814" w:rsidRDefault="004B2CC6" w:rsidP="005A6814">
      <w:pPr>
        <w:spacing w:line="600" w:lineRule="exact"/>
        <w:ind w:firstLineChars="200" w:firstLine="482"/>
        <w:rPr>
          <w:rFonts w:asciiTheme="minorEastAsia" w:hAnsiTheme="minorEastAsia"/>
          <w:b/>
          <w:bCs/>
          <w:sz w:val="24"/>
          <w:szCs w:val="24"/>
        </w:rPr>
      </w:pPr>
      <w:r>
        <w:rPr>
          <w:rFonts w:asciiTheme="minorEastAsia" w:hAnsiTheme="minorEastAsia" w:hint="eastAsia"/>
          <w:b/>
          <w:bCs/>
          <w:sz w:val="24"/>
          <w:szCs w:val="24"/>
        </w:rPr>
        <w:t>3</w:t>
      </w:r>
      <w:r w:rsidR="00A36A9B">
        <w:rPr>
          <w:rFonts w:asciiTheme="minorEastAsia" w:hAnsiTheme="minorEastAsia" w:hint="eastAsia"/>
          <w:b/>
          <w:bCs/>
          <w:sz w:val="24"/>
          <w:szCs w:val="24"/>
        </w:rPr>
        <w:t>．</w:t>
      </w:r>
      <w:r w:rsidR="005A6814" w:rsidRPr="004E07F1">
        <w:rPr>
          <w:rFonts w:asciiTheme="minorEastAsia" w:hAnsiTheme="minorEastAsia" w:hint="eastAsia"/>
          <w:b/>
          <w:bCs/>
          <w:sz w:val="24"/>
          <w:szCs w:val="24"/>
        </w:rPr>
        <w:t>利用网络信息技术，不断推进中小学课堂教学改革，促进学生自主合作探究式学习，落实新课改的精神。</w:t>
      </w:r>
    </w:p>
    <w:p w:rsidR="004B2CC6" w:rsidRDefault="004B2CC6" w:rsidP="004B2CC6">
      <w:pPr>
        <w:spacing w:line="600" w:lineRule="exact"/>
        <w:ind w:firstLineChars="200" w:firstLine="482"/>
        <w:rPr>
          <w:rFonts w:asciiTheme="minorEastAsia" w:hAnsiTheme="minorEastAsia"/>
          <w:b/>
          <w:bCs/>
          <w:sz w:val="24"/>
          <w:szCs w:val="24"/>
        </w:rPr>
      </w:pPr>
      <w:r>
        <w:rPr>
          <w:rFonts w:asciiTheme="minorEastAsia" w:hAnsiTheme="minorEastAsia" w:hint="eastAsia"/>
          <w:b/>
          <w:bCs/>
          <w:sz w:val="24"/>
          <w:szCs w:val="24"/>
        </w:rPr>
        <w:t>4</w:t>
      </w:r>
      <w:r w:rsidR="00A36A9B">
        <w:rPr>
          <w:rFonts w:asciiTheme="minorEastAsia" w:hAnsiTheme="minorEastAsia" w:hint="eastAsia"/>
          <w:b/>
          <w:bCs/>
          <w:sz w:val="24"/>
          <w:szCs w:val="24"/>
        </w:rPr>
        <w:t>．</w:t>
      </w:r>
      <w:r w:rsidRPr="004B2CC6">
        <w:rPr>
          <w:rFonts w:asciiTheme="minorEastAsia" w:hAnsiTheme="minorEastAsia" w:hint="eastAsia"/>
          <w:b/>
          <w:bCs/>
          <w:sz w:val="24"/>
          <w:szCs w:val="24"/>
        </w:rPr>
        <w:t>通过本课题的研究，初步探索出培养学生利用信息技术在家庭、学校、任何时段学习、解决疑难问题的习惯、能力以及操作方式。</w:t>
      </w:r>
    </w:p>
    <w:p w:rsidR="008941BA" w:rsidRDefault="00EF0FB7"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三</w:t>
      </w:r>
      <w:r w:rsidR="005A6814" w:rsidRPr="004E07F1">
        <w:rPr>
          <w:rFonts w:asciiTheme="minorEastAsia" w:hAnsiTheme="minorEastAsia" w:hint="eastAsia"/>
          <w:b/>
          <w:bCs/>
          <w:sz w:val="24"/>
          <w:szCs w:val="24"/>
        </w:rPr>
        <w:t>、</w:t>
      </w:r>
      <w:bookmarkStart w:id="1" w:name="_Hlk27978406"/>
      <w:r w:rsidR="005A6814" w:rsidRPr="004E07F1">
        <w:rPr>
          <w:rFonts w:asciiTheme="minorEastAsia" w:hAnsiTheme="minorEastAsia" w:hint="eastAsia"/>
          <w:b/>
          <w:bCs/>
          <w:sz w:val="24"/>
          <w:szCs w:val="24"/>
        </w:rPr>
        <w:t xml:space="preserve">课题研究的方法 </w:t>
      </w:r>
      <w:bookmarkEnd w:id="1"/>
      <w:r w:rsidR="005A6814" w:rsidRPr="004E07F1">
        <w:rPr>
          <w:rFonts w:asciiTheme="minorEastAsia" w:hAnsiTheme="minorEastAsia" w:hint="eastAsia"/>
          <w:b/>
          <w:bCs/>
          <w:sz w:val="24"/>
          <w:szCs w:val="24"/>
        </w:rPr>
        <w:t xml:space="preserve"> </w:t>
      </w:r>
    </w:p>
    <w:p w:rsidR="0041741B" w:rsidRPr="0041741B" w:rsidRDefault="0041741B" w:rsidP="0041741B">
      <w:pPr>
        <w:spacing w:line="600" w:lineRule="exact"/>
        <w:ind w:firstLineChars="200" w:firstLine="482"/>
        <w:rPr>
          <w:rFonts w:asciiTheme="minorEastAsia" w:hAnsiTheme="minorEastAsia" w:hint="eastAsia"/>
          <w:b/>
          <w:bCs/>
          <w:sz w:val="24"/>
          <w:szCs w:val="24"/>
        </w:rPr>
      </w:pPr>
      <w:r>
        <w:rPr>
          <w:rFonts w:asciiTheme="minorEastAsia" w:hAnsiTheme="minorEastAsia" w:hint="eastAsia"/>
          <w:b/>
          <w:bCs/>
          <w:sz w:val="24"/>
          <w:szCs w:val="24"/>
        </w:rPr>
        <w:t>1.</w:t>
      </w:r>
      <w:r w:rsidRPr="0041741B">
        <w:rPr>
          <w:rFonts w:asciiTheme="minorEastAsia" w:hAnsiTheme="minorEastAsia" w:hint="eastAsia"/>
          <w:b/>
          <w:bCs/>
          <w:sz w:val="24"/>
          <w:szCs w:val="24"/>
        </w:rPr>
        <w:t>案例研究法——以真实教学案例的采集、剖析为主要内容，发动教师参与，经过反思、筛选、提炼，实现优质高效的识字教学效率的基本程序，形成稳定的、具有理论支撑的教学结构。</w:t>
      </w:r>
    </w:p>
    <w:p w:rsidR="0041741B" w:rsidRPr="0041741B" w:rsidRDefault="0041741B" w:rsidP="0041741B">
      <w:pPr>
        <w:spacing w:line="600" w:lineRule="exact"/>
        <w:ind w:firstLineChars="200" w:firstLine="482"/>
        <w:rPr>
          <w:rFonts w:asciiTheme="minorEastAsia" w:hAnsiTheme="minorEastAsia" w:hint="eastAsia"/>
          <w:b/>
          <w:bCs/>
          <w:sz w:val="24"/>
          <w:szCs w:val="24"/>
        </w:rPr>
      </w:pPr>
      <w:r>
        <w:rPr>
          <w:rFonts w:asciiTheme="minorEastAsia" w:hAnsiTheme="minorEastAsia" w:hint="eastAsia"/>
          <w:b/>
          <w:bCs/>
          <w:sz w:val="24"/>
          <w:szCs w:val="24"/>
        </w:rPr>
        <w:t>2.</w:t>
      </w:r>
      <w:r w:rsidRPr="0041741B">
        <w:rPr>
          <w:rFonts w:asciiTheme="minorEastAsia" w:hAnsiTheme="minorEastAsia" w:hint="eastAsia"/>
          <w:b/>
          <w:bCs/>
          <w:sz w:val="24"/>
          <w:szCs w:val="24"/>
        </w:rPr>
        <w:t>行动研究法——力求用最新教育理论，解决有效性识字教学中出现的新问题，边实践边总结边研究，及时反馈、修订行动方案，在行动中研究，在研究中行动，不断优化课题研究的方法。</w:t>
      </w:r>
    </w:p>
    <w:p w:rsidR="0041741B" w:rsidRPr="0041741B" w:rsidRDefault="0041741B" w:rsidP="0041741B">
      <w:pPr>
        <w:spacing w:line="600" w:lineRule="exact"/>
        <w:ind w:firstLineChars="200" w:firstLine="482"/>
        <w:rPr>
          <w:rFonts w:asciiTheme="minorEastAsia" w:hAnsiTheme="minorEastAsia" w:hint="eastAsia"/>
          <w:b/>
          <w:bCs/>
          <w:sz w:val="24"/>
          <w:szCs w:val="24"/>
        </w:rPr>
      </w:pPr>
      <w:r>
        <w:rPr>
          <w:rFonts w:asciiTheme="minorEastAsia" w:hAnsiTheme="minorEastAsia" w:hint="eastAsia"/>
          <w:b/>
          <w:bCs/>
          <w:sz w:val="24"/>
          <w:szCs w:val="24"/>
        </w:rPr>
        <w:lastRenderedPageBreak/>
        <w:t>3.</w:t>
      </w:r>
      <w:r w:rsidRPr="0041741B">
        <w:rPr>
          <w:rFonts w:asciiTheme="minorEastAsia" w:hAnsiTheme="minorEastAsia" w:hint="eastAsia"/>
          <w:b/>
          <w:bCs/>
          <w:sz w:val="24"/>
          <w:szCs w:val="24"/>
        </w:rPr>
        <w:t>文献法——研究国内外新的教育理论和教改发展动态，借鉴已有的理论成果，支撑和构建本课题的理论框架和方法论，转变教育思想。</w:t>
      </w:r>
    </w:p>
    <w:p w:rsidR="005A6814" w:rsidRDefault="0041741B" w:rsidP="005A6814">
      <w:pPr>
        <w:spacing w:line="600" w:lineRule="exact"/>
        <w:ind w:firstLineChars="200" w:firstLine="482"/>
        <w:rPr>
          <w:rFonts w:asciiTheme="minorEastAsia" w:hAnsiTheme="minorEastAsia"/>
          <w:b/>
          <w:bCs/>
          <w:sz w:val="24"/>
          <w:szCs w:val="24"/>
        </w:rPr>
      </w:pPr>
      <w:r>
        <w:rPr>
          <w:rFonts w:asciiTheme="minorEastAsia" w:hAnsiTheme="minorEastAsia" w:hint="eastAsia"/>
          <w:b/>
          <w:bCs/>
          <w:sz w:val="24"/>
          <w:szCs w:val="24"/>
        </w:rPr>
        <w:t>4.</w:t>
      </w:r>
      <w:r w:rsidR="005A6814" w:rsidRPr="004E07F1">
        <w:rPr>
          <w:rFonts w:asciiTheme="minorEastAsia" w:hAnsiTheme="minorEastAsia" w:hint="eastAsia"/>
          <w:b/>
          <w:bCs/>
          <w:sz w:val="24"/>
          <w:szCs w:val="24"/>
        </w:rPr>
        <w:t>经验总结法：积极开展课题研究的研讨课活动，课题研究始终立足于课堂教学，课题组成员有计划地开展课题研究的研讨课活动，充分开展对话与交流，提高课堂研究的理论与实践价值，达到不断改进提高的目的，调查汇总优秀案例，整理理总结成功经验。</w:t>
      </w:r>
    </w:p>
    <w:p w:rsidR="00597E07" w:rsidRDefault="00597E07" w:rsidP="005A6814">
      <w:pPr>
        <w:spacing w:line="600" w:lineRule="exact"/>
        <w:ind w:firstLineChars="200" w:firstLine="482"/>
        <w:rPr>
          <w:rFonts w:asciiTheme="minorEastAsia" w:hAnsiTheme="minorEastAsia" w:hint="eastAsia"/>
          <w:b/>
          <w:bCs/>
          <w:sz w:val="24"/>
          <w:szCs w:val="24"/>
        </w:rPr>
      </w:pPr>
      <w:r>
        <w:rPr>
          <w:rFonts w:asciiTheme="minorEastAsia" w:hAnsiTheme="minorEastAsia" w:hint="eastAsia"/>
          <w:b/>
          <w:bCs/>
          <w:sz w:val="24"/>
          <w:szCs w:val="24"/>
        </w:rPr>
        <w:t>四、</w:t>
      </w:r>
      <w:r w:rsidRPr="004E07F1">
        <w:rPr>
          <w:rFonts w:asciiTheme="minorEastAsia" w:hAnsiTheme="minorEastAsia" w:hint="eastAsia"/>
          <w:b/>
          <w:bCs/>
          <w:sz w:val="24"/>
          <w:szCs w:val="24"/>
        </w:rPr>
        <w:t>课题研究的</w:t>
      </w:r>
      <w:r>
        <w:rPr>
          <w:rFonts w:asciiTheme="minorEastAsia" w:hAnsiTheme="minorEastAsia" w:hint="eastAsia"/>
          <w:b/>
          <w:bCs/>
          <w:sz w:val="24"/>
          <w:szCs w:val="24"/>
        </w:rPr>
        <w:t>步骤</w:t>
      </w:r>
    </w:p>
    <w:p w:rsidR="00597E07" w:rsidRPr="00597E07" w:rsidRDefault="00597E07" w:rsidP="00597E07">
      <w:pPr>
        <w:spacing w:line="600" w:lineRule="exact"/>
        <w:ind w:firstLineChars="200" w:firstLine="482"/>
        <w:rPr>
          <w:rFonts w:asciiTheme="minorEastAsia" w:hAnsiTheme="minorEastAsia" w:hint="eastAsia"/>
          <w:b/>
          <w:bCs/>
          <w:sz w:val="24"/>
          <w:szCs w:val="24"/>
        </w:rPr>
      </w:pPr>
      <w:r w:rsidRPr="00597E07">
        <w:rPr>
          <w:rFonts w:asciiTheme="minorEastAsia" w:hAnsiTheme="minorEastAsia" w:hint="eastAsia"/>
          <w:b/>
          <w:bCs/>
          <w:sz w:val="24"/>
          <w:szCs w:val="24"/>
        </w:rPr>
        <w:t>1、加强理论学习，以先进的理论支撑课题的研究。</w:t>
      </w:r>
    </w:p>
    <w:p w:rsidR="00597E07" w:rsidRPr="00597E07" w:rsidRDefault="00597E07" w:rsidP="00597E07">
      <w:pPr>
        <w:spacing w:line="600" w:lineRule="exact"/>
        <w:ind w:firstLineChars="200" w:firstLine="482"/>
        <w:rPr>
          <w:rFonts w:asciiTheme="minorEastAsia" w:hAnsiTheme="minorEastAsia" w:hint="eastAsia"/>
          <w:b/>
          <w:bCs/>
          <w:sz w:val="24"/>
          <w:szCs w:val="24"/>
        </w:rPr>
      </w:pPr>
      <w:r w:rsidRPr="00597E07">
        <w:rPr>
          <w:rFonts w:asciiTheme="minorEastAsia" w:hAnsiTheme="minorEastAsia" w:hint="eastAsia"/>
          <w:b/>
          <w:bCs/>
          <w:sz w:val="24"/>
          <w:szCs w:val="24"/>
        </w:rPr>
        <w:t>我们认为搞教育科研研究必须要有新的思想，新的概念，必须掌握必要的科研方法。因此，作为老师我们应该加强学习，提高自身的理论素养和科研水平。我们围绕课题广阅群书，并做好学习摘记，写下学习心得。并利用信息技术和网络最大限度去观摩学习他人在相关研究上的理论或策略等等。我们上网搜寻与本课题有关的理论专著，在校园网上转载，供老师们共同学习讨论，为课题研究积累资料，提供有力、可靠的素材，还能为完成科研任务提供有利的帮助。</w:t>
      </w:r>
    </w:p>
    <w:p w:rsidR="00597E07" w:rsidRPr="00597E07" w:rsidRDefault="00597E07" w:rsidP="00597E07">
      <w:pPr>
        <w:spacing w:line="600" w:lineRule="exact"/>
        <w:ind w:firstLineChars="200" w:firstLine="482"/>
        <w:rPr>
          <w:rFonts w:asciiTheme="minorEastAsia" w:hAnsiTheme="minorEastAsia" w:hint="eastAsia"/>
          <w:b/>
          <w:bCs/>
          <w:sz w:val="24"/>
          <w:szCs w:val="24"/>
        </w:rPr>
      </w:pPr>
      <w:r w:rsidRPr="00597E07">
        <w:rPr>
          <w:rFonts w:asciiTheme="minorEastAsia" w:hAnsiTheme="minorEastAsia" w:hint="eastAsia"/>
          <w:b/>
          <w:bCs/>
          <w:sz w:val="24"/>
          <w:szCs w:val="24"/>
        </w:rPr>
        <w:t>2、组织对学生、教师进行问卷，写好调查报告。</w:t>
      </w:r>
    </w:p>
    <w:p w:rsidR="00597E07" w:rsidRPr="00597E07" w:rsidRDefault="00597E07" w:rsidP="00597E07">
      <w:pPr>
        <w:spacing w:line="600" w:lineRule="exact"/>
        <w:ind w:firstLineChars="200" w:firstLine="482"/>
        <w:rPr>
          <w:rFonts w:asciiTheme="minorEastAsia" w:hAnsiTheme="minorEastAsia" w:hint="eastAsia"/>
          <w:b/>
          <w:bCs/>
          <w:sz w:val="24"/>
          <w:szCs w:val="24"/>
        </w:rPr>
      </w:pPr>
      <w:r w:rsidRPr="00597E07">
        <w:rPr>
          <w:rFonts w:asciiTheme="minorEastAsia" w:hAnsiTheme="minorEastAsia" w:hint="eastAsia"/>
          <w:b/>
          <w:bCs/>
          <w:sz w:val="24"/>
          <w:szCs w:val="24"/>
        </w:rPr>
        <w:t>我们对课题组老师所在校的学生、教师进行了问卷。了解一线教师在教学中运用现代信息技术的现状。通过了解其现状，以便有针对性地提出课题研究中的一些具体的策略。</w:t>
      </w:r>
    </w:p>
    <w:p w:rsidR="00597E07" w:rsidRPr="00597E07" w:rsidRDefault="00597E07" w:rsidP="00597E07">
      <w:pPr>
        <w:spacing w:line="600" w:lineRule="exact"/>
        <w:ind w:firstLineChars="200" w:firstLine="482"/>
        <w:rPr>
          <w:rFonts w:asciiTheme="minorEastAsia" w:hAnsiTheme="minorEastAsia" w:hint="eastAsia"/>
          <w:b/>
          <w:bCs/>
          <w:sz w:val="24"/>
          <w:szCs w:val="24"/>
        </w:rPr>
      </w:pPr>
      <w:r w:rsidRPr="00597E07">
        <w:rPr>
          <w:rFonts w:asciiTheme="minorEastAsia" w:hAnsiTheme="minorEastAsia" w:hint="eastAsia"/>
          <w:b/>
          <w:bCs/>
          <w:sz w:val="24"/>
          <w:szCs w:val="24"/>
        </w:rPr>
        <w:t>3、围绕探索运用现代信息技术培养学生核心素养组织开展实验。积极让老师和学生在平常的教与学中尽可能的形成利用信息技术解决常规教学中学生的学习方式、媒介和突破疑难问题的思维以及方式，如微课的常态化，作业网络化等等</w:t>
      </w:r>
    </w:p>
    <w:p w:rsidR="00597E07" w:rsidRPr="00597E07" w:rsidRDefault="00597E07" w:rsidP="00597E07">
      <w:pPr>
        <w:spacing w:line="600" w:lineRule="exact"/>
        <w:ind w:firstLineChars="200" w:firstLine="482"/>
        <w:rPr>
          <w:rFonts w:asciiTheme="minorEastAsia" w:hAnsiTheme="minorEastAsia" w:hint="eastAsia"/>
          <w:b/>
          <w:bCs/>
          <w:sz w:val="24"/>
          <w:szCs w:val="24"/>
        </w:rPr>
      </w:pPr>
      <w:r w:rsidRPr="00597E07">
        <w:rPr>
          <w:rFonts w:asciiTheme="minorEastAsia" w:hAnsiTheme="minorEastAsia" w:hint="eastAsia"/>
          <w:b/>
          <w:bCs/>
          <w:sz w:val="24"/>
          <w:szCs w:val="24"/>
        </w:rPr>
        <w:lastRenderedPageBreak/>
        <w:t>4、抓好总结、反思、推广等环节</w:t>
      </w:r>
    </w:p>
    <w:p w:rsidR="00597E07" w:rsidRPr="004E07F1" w:rsidRDefault="00597E07" w:rsidP="00597E07">
      <w:pPr>
        <w:spacing w:line="600" w:lineRule="exact"/>
        <w:ind w:firstLineChars="200" w:firstLine="482"/>
        <w:rPr>
          <w:rFonts w:asciiTheme="minorEastAsia" w:hAnsiTheme="minorEastAsia" w:hint="eastAsia"/>
          <w:b/>
          <w:bCs/>
          <w:sz w:val="24"/>
          <w:szCs w:val="24"/>
        </w:rPr>
      </w:pPr>
      <w:r w:rsidRPr="00597E07">
        <w:rPr>
          <w:rFonts w:asciiTheme="minorEastAsia" w:hAnsiTheme="minorEastAsia" w:hint="eastAsia"/>
          <w:b/>
          <w:bCs/>
          <w:sz w:val="24"/>
          <w:szCs w:val="24"/>
        </w:rPr>
        <w:t>平时，我们要求实验教师围绕一阶段的研究重点进行课堂教学实践，每次课题组会议我们都要求每一位课题组成员对前阶段的研究进行总结、反思，形成书面方稿，我们鼓励课题组教师把研究心得多向有关报刊杂志投稿。每次听课题研究课后，我们要求教师完成一篇心得体会、一篇教学设计和一份关于改进课题研究方法的建议。期末时要完成高质量的研究论文，并组织教师进行论文评选，使我们实验老师的理性思考转化为优质的科研成果，并要求课题组成员把取得的成果首先在本校进行推广。在整个课题研究活动中，为了更好地进行学习研讨，我们还注意运用现代化的办公资源，通过电子信箱，利用校园网进行有关课题研究的进展情况分析、及有关信息的探讨、交流。互相鉴戒，共同提高。</w:t>
      </w:r>
    </w:p>
    <w:p w:rsidR="00FC73E2" w:rsidRPr="004E07F1" w:rsidRDefault="00597E07" w:rsidP="005A6814">
      <w:pPr>
        <w:spacing w:line="600" w:lineRule="exact"/>
        <w:ind w:firstLineChars="200" w:firstLine="482"/>
        <w:rPr>
          <w:rFonts w:asciiTheme="minorEastAsia" w:hAnsiTheme="minorEastAsia"/>
          <w:b/>
          <w:bCs/>
          <w:sz w:val="24"/>
          <w:szCs w:val="24"/>
        </w:rPr>
      </w:pPr>
      <w:r>
        <w:rPr>
          <w:rFonts w:asciiTheme="minorEastAsia" w:hAnsiTheme="minorEastAsia" w:hint="eastAsia"/>
          <w:b/>
          <w:bCs/>
          <w:sz w:val="24"/>
          <w:szCs w:val="24"/>
        </w:rPr>
        <w:t>五</w:t>
      </w:r>
      <w:r w:rsidR="00FC73E2" w:rsidRPr="004E07F1">
        <w:rPr>
          <w:rFonts w:asciiTheme="minorEastAsia" w:hAnsiTheme="minorEastAsia" w:hint="eastAsia"/>
          <w:b/>
          <w:bCs/>
          <w:sz w:val="24"/>
          <w:szCs w:val="24"/>
        </w:rPr>
        <w:t>、</w:t>
      </w:r>
      <w:r w:rsidR="00143C5A" w:rsidRPr="004E07F1">
        <w:rPr>
          <w:rFonts w:asciiTheme="minorEastAsia" w:hAnsiTheme="minorEastAsia" w:hint="eastAsia"/>
          <w:b/>
          <w:bCs/>
          <w:sz w:val="24"/>
          <w:szCs w:val="24"/>
        </w:rPr>
        <w:t>课题研究的结果</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运用网络学习空间作为工具开展自主、合作、探究学习已经有了一些成功的案例，形成了基于网络的合作学习的两种模式：（1）自主学习模式（2）小组合作学习模式。</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课题组收集了多篇优秀的教学设计、教学案例、教学设计说课、教学论文；录制了课堂实录。</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在课题研究中，课堂教学更注重以学生为主体，学生学习方式多样化，许多优秀的学习习惯都在潜移默化的学习过程中得以培养。课题实验班班级学习共同体活动开展富有成效，多种学习方式的应用已初见成果，实验班学生学科成绩在考试中有大幅提高。</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1、教师观念全面更新，教学水平有较大提高。</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学生是学习的主体，“自主、合作、探究”是学生发自内心的客观需要。在</w:t>
      </w:r>
      <w:r w:rsidRPr="004E07F1">
        <w:rPr>
          <w:rFonts w:asciiTheme="minorEastAsia" w:hAnsiTheme="minorEastAsia" w:hint="eastAsia"/>
          <w:b/>
          <w:bCs/>
          <w:sz w:val="24"/>
          <w:szCs w:val="24"/>
        </w:rPr>
        <w:lastRenderedPageBreak/>
        <w:t>课题研究过程中，只有营造浓厚的自主学习氛围，唤起学生的主体意识，激发学习需要，学生才能真正去调动自身的学习潜能，进行探究学习。通过“自主、合作、探究”学习方法的课题研究，教师的观念得到全面更新：认识到要突出学生的主体性地位，把主动权交给学生，教学的核心要由枯燥的被动灌输转变为愉快的主动发现；认识到要善于创设和谐、宽松的教学情境，促使学生敢疑、善疑，鼓励学生自主学习、标新立异，自觉参与集体学习，主动挖掘知识发生的过程；认识到教师角色要由“教”者变成“导”者，努力调动学生的主观能动性，使之积极参与教学过程，寻找解决问题的方法。通过课题研究，教师的教学水平也有了较大的提高。课堂上，教师有了自己的主导思想，照搬教材、按部就班的少了，随之而来的是对教材的创造性运用。不管是哪种版本的教材，都能结合学生生活，进行有效的改编或重组。有了教学模式的支撑，教师设计教学有了主心骨。在校级</w:t>
      </w:r>
      <w:r w:rsidR="00DB6F84" w:rsidRPr="004E07F1">
        <w:rPr>
          <w:rFonts w:asciiTheme="minorEastAsia" w:hAnsiTheme="minorEastAsia" w:hint="eastAsia"/>
          <w:b/>
          <w:bCs/>
          <w:sz w:val="24"/>
          <w:szCs w:val="24"/>
        </w:rPr>
        <w:t>“信息技术与课堂教学深度融合“课堂教学大赛评比</w:t>
      </w:r>
      <w:r w:rsidRPr="004E07F1">
        <w:rPr>
          <w:rFonts w:asciiTheme="minorEastAsia" w:hAnsiTheme="minorEastAsia" w:hint="eastAsia"/>
          <w:b/>
          <w:bCs/>
          <w:sz w:val="24"/>
          <w:szCs w:val="24"/>
        </w:rPr>
        <w:t>中，</w:t>
      </w:r>
      <w:bookmarkStart w:id="2" w:name="_Hlk27941806"/>
      <w:bookmarkStart w:id="3" w:name="_Hlk27941654"/>
      <w:r w:rsidR="00D73440" w:rsidRPr="004E07F1">
        <w:rPr>
          <w:rFonts w:asciiTheme="minorEastAsia" w:hAnsiTheme="minorEastAsia" w:hint="eastAsia"/>
          <w:b/>
          <w:bCs/>
          <w:sz w:val="24"/>
          <w:szCs w:val="24"/>
        </w:rPr>
        <w:t>高红梅</w:t>
      </w:r>
      <w:r w:rsidR="00DB6F84" w:rsidRPr="004E07F1">
        <w:rPr>
          <w:rFonts w:asciiTheme="minorEastAsia" w:hAnsiTheme="minorEastAsia" w:hint="eastAsia"/>
          <w:b/>
          <w:bCs/>
          <w:sz w:val="24"/>
          <w:szCs w:val="24"/>
        </w:rPr>
        <w:t>老师执教的数学课获一等奖，钟桂兰老师执教的数学课获一等奖，</w:t>
      </w:r>
      <w:bookmarkStart w:id="4" w:name="_Hlk27941716"/>
      <w:bookmarkEnd w:id="2"/>
      <w:r w:rsidR="002C0267" w:rsidRPr="004E07F1">
        <w:rPr>
          <w:rFonts w:asciiTheme="minorEastAsia" w:hAnsiTheme="minorEastAsia" w:hint="eastAsia"/>
          <w:b/>
          <w:bCs/>
          <w:sz w:val="24"/>
          <w:szCs w:val="24"/>
        </w:rPr>
        <w:t>刘楠楠</w:t>
      </w:r>
      <w:r w:rsidRPr="004E07F1">
        <w:rPr>
          <w:rFonts w:asciiTheme="minorEastAsia" w:hAnsiTheme="minorEastAsia" w:hint="eastAsia"/>
          <w:b/>
          <w:bCs/>
          <w:sz w:val="24"/>
          <w:szCs w:val="24"/>
        </w:rPr>
        <w:t>老师执教的</w:t>
      </w:r>
      <w:r w:rsidR="00DB6F84" w:rsidRPr="004E07F1">
        <w:rPr>
          <w:rFonts w:asciiTheme="minorEastAsia" w:hAnsiTheme="minorEastAsia" w:hint="eastAsia"/>
          <w:b/>
          <w:bCs/>
          <w:sz w:val="24"/>
          <w:szCs w:val="24"/>
        </w:rPr>
        <w:t>数学课获二等奖</w:t>
      </w:r>
      <w:bookmarkEnd w:id="3"/>
      <w:bookmarkEnd w:id="4"/>
      <w:r w:rsidRPr="004E07F1">
        <w:rPr>
          <w:rFonts w:asciiTheme="minorEastAsia" w:hAnsiTheme="minorEastAsia" w:hint="eastAsia"/>
          <w:b/>
          <w:bCs/>
          <w:sz w:val="24"/>
          <w:szCs w:val="24"/>
        </w:rPr>
        <w:t>，</w:t>
      </w:r>
      <w:r w:rsidR="00DB6F84" w:rsidRPr="004E07F1">
        <w:rPr>
          <w:rFonts w:asciiTheme="minorEastAsia" w:hAnsiTheme="minorEastAsia" w:hint="eastAsia"/>
          <w:b/>
          <w:bCs/>
          <w:sz w:val="24"/>
          <w:szCs w:val="24"/>
        </w:rPr>
        <w:t>闫海银老师执教的数学课获二等奖，</w:t>
      </w:r>
      <w:r w:rsidR="00D73440" w:rsidRPr="004E07F1">
        <w:rPr>
          <w:rFonts w:asciiTheme="minorEastAsia" w:hAnsiTheme="minorEastAsia" w:hint="eastAsia"/>
          <w:b/>
          <w:bCs/>
          <w:sz w:val="24"/>
          <w:szCs w:val="24"/>
        </w:rPr>
        <w:t>孙瑞梅</w:t>
      </w:r>
      <w:r w:rsidRPr="004E07F1">
        <w:rPr>
          <w:rFonts w:asciiTheme="minorEastAsia" w:hAnsiTheme="minorEastAsia" w:hint="eastAsia"/>
          <w:b/>
          <w:bCs/>
          <w:sz w:val="24"/>
          <w:szCs w:val="24"/>
        </w:rPr>
        <w:t>老师</w:t>
      </w:r>
      <w:r w:rsidR="00DB6F84" w:rsidRPr="004E07F1">
        <w:rPr>
          <w:rFonts w:asciiTheme="minorEastAsia" w:hAnsiTheme="minorEastAsia" w:hint="eastAsia"/>
          <w:b/>
          <w:bCs/>
          <w:sz w:val="24"/>
          <w:szCs w:val="24"/>
        </w:rPr>
        <w:t>执教</w:t>
      </w:r>
      <w:r w:rsidRPr="004E07F1">
        <w:rPr>
          <w:rFonts w:asciiTheme="minorEastAsia" w:hAnsiTheme="minorEastAsia" w:hint="eastAsia"/>
          <w:b/>
          <w:bCs/>
          <w:sz w:val="24"/>
          <w:szCs w:val="24"/>
        </w:rPr>
        <w:t>的《</w:t>
      </w:r>
      <w:r w:rsidR="00D73440" w:rsidRPr="004E07F1">
        <w:rPr>
          <w:rFonts w:asciiTheme="minorEastAsia" w:hAnsiTheme="minorEastAsia" w:hint="eastAsia"/>
          <w:b/>
          <w:bCs/>
          <w:sz w:val="24"/>
          <w:szCs w:val="24"/>
        </w:rPr>
        <w:t>梯形</w:t>
      </w:r>
      <w:r w:rsidR="00DB6F84" w:rsidRPr="004E07F1">
        <w:rPr>
          <w:rFonts w:asciiTheme="minorEastAsia" w:hAnsiTheme="minorEastAsia" w:hint="eastAsia"/>
          <w:b/>
          <w:bCs/>
          <w:sz w:val="24"/>
          <w:szCs w:val="24"/>
        </w:rPr>
        <w:t>》一课被评为优秀课，</w:t>
      </w:r>
      <w:r w:rsidRPr="004E07F1">
        <w:rPr>
          <w:rFonts w:asciiTheme="minorEastAsia" w:hAnsiTheme="minorEastAsia" w:hint="eastAsia"/>
          <w:b/>
          <w:bCs/>
          <w:sz w:val="24"/>
          <w:szCs w:val="24"/>
        </w:rPr>
        <w:t>都获得听课老师的一致好评。</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2、学生的学习能力和学习效果得到明显提高。</w:t>
      </w:r>
    </w:p>
    <w:p w:rsid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研究课题发现，学生的学习能力提高了。一是学习的目的更明确。由考试得高分转到培养自身独立学习能力上，即学会终身学习，学会做事、学会生存、学会自我教育，学会与人交往、合作，学会创新和发展。二是学生对知识的掌握有了新标准。明白了学会知识的过程就是根据自己的经验对新知识的一种解释过程，掌握知识必须通过自己的体验，必须经过自己对知识进行分析、研究而获得。三是提高了自主学习能力。他们初步学会了对自己的学习过程进行观察、审视和评价，选择有效的学习方法，从学习中获得积极的情感体验。四是</w:t>
      </w:r>
      <w:r w:rsidRPr="004E07F1">
        <w:rPr>
          <w:rFonts w:asciiTheme="minorEastAsia" w:hAnsiTheme="minorEastAsia" w:hint="eastAsia"/>
          <w:b/>
          <w:bCs/>
          <w:sz w:val="24"/>
          <w:szCs w:val="24"/>
        </w:rPr>
        <w:lastRenderedPageBreak/>
        <w:t>提高了合作学习能力。学生能够做到积极承担个人在小组共同任务中应负的责任，能够相互支持、配合、互动，进行有效的沟通，对于个人完成的任务进行集体加工。五是提高了探究学习能力。学生初步具备了个人探究和集体探究的意识，尝试了科学研究的方法。</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3、学生的评价意识和能力明显增强。</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评价是学生学习的催化剂，课堂评价的尝试，对于学生认识自我、树立自信是十分重要的。网络学习空间开展自主合作探究学习学生评价的指导思想是：</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（1）、评价要为学生的发展服务，为发展导向，不仅要使学生成为“知识人”更要成为“社会人”，达到人人发展，全面发展。</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（2）、评价要落实在差异发展和个性发展上，学生在原有基础上取得新的进步就是发展，评价不能千篇一律，要注重学生个性的发展。</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（3）、要评价学生的发展趋势，通过某些结果或某些表现来评价学生的发展趋势，今天和昨天比，使学生看到自己的进步和发展，同时明确明天努力的方向，知道该怎样去做。</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4）、自评与互评相结合，建立自我激励的评价机制。增强教师和学生的自信心、责任感和自我完善的反省能力。通过评价使学生及时了解学习的结果，总结过去，使学生不断调整自我、超越自我。实验发现，学生的评价意识和能力明显增强了，课堂上教师对学生的评价、学生对学生的评价、学生的自我评价等，非常的和谐、自然。评价的有效性，激活了课堂，激活了学生，课堂充满了生命的活力。</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4、示范带动，网络学习空间开展“自主、合作、探究”教学模式深入推广。</w:t>
      </w:r>
    </w:p>
    <w:p w:rsidR="00D73440"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 xml:space="preserve">运用网络学习空间作为工具开展自主、合作、探究学习已经有了一些成功的案例，经过对本课题的反复研究，我们已经在校内初步形成了网络学习空间 </w:t>
      </w:r>
      <w:r w:rsidRPr="004E07F1">
        <w:rPr>
          <w:rFonts w:asciiTheme="minorEastAsia" w:hAnsiTheme="minorEastAsia" w:hint="eastAsia"/>
          <w:b/>
          <w:bCs/>
          <w:sz w:val="24"/>
          <w:szCs w:val="24"/>
        </w:rPr>
        <w:lastRenderedPageBreak/>
        <w:t>“自主、合作、探究”教学模式。校内的教研方式也有了进一步的转变，同时我们积极与</w:t>
      </w:r>
      <w:r w:rsidR="00D73440" w:rsidRPr="004E07F1">
        <w:rPr>
          <w:rFonts w:asciiTheme="minorEastAsia" w:hAnsiTheme="minorEastAsia" w:hint="eastAsia"/>
          <w:b/>
          <w:bCs/>
          <w:sz w:val="24"/>
          <w:szCs w:val="24"/>
        </w:rPr>
        <w:t>大口屯镇小学</w:t>
      </w:r>
      <w:r w:rsidRPr="004E07F1">
        <w:rPr>
          <w:rFonts w:asciiTheme="minorEastAsia" w:hAnsiTheme="minorEastAsia" w:hint="eastAsia"/>
          <w:b/>
          <w:bCs/>
          <w:sz w:val="24"/>
          <w:szCs w:val="24"/>
        </w:rPr>
        <w:t>开展联片互动教研，以点带面，示范带动，整体推动课堂教学创新的扎实开展。如：</w:t>
      </w:r>
      <w:r w:rsidR="00D73440" w:rsidRPr="004E07F1">
        <w:rPr>
          <w:rFonts w:asciiTheme="minorEastAsia" w:hAnsiTheme="minorEastAsia" w:hint="eastAsia"/>
          <w:b/>
          <w:bCs/>
          <w:sz w:val="24"/>
          <w:szCs w:val="24"/>
        </w:rPr>
        <w:t>闫海银老师</w:t>
      </w:r>
      <w:r w:rsidRPr="004E07F1">
        <w:rPr>
          <w:rFonts w:asciiTheme="minorEastAsia" w:hAnsiTheme="minorEastAsia" w:hint="eastAsia"/>
          <w:b/>
          <w:bCs/>
          <w:sz w:val="24"/>
          <w:szCs w:val="24"/>
        </w:rPr>
        <w:t>《</w:t>
      </w:r>
      <w:r w:rsidR="00D73440" w:rsidRPr="004E07F1">
        <w:rPr>
          <w:rFonts w:asciiTheme="minorEastAsia" w:hAnsiTheme="minorEastAsia" w:hint="eastAsia"/>
          <w:b/>
          <w:bCs/>
          <w:sz w:val="24"/>
          <w:szCs w:val="24"/>
        </w:rPr>
        <w:t>找次品</w:t>
      </w:r>
      <w:r w:rsidRPr="004E07F1">
        <w:rPr>
          <w:rFonts w:asciiTheme="minorEastAsia" w:hAnsiTheme="minorEastAsia" w:hint="eastAsia"/>
          <w:b/>
          <w:bCs/>
          <w:sz w:val="24"/>
          <w:szCs w:val="24"/>
        </w:rPr>
        <w:t>》</w:t>
      </w:r>
      <w:r w:rsidR="00D73440" w:rsidRPr="004E07F1">
        <w:rPr>
          <w:rFonts w:asciiTheme="minorEastAsia" w:hAnsiTheme="minorEastAsia" w:hint="eastAsia"/>
          <w:b/>
          <w:bCs/>
          <w:sz w:val="24"/>
          <w:szCs w:val="24"/>
        </w:rPr>
        <w:t>送课</w:t>
      </w:r>
      <w:r w:rsidRPr="004E07F1">
        <w:rPr>
          <w:rFonts w:asciiTheme="minorEastAsia" w:hAnsiTheme="minorEastAsia" w:hint="eastAsia"/>
          <w:b/>
          <w:bCs/>
          <w:sz w:val="24"/>
          <w:szCs w:val="24"/>
        </w:rPr>
        <w:t>活动</w:t>
      </w:r>
      <w:r w:rsidR="00D73440" w:rsidRPr="004E07F1">
        <w:rPr>
          <w:rFonts w:asciiTheme="minorEastAsia" w:hAnsiTheme="minorEastAsia" w:hint="eastAsia"/>
          <w:b/>
          <w:bCs/>
          <w:sz w:val="24"/>
          <w:szCs w:val="24"/>
        </w:rPr>
        <w:t>。</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5、提高了参研教师的素质，取得了骄人的成绩。</w:t>
      </w:r>
    </w:p>
    <w:p w:rsidR="00BE3C9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加强交流，示范辐射。自开题以来，我校加强</w:t>
      </w:r>
      <w:r w:rsidR="00D73440" w:rsidRPr="004E07F1">
        <w:rPr>
          <w:rFonts w:asciiTheme="minorEastAsia" w:hAnsiTheme="minorEastAsia" w:hint="eastAsia"/>
          <w:b/>
          <w:bCs/>
          <w:sz w:val="24"/>
          <w:szCs w:val="24"/>
        </w:rPr>
        <w:t>联盟</w:t>
      </w:r>
      <w:r w:rsidRPr="004E07F1">
        <w:rPr>
          <w:rFonts w:asciiTheme="minorEastAsia" w:hAnsiTheme="minorEastAsia" w:hint="eastAsia"/>
          <w:b/>
          <w:bCs/>
          <w:sz w:val="24"/>
          <w:szCs w:val="24"/>
        </w:rPr>
        <w:t>学校之间的交流，积极探索师生互动网络学习模式的新途径和新方法。通过课题研究探索，课题组教师自觉地加强学习，提高了理论水平、业务水平和科研能力。课题组的成员立足教学实际，注重教学反思，认真总结经验、教训，结合具体课例撰写成论文，</w:t>
      </w:r>
      <w:r w:rsidR="00D73440" w:rsidRPr="004E07F1">
        <w:rPr>
          <w:rFonts w:asciiTheme="minorEastAsia" w:hAnsiTheme="minorEastAsia" w:hint="eastAsia"/>
          <w:b/>
          <w:bCs/>
          <w:sz w:val="24"/>
          <w:szCs w:val="24"/>
        </w:rPr>
        <w:t>刘楠楠</w:t>
      </w:r>
      <w:r w:rsidRPr="004E07F1">
        <w:rPr>
          <w:rFonts w:asciiTheme="minorEastAsia" w:hAnsiTheme="minorEastAsia" w:hint="eastAsia"/>
          <w:b/>
          <w:bCs/>
          <w:sz w:val="24"/>
          <w:szCs w:val="24"/>
        </w:rPr>
        <w:t>的《</w:t>
      </w:r>
      <w:r w:rsidR="00D73440" w:rsidRPr="004E07F1">
        <w:rPr>
          <w:rFonts w:asciiTheme="minorEastAsia" w:hAnsiTheme="minorEastAsia" w:hint="eastAsia"/>
          <w:b/>
          <w:bCs/>
          <w:sz w:val="24"/>
          <w:szCs w:val="24"/>
        </w:rPr>
        <w:t>问题情境在小学数学教学中的应用研究</w:t>
      </w:r>
      <w:r w:rsidRPr="004E07F1">
        <w:rPr>
          <w:rFonts w:asciiTheme="minorEastAsia" w:hAnsiTheme="minorEastAsia" w:hint="eastAsia"/>
          <w:b/>
          <w:bCs/>
          <w:sz w:val="24"/>
          <w:szCs w:val="24"/>
        </w:rPr>
        <w:t>》，</w:t>
      </w:r>
      <w:r w:rsidR="00D73440" w:rsidRPr="004E07F1">
        <w:rPr>
          <w:rFonts w:asciiTheme="minorEastAsia" w:hAnsiTheme="minorEastAsia" w:hint="eastAsia"/>
          <w:b/>
          <w:bCs/>
          <w:sz w:val="24"/>
          <w:szCs w:val="24"/>
        </w:rPr>
        <w:t>闫海银的</w:t>
      </w:r>
      <w:r w:rsidRPr="004E07F1">
        <w:rPr>
          <w:rFonts w:asciiTheme="minorEastAsia" w:hAnsiTheme="minorEastAsia" w:hint="eastAsia"/>
          <w:b/>
          <w:bCs/>
          <w:sz w:val="24"/>
          <w:szCs w:val="24"/>
        </w:rPr>
        <w:t>《</w:t>
      </w:r>
      <w:r w:rsidR="00D73440" w:rsidRPr="004E07F1">
        <w:rPr>
          <w:rFonts w:asciiTheme="minorEastAsia" w:hAnsiTheme="minorEastAsia" w:hint="eastAsia"/>
          <w:b/>
          <w:bCs/>
          <w:sz w:val="24"/>
          <w:szCs w:val="24"/>
        </w:rPr>
        <w:t>浅谈“数形结合“思想在小学数学中的意义</w:t>
      </w:r>
      <w:r w:rsidRPr="004E07F1">
        <w:rPr>
          <w:rFonts w:asciiTheme="minorEastAsia" w:hAnsiTheme="minorEastAsia" w:hint="eastAsia"/>
          <w:b/>
          <w:bCs/>
          <w:sz w:val="24"/>
          <w:szCs w:val="24"/>
        </w:rPr>
        <w:t>》，</w:t>
      </w:r>
      <w:r w:rsidR="00D73440" w:rsidRPr="004E07F1">
        <w:rPr>
          <w:rFonts w:asciiTheme="minorEastAsia" w:hAnsiTheme="minorEastAsia" w:hint="eastAsia"/>
          <w:b/>
          <w:bCs/>
          <w:sz w:val="24"/>
          <w:szCs w:val="24"/>
        </w:rPr>
        <w:t>高红梅的</w:t>
      </w:r>
      <w:r w:rsidRPr="004E07F1">
        <w:rPr>
          <w:rFonts w:asciiTheme="minorEastAsia" w:hAnsiTheme="minorEastAsia" w:hint="eastAsia"/>
          <w:b/>
          <w:bCs/>
          <w:sz w:val="24"/>
          <w:szCs w:val="24"/>
        </w:rPr>
        <w:t>《</w:t>
      </w:r>
      <w:r w:rsidR="00641891" w:rsidRPr="004E07F1">
        <w:rPr>
          <w:rFonts w:asciiTheme="minorEastAsia" w:hAnsiTheme="minorEastAsia" w:hint="eastAsia"/>
          <w:b/>
          <w:bCs/>
          <w:sz w:val="24"/>
          <w:szCs w:val="24"/>
        </w:rPr>
        <w:t>数学课如何体现学生”自主、探究、合作、创新“</w:t>
      </w:r>
      <w:r w:rsidRPr="004E07F1">
        <w:rPr>
          <w:rFonts w:asciiTheme="minorEastAsia" w:hAnsiTheme="minorEastAsia" w:hint="eastAsia"/>
          <w:b/>
          <w:bCs/>
          <w:sz w:val="24"/>
          <w:szCs w:val="24"/>
        </w:rPr>
        <w:t>》</w:t>
      </w:r>
      <w:r w:rsidR="00641891" w:rsidRPr="004E07F1">
        <w:rPr>
          <w:rFonts w:asciiTheme="minorEastAsia" w:hAnsiTheme="minorEastAsia" w:hint="eastAsia"/>
          <w:b/>
          <w:bCs/>
          <w:sz w:val="24"/>
          <w:szCs w:val="24"/>
        </w:rPr>
        <w:t>。</w:t>
      </w:r>
      <w:r w:rsidR="00641891" w:rsidRPr="004E07F1">
        <w:rPr>
          <w:rFonts w:asciiTheme="minorEastAsia" w:hAnsiTheme="minorEastAsia"/>
          <w:b/>
          <w:bCs/>
          <w:sz w:val="24"/>
          <w:szCs w:val="24"/>
        </w:rPr>
        <w:t xml:space="preserve"> </w:t>
      </w:r>
    </w:p>
    <w:p w:rsidR="00143C5A" w:rsidRPr="004E07F1" w:rsidRDefault="00597E07" w:rsidP="00143C5A">
      <w:pPr>
        <w:spacing w:line="600" w:lineRule="exact"/>
        <w:ind w:firstLineChars="200" w:firstLine="482"/>
        <w:rPr>
          <w:rFonts w:asciiTheme="minorEastAsia" w:hAnsiTheme="minorEastAsia"/>
          <w:b/>
          <w:bCs/>
          <w:sz w:val="24"/>
          <w:szCs w:val="24"/>
        </w:rPr>
      </w:pPr>
      <w:r>
        <w:rPr>
          <w:rFonts w:asciiTheme="minorEastAsia" w:hAnsiTheme="minorEastAsia" w:hint="eastAsia"/>
          <w:b/>
          <w:bCs/>
          <w:sz w:val="24"/>
          <w:szCs w:val="24"/>
        </w:rPr>
        <w:t>六</w:t>
      </w:r>
      <w:r w:rsidR="00143C5A" w:rsidRPr="004E07F1">
        <w:rPr>
          <w:rFonts w:asciiTheme="minorEastAsia" w:hAnsiTheme="minorEastAsia" w:hint="eastAsia"/>
          <w:b/>
          <w:bCs/>
          <w:sz w:val="24"/>
          <w:szCs w:val="24"/>
        </w:rPr>
        <w:t>、问题讨论</w:t>
      </w:r>
    </w:p>
    <w:p w:rsidR="00631C96" w:rsidRPr="004E07F1" w:rsidRDefault="00631C96" w:rsidP="00631C96">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经课题组成员的共同努力，我们虽然取得了一定的的成果，但还存在一些不尽人意的地方：</w:t>
      </w:r>
    </w:p>
    <w:p w:rsidR="00631C96" w:rsidRPr="004E07F1" w:rsidRDefault="00631C96" w:rsidP="00631C96">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1．教师发展不平衡，科研意识有待进一步提高。要加大科研培训力度和骨干教师成长案例的宣传力度。</w:t>
      </w:r>
    </w:p>
    <w:p w:rsidR="00631C96" w:rsidRPr="004E07F1" w:rsidRDefault="00631C96" w:rsidP="00631C96">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2．教学案例研究较为薄弱。对一些具有创新的典型课与公开课，通过示范研究，积累案例，汲取精华，将研究的初步成果做出一定程度和范围内的推广和交流。</w:t>
      </w:r>
    </w:p>
    <w:p w:rsidR="00143C5A" w:rsidRPr="004E07F1" w:rsidRDefault="00631C96" w:rsidP="00631C96">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3．老教师运用多媒体教学手段的能力有待加强。</w:t>
      </w:r>
    </w:p>
    <w:p w:rsidR="00143C5A" w:rsidRPr="004E07F1" w:rsidRDefault="00597E07" w:rsidP="00143C5A">
      <w:pPr>
        <w:spacing w:line="600" w:lineRule="exact"/>
        <w:ind w:firstLineChars="200" w:firstLine="482"/>
        <w:rPr>
          <w:rFonts w:asciiTheme="minorEastAsia" w:hAnsiTheme="minorEastAsia"/>
          <w:b/>
          <w:bCs/>
          <w:sz w:val="24"/>
          <w:szCs w:val="24"/>
        </w:rPr>
      </w:pPr>
      <w:r>
        <w:rPr>
          <w:rFonts w:asciiTheme="minorEastAsia" w:hAnsiTheme="minorEastAsia" w:hint="eastAsia"/>
          <w:b/>
          <w:bCs/>
          <w:sz w:val="24"/>
          <w:szCs w:val="24"/>
        </w:rPr>
        <w:t>七</w:t>
      </w:r>
      <w:bookmarkStart w:id="5" w:name="_GoBack"/>
      <w:bookmarkEnd w:id="5"/>
      <w:r w:rsidR="00143C5A" w:rsidRPr="004E07F1">
        <w:rPr>
          <w:rFonts w:asciiTheme="minorEastAsia" w:hAnsiTheme="minorEastAsia" w:hint="eastAsia"/>
          <w:b/>
          <w:bCs/>
          <w:sz w:val="24"/>
          <w:szCs w:val="24"/>
        </w:rPr>
        <w:t>、附件或附录</w:t>
      </w:r>
    </w:p>
    <w:p w:rsidR="00143C5A" w:rsidRPr="004E07F1" w:rsidRDefault="00631C96" w:rsidP="00D16FAD">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课题组将在区电教中心的领导与专家的指导下，课题组由学校</w:t>
      </w:r>
      <w:r w:rsidR="004E07F1" w:rsidRPr="004E07F1">
        <w:rPr>
          <w:rFonts w:asciiTheme="minorEastAsia" w:hAnsiTheme="minorEastAsia" w:hint="eastAsia"/>
          <w:b/>
          <w:bCs/>
          <w:sz w:val="24"/>
          <w:szCs w:val="24"/>
        </w:rPr>
        <w:t>孙瑞梅</w:t>
      </w:r>
      <w:r w:rsidRPr="004E07F1">
        <w:rPr>
          <w:rFonts w:asciiTheme="minorEastAsia" w:hAnsiTheme="minorEastAsia" w:hint="eastAsia"/>
          <w:b/>
          <w:bCs/>
          <w:sz w:val="24"/>
          <w:szCs w:val="24"/>
        </w:rPr>
        <w:t>老师担任课题负责人，成员共有</w:t>
      </w:r>
      <w:r w:rsidR="004E07F1" w:rsidRPr="004E07F1">
        <w:rPr>
          <w:rFonts w:asciiTheme="minorEastAsia" w:hAnsiTheme="minorEastAsia" w:hint="eastAsia"/>
          <w:b/>
          <w:bCs/>
          <w:sz w:val="24"/>
          <w:szCs w:val="24"/>
        </w:rPr>
        <w:t>高红梅 闫海银 刘楠楠</w:t>
      </w:r>
      <w:r w:rsidR="00E249F0">
        <w:rPr>
          <w:rFonts w:asciiTheme="minorEastAsia" w:hAnsiTheme="minorEastAsia" w:hint="eastAsia"/>
          <w:b/>
          <w:bCs/>
          <w:sz w:val="24"/>
          <w:szCs w:val="24"/>
        </w:rPr>
        <w:t xml:space="preserve"> </w:t>
      </w:r>
      <w:r w:rsidR="00E249F0" w:rsidRPr="004E07F1">
        <w:rPr>
          <w:rFonts w:asciiTheme="minorEastAsia" w:hAnsiTheme="minorEastAsia" w:hint="eastAsia"/>
          <w:b/>
          <w:bCs/>
          <w:sz w:val="24"/>
          <w:szCs w:val="24"/>
        </w:rPr>
        <w:t>钟桂兰</w:t>
      </w:r>
      <w:r w:rsidRPr="004E07F1">
        <w:rPr>
          <w:rFonts w:asciiTheme="minorEastAsia" w:hAnsiTheme="minorEastAsia" w:hint="eastAsia"/>
          <w:b/>
          <w:bCs/>
          <w:sz w:val="24"/>
          <w:szCs w:val="24"/>
        </w:rPr>
        <w:t>，</w:t>
      </w:r>
      <w:r w:rsidR="00D16FAD" w:rsidRPr="004E07F1">
        <w:rPr>
          <w:rFonts w:asciiTheme="minorEastAsia" w:hAnsiTheme="minorEastAsia" w:hint="eastAsia"/>
          <w:b/>
          <w:bCs/>
          <w:sz w:val="24"/>
          <w:szCs w:val="24"/>
        </w:rPr>
        <w:t>为了让我们的课题</w:t>
      </w:r>
      <w:r w:rsidR="00D16FAD" w:rsidRPr="004E07F1">
        <w:rPr>
          <w:rFonts w:asciiTheme="minorEastAsia" w:hAnsiTheme="minorEastAsia" w:hint="eastAsia"/>
          <w:b/>
          <w:bCs/>
          <w:sz w:val="24"/>
          <w:szCs w:val="24"/>
        </w:rPr>
        <w:lastRenderedPageBreak/>
        <w:t>研究更有针对性、实践指导性，我们研究组发放了</w:t>
      </w:r>
      <w:r w:rsidR="004E07F1" w:rsidRPr="004E07F1">
        <w:rPr>
          <w:rFonts w:asciiTheme="minorEastAsia" w:hAnsiTheme="minorEastAsia" w:hint="eastAsia"/>
          <w:b/>
          <w:bCs/>
          <w:sz w:val="24"/>
          <w:szCs w:val="24"/>
        </w:rPr>
        <w:t>100</w:t>
      </w:r>
      <w:r w:rsidR="00D16FAD" w:rsidRPr="004E07F1">
        <w:rPr>
          <w:rFonts w:asciiTheme="minorEastAsia" w:hAnsiTheme="minorEastAsia" w:hint="eastAsia"/>
          <w:b/>
          <w:bCs/>
          <w:sz w:val="24"/>
          <w:szCs w:val="24"/>
        </w:rPr>
        <w:t>张学生调查问卷和</w:t>
      </w:r>
      <w:r w:rsidR="004E07F1" w:rsidRPr="004E07F1">
        <w:rPr>
          <w:rFonts w:asciiTheme="minorEastAsia" w:hAnsiTheme="minorEastAsia" w:hint="eastAsia"/>
          <w:b/>
          <w:bCs/>
          <w:sz w:val="24"/>
          <w:szCs w:val="24"/>
        </w:rPr>
        <w:t>60</w:t>
      </w:r>
      <w:r w:rsidR="00D16FAD" w:rsidRPr="004E07F1">
        <w:rPr>
          <w:rFonts w:asciiTheme="minorEastAsia" w:hAnsiTheme="minorEastAsia" w:hint="eastAsia"/>
          <w:b/>
          <w:bCs/>
          <w:sz w:val="24"/>
          <w:szCs w:val="24"/>
        </w:rPr>
        <w:t>张教师调查问卷，并对调查结果进行整理分析，完成了调查报告，明确了研究方向。组织专家对课题进行了论证，撰写了开题报告、中期结题报告和结题报告。</w:t>
      </w:r>
    </w:p>
    <w:p w:rsidR="00087EA9" w:rsidRPr="004E07F1" w:rsidRDefault="00087EA9" w:rsidP="00087EA9">
      <w:pPr>
        <w:spacing w:line="600" w:lineRule="exact"/>
        <w:rPr>
          <w:rFonts w:asciiTheme="minorEastAsia" w:hAnsiTheme="minorEastAsia"/>
          <w:b/>
          <w:bCs/>
          <w:sz w:val="24"/>
          <w:szCs w:val="24"/>
        </w:rPr>
      </w:pPr>
      <w:r w:rsidRPr="004E07F1">
        <w:rPr>
          <w:rFonts w:asciiTheme="minorEastAsia" w:hAnsiTheme="minorEastAsia" w:hint="eastAsia"/>
          <w:b/>
          <w:bCs/>
          <w:sz w:val="24"/>
          <w:szCs w:val="24"/>
        </w:rPr>
        <w:t>《</w:t>
      </w:r>
      <w:r w:rsidR="004E07F1" w:rsidRPr="004E07F1">
        <w:rPr>
          <w:rFonts w:asciiTheme="minorEastAsia" w:hAnsiTheme="minorEastAsia" w:cs="Tahoma"/>
          <w:b/>
          <w:bCs/>
          <w:sz w:val="24"/>
          <w:szCs w:val="24"/>
          <w:shd w:val="clear" w:color="auto" w:fill="FFFFFF"/>
        </w:rPr>
        <w:t>利用信息技术培养学生数学核心素养的研究</w:t>
      </w:r>
      <w:r w:rsidRPr="004E07F1">
        <w:rPr>
          <w:rFonts w:asciiTheme="minorEastAsia" w:hAnsiTheme="minorEastAsia" w:hint="eastAsia"/>
          <w:b/>
          <w:bCs/>
          <w:sz w:val="24"/>
          <w:szCs w:val="24"/>
        </w:rPr>
        <w:t>》课题组</w:t>
      </w:r>
    </w:p>
    <w:p w:rsidR="000A24D0" w:rsidRPr="004E07F1" w:rsidRDefault="004E07F1" w:rsidP="00087EA9">
      <w:pPr>
        <w:spacing w:line="600" w:lineRule="exact"/>
        <w:ind w:firstLineChars="200" w:firstLine="482"/>
        <w:jc w:val="right"/>
        <w:rPr>
          <w:rFonts w:asciiTheme="minorEastAsia" w:hAnsiTheme="minorEastAsia"/>
          <w:b/>
          <w:bCs/>
          <w:sz w:val="24"/>
          <w:szCs w:val="24"/>
        </w:rPr>
      </w:pPr>
      <w:r w:rsidRPr="004E07F1">
        <w:rPr>
          <w:rFonts w:asciiTheme="minorEastAsia" w:hAnsiTheme="minorEastAsia" w:hint="eastAsia"/>
          <w:b/>
          <w:bCs/>
          <w:sz w:val="24"/>
          <w:szCs w:val="24"/>
        </w:rPr>
        <w:t>华苑小学</w:t>
      </w:r>
    </w:p>
    <w:sectPr w:rsidR="000A24D0" w:rsidRPr="004E07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71A" w:rsidRDefault="00F8371A" w:rsidP="004E07F1">
      <w:r>
        <w:separator/>
      </w:r>
    </w:p>
  </w:endnote>
  <w:endnote w:type="continuationSeparator" w:id="0">
    <w:p w:rsidR="00F8371A" w:rsidRDefault="00F8371A" w:rsidP="004E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71A" w:rsidRDefault="00F8371A" w:rsidP="004E07F1">
      <w:r>
        <w:separator/>
      </w:r>
    </w:p>
  </w:footnote>
  <w:footnote w:type="continuationSeparator" w:id="0">
    <w:p w:rsidR="00F8371A" w:rsidRDefault="00F8371A" w:rsidP="004E0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814"/>
    <w:rsid w:val="00087EA9"/>
    <w:rsid w:val="000A013D"/>
    <w:rsid w:val="000C409E"/>
    <w:rsid w:val="00143C5A"/>
    <w:rsid w:val="001A17AF"/>
    <w:rsid w:val="002C0267"/>
    <w:rsid w:val="00341400"/>
    <w:rsid w:val="0041741B"/>
    <w:rsid w:val="004B2CC6"/>
    <w:rsid w:val="004E07F1"/>
    <w:rsid w:val="004F6EAB"/>
    <w:rsid w:val="00556600"/>
    <w:rsid w:val="00597E07"/>
    <w:rsid w:val="005A6814"/>
    <w:rsid w:val="00631C96"/>
    <w:rsid w:val="00641891"/>
    <w:rsid w:val="00652CD0"/>
    <w:rsid w:val="00665B4B"/>
    <w:rsid w:val="00734A85"/>
    <w:rsid w:val="007B228F"/>
    <w:rsid w:val="007B5AE7"/>
    <w:rsid w:val="00845183"/>
    <w:rsid w:val="00847518"/>
    <w:rsid w:val="008941BA"/>
    <w:rsid w:val="008A1344"/>
    <w:rsid w:val="00A36A9B"/>
    <w:rsid w:val="00B11C99"/>
    <w:rsid w:val="00BE3C9F"/>
    <w:rsid w:val="00CE165F"/>
    <w:rsid w:val="00D07789"/>
    <w:rsid w:val="00D16FAD"/>
    <w:rsid w:val="00D73440"/>
    <w:rsid w:val="00DB6F84"/>
    <w:rsid w:val="00E249F0"/>
    <w:rsid w:val="00EF0FB7"/>
    <w:rsid w:val="00F8371A"/>
    <w:rsid w:val="00FC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29714"/>
  <w15:docId w15:val="{EED88000-FAEB-46E7-9647-6485BC7D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7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07F1"/>
    <w:rPr>
      <w:sz w:val="18"/>
      <w:szCs w:val="18"/>
    </w:rPr>
  </w:style>
  <w:style w:type="paragraph" w:styleId="a5">
    <w:name w:val="footer"/>
    <w:basedOn w:val="a"/>
    <w:link w:val="a6"/>
    <w:uiPriority w:val="99"/>
    <w:unhideWhenUsed/>
    <w:rsid w:val="004E07F1"/>
    <w:pPr>
      <w:tabs>
        <w:tab w:val="center" w:pos="4153"/>
        <w:tab w:val="right" w:pos="8306"/>
      </w:tabs>
      <w:snapToGrid w:val="0"/>
      <w:jc w:val="left"/>
    </w:pPr>
    <w:rPr>
      <w:sz w:val="18"/>
      <w:szCs w:val="18"/>
    </w:rPr>
  </w:style>
  <w:style w:type="character" w:customStyle="1" w:styleId="a6">
    <w:name w:val="页脚 字符"/>
    <w:basedOn w:val="a0"/>
    <w:link w:val="a5"/>
    <w:uiPriority w:val="99"/>
    <w:rsid w:val="004E07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ABCF26-BAF5-49CD-AB3C-C005A3A6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8</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xb21cn</dc:creator>
  <cp:lastModifiedBy>lly</cp:lastModifiedBy>
  <cp:revision>25</cp:revision>
  <dcterms:created xsi:type="dcterms:W3CDTF">2019-12-16T08:36:00Z</dcterms:created>
  <dcterms:modified xsi:type="dcterms:W3CDTF">2019-12-22T23:28:00Z</dcterms:modified>
</cp:coreProperties>
</file>