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37" w:rsidRDefault="000E4E37" w:rsidP="00EB687B">
      <w:pPr>
        <w:widowControl w:val="0"/>
        <w:autoSpaceDE w:val="0"/>
        <w:autoSpaceDN w:val="0"/>
        <w:snapToGrid/>
        <w:spacing w:after="0" w:line="360" w:lineRule="auto"/>
        <w:jc w:val="center"/>
        <w:rPr>
          <w:rFonts w:ascii="Times New Roman" w:eastAsia="宋体" w:hAnsi="Times New Roman" w:cs="Times New Roman"/>
          <w:color w:val="444444"/>
          <w:sz w:val="24"/>
          <w:szCs w:val="24"/>
        </w:rPr>
      </w:pPr>
      <w:r>
        <w:rPr>
          <w:rFonts w:ascii="宋体" w:eastAsia="宋体" w:hAnsiTheme="minorHAnsi" w:cs="宋体" w:hint="eastAsia"/>
          <w:color w:val="444444"/>
          <w:sz w:val="24"/>
          <w:szCs w:val="24"/>
          <w:lang w:val="zh-CN"/>
        </w:rPr>
        <w:t>《信息技术与物理教学深度融合的研究》研究工作报告</w:t>
      </w:r>
    </w:p>
    <w:p w:rsidR="000E4E37" w:rsidRDefault="000E4E37" w:rsidP="00EB687B">
      <w:pPr>
        <w:widowControl w:val="0"/>
        <w:autoSpaceDE w:val="0"/>
        <w:autoSpaceDN w:val="0"/>
        <w:snapToGrid/>
        <w:spacing w:after="0" w:line="360" w:lineRule="auto"/>
        <w:ind w:firstLineChars="200" w:firstLine="480"/>
        <w:rPr>
          <w:rFonts w:ascii="Times New Roman" w:eastAsia="宋体" w:hAnsi="Times New Roman" w:cs="Times New Roman"/>
          <w:sz w:val="24"/>
          <w:szCs w:val="24"/>
        </w:rPr>
      </w:pPr>
      <w:r>
        <w:rPr>
          <w:rFonts w:ascii="宋体" w:eastAsia="宋体" w:hAnsi="Times New Roman" w:cs="宋体" w:hint="eastAsia"/>
          <w:color w:val="444444"/>
          <w:sz w:val="24"/>
          <w:szCs w:val="24"/>
          <w:lang w:val="zh-CN"/>
        </w:rPr>
        <w:t>《信息技术与物理教学深度融合的研究》是我校的立项课题。本课题从</w:t>
      </w:r>
      <w:r>
        <w:rPr>
          <w:rFonts w:ascii="宋体" w:eastAsia="宋体" w:hAnsi="Times New Roman" w:cs="宋体"/>
          <w:color w:val="444444"/>
          <w:sz w:val="24"/>
          <w:szCs w:val="24"/>
          <w:lang w:val="zh-CN"/>
        </w:rPr>
        <w:t>2017</w:t>
      </w:r>
      <w:r>
        <w:rPr>
          <w:rFonts w:ascii="宋体" w:eastAsia="宋体" w:hAnsi="Times New Roman" w:cs="宋体" w:hint="eastAsia"/>
          <w:color w:val="444444"/>
          <w:sz w:val="24"/>
          <w:szCs w:val="24"/>
          <w:lang w:val="zh-CN"/>
        </w:rPr>
        <w:t>年</w:t>
      </w:r>
      <w:r>
        <w:rPr>
          <w:rFonts w:ascii="宋体" w:eastAsia="宋体" w:hAnsi="Times New Roman" w:cs="宋体"/>
          <w:color w:val="444444"/>
          <w:sz w:val="24"/>
          <w:szCs w:val="24"/>
          <w:lang w:val="zh-CN"/>
        </w:rPr>
        <w:t>12</w:t>
      </w:r>
      <w:r>
        <w:rPr>
          <w:rFonts w:ascii="宋体" w:eastAsia="宋体" w:hAnsi="Times New Roman" w:cs="宋体" w:hint="eastAsia"/>
          <w:color w:val="444444"/>
          <w:sz w:val="24"/>
          <w:szCs w:val="24"/>
          <w:lang w:val="zh-CN"/>
        </w:rPr>
        <w:t>月立项开始从准备、研究、总结三个阶段进行，于</w:t>
      </w:r>
      <w:r>
        <w:rPr>
          <w:rFonts w:ascii="宋体" w:eastAsia="宋体" w:hAnsi="Times New Roman" w:cs="宋体"/>
          <w:color w:val="444444"/>
          <w:sz w:val="24"/>
          <w:szCs w:val="24"/>
          <w:lang w:val="zh-CN"/>
        </w:rPr>
        <w:t>2019</w:t>
      </w:r>
      <w:r>
        <w:rPr>
          <w:rFonts w:ascii="宋体" w:eastAsia="宋体" w:hAnsi="Times New Roman" w:cs="宋体" w:hint="eastAsia"/>
          <w:color w:val="444444"/>
          <w:sz w:val="24"/>
          <w:szCs w:val="24"/>
          <w:lang w:val="zh-CN"/>
        </w:rPr>
        <w:t>年</w:t>
      </w:r>
      <w:r>
        <w:rPr>
          <w:rFonts w:ascii="宋体" w:eastAsia="宋体" w:hAnsi="Times New Roman" w:cs="宋体"/>
          <w:color w:val="444444"/>
          <w:sz w:val="24"/>
          <w:szCs w:val="24"/>
          <w:lang w:val="zh-CN"/>
        </w:rPr>
        <w:t>12</w:t>
      </w:r>
      <w:r>
        <w:rPr>
          <w:rFonts w:ascii="宋体" w:eastAsia="宋体" w:hAnsi="Times New Roman" w:cs="宋体" w:hint="eastAsia"/>
          <w:color w:val="444444"/>
          <w:sz w:val="24"/>
          <w:szCs w:val="24"/>
          <w:lang w:val="zh-CN"/>
        </w:rPr>
        <w:t>月完成。由李汇军老师担任课题负责人，李立军、李瑞军、李振永几位老师共同参与研究。</w:t>
      </w:r>
      <w:r>
        <w:rPr>
          <w:rFonts w:ascii="宋体" w:eastAsia="宋体" w:hAnsi="Times New Roman" w:cs="宋体" w:hint="eastAsia"/>
          <w:sz w:val="24"/>
          <w:szCs w:val="24"/>
          <w:lang w:val="zh-CN"/>
        </w:rPr>
        <w:t>课题组四位成员均工作在物理教育教学的第一线，教育教学实践经验丰富，勤于钻研、锐意创新，有较高的学科理论素质及理论研究水平，每人都多次主讲校区级公开展示课、观摩课，每人都有多篇教育教学论文获市、区级奖项，并有多篇在国家级及省市级刊物上发表。</w:t>
      </w:r>
    </w:p>
    <w:p w:rsidR="000E4E37" w:rsidRDefault="000E4E37" w:rsidP="00EB687B">
      <w:pPr>
        <w:widowControl w:val="0"/>
        <w:autoSpaceDE w:val="0"/>
        <w:autoSpaceDN w:val="0"/>
        <w:snapToGrid/>
        <w:spacing w:after="0" w:line="360" w:lineRule="auto"/>
        <w:rPr>
          <w:rFonts w:ascii="Times New Roman" w:eastAsia="宋体" w:hAnsi="Times New Roman" w:cs="Times New Roman"/>
          <w:b/>
          <w:bCs/>
          <w:sz w:val="24"/>
          <w:szCs w:val="24"/>
        </w:rPr>
      </w:pPr>
      <w:r>
        <w:rPr>
          <w:rFonts w:ascii="宋体" w:eastAsia="宋体" w:hAnsi="Times New Roman" w:cs="宋体" w:hint="eastAsia"/>
          <w:b/>
          <w:bCs/>
          <w:sz w:val="24"/>
          <w:szCs w:val="24"/>
          <w:lang w:val="zh-CN"/>
        </w:rPr>
        <w:t>课题的提出</w:t>
      </w:r>
    </w:p>
    <w:p w:rsidR="000E4E37" w:rsidRDefault="000E4E37" w:rsidP="00EB687B">
      <w:pPr>
        <w:widowControl w:val="0"/>
        <w:autoSpaceDE w:val="0"/>
        <w:autoSpaceDN w:val="0"/>
        <w:snapToGrid/>
        <w:spacing w:after="0" w:line="360" w:lineRule="auto"/>
        <w:ind w:firstLineChars="200" w:firstLine="480"/>
        <w:rPr>
          <w:rFonts w:ascii="Times New Roman" w:eastAsia="宋体" w:hAnsi="Times New Roman" w:cs="Times New Roman"/>
          <w:sz w:val="24"/>
          <w:szCs w:val="24"/>
        </w:rPr>
      </w:pPr>
      <w:r>
        <w:rPr>
          <w:rFonts w:ascii="宋体" w:eastAsia="宋体" w:hAnsi="Times New Roman" w:cs="宋体" w:hint="eastAsia"/>
          <w:sz w:val="24"/>
          <w:szCs w:val="24"/>
          <w:lang w:val="zh-CN"/>
        </w:rPr>
        <w:t>教育信息技术作为一个新兴的实践和研究领域，在美国开始于视听教育运动，而在我国则是以电化教育的出现为标志。</w:t>
      </w:r>
      <w:r>
        <w:rPr>
          <w:rFonts w:ascii="宋体" w:eastAsia="宋体" w:hAnsi="Times New Roman" w:cs="宋体"/>
          <w:sz w:val="24"/>
          <w:szCs w:val="24"/>
          <w:lang w:val="zh-CN"/>
        </w:rPr>
        <w:t>20</w:t>
      </w:r>
      <w:r>
        <w:rPr>
          <w:rFonts w:ascii="宋体" w:eastAsia="宋体" w:hAnsi="Times New Roman" w:cs="宋体" w:hint="eastAsia"/>
          <w:sz w:val="24"/>
          <w:szCs w:val="24"/>
          <w:lang w:val="zh-CN"/>
        </w:rPr>
        <w:t>世纪初叶，幻灯传入我国，开始了最早的无声电影和幻灯教育手段，随着外国视听教育的发展，</w:t>
      </w:r>
      <w:r>
        <w:rPr>
          <w:rFonts w:ascii="宋体" w:eastAsia="宋体" w:hAnsi="Times New Roman" w:cs="宋体"/>
          <w:sz w:val="24"/>
          <w:szCs w:val="24"/>
          <w:lang w:val="zh-CN"/>
        </w:rPr>
        <w:t>30</w:t>
      </w:r>
      <w:r>
        <w:rPr>
          <w:rFonts w:ascii="宋体" w:eastAsia="宋体" w:hAnsi="Times New Roman" w:cs="宋体" w:hint="eastAsia"/>
          <w:sz w:val="24"/>
          <w:szCs w:val="24"/>
          <w:lang w:val="zh-CN"/>
        </w:rPr>
        <w:t>年代视听概念引入我国，受到当时政府教育部门和学者的注意，确立了</w:t>
      </w:r>
      <w:r>
        <w:rPr>
          <w:rFonts w:ascii="宋体" w:eastAsia="宋体" w:hAnsi="Times New Roman" w:cs="宋体"/>
          <w:sz w:val="24"/>
          <w:szCs w:val="24"/>
          <w:lang w:val="zh-CN"/>
        </w:rPr>
        <w:t>“</w:t>
      </w:r>
      <w:r>
        <w:rPr>
          <w:rFonts w:ascii="宋体" w:eastAsia="宋体" w:hAnsi="Times New Roman" w:cs="宋体" w:hint="eastAsia"/>
          <w:sz w:val="24"/>
          <w:szCs w:val="24"/>
          <w:lang w:val="zh-CN"/>
        </w:rPr>
        <w:t>电化教育</w:t>
      </w:r>
      <w:r>
        <w:rPr>
          <w:rFonts w:ascii="宋体" w:eastAsia="宋体" w:hAnsi="Times New Roman" w:cs="宋体"/>
          <w:sz w:val="24"/>
          <w:szCs w:val="24"/>
          <w:lang w:val="zh-CN"/>
        </w:rPr>
        <w:t>”</w:t>
      </w:r>
      <w:r>
        <w:rPr>
          <w:rFonts w:ascii="宋体" w:eastAsia="宋体" w:hAnsi="Times New Roman" w:cs="宋体" w:hint="eastAsia"/>
          <w:sz w:val="24"/>
          <w:szCs w:val="24"/>
          <w:lang w:val="zh-CN"/>
        </w:rPr>
        <w:t>名称。近几年我国的信息化技术发展迅猛，</w:t>
      </w:r>
      <w:r>
        <w:rPr>
          <w:rFonts w:ascii="宋体" w:eastAsia="宋体" w:hAnsi="Times New Roman" w:cs="宋体"/>
          <w:sz w:val="24"/>
          <w:szCs w:val="24"/>
          <w:lang w:val="zh-CN"/>
        </w:rPr>
        <w:t>2010</w:t>
      </w:r>
      <w:r>
        <w:rPr>
          <w:rFonts w:ascii="宋体" w:eastAsia="宋体" w:hAnsi="Times New Roman" w:cs="宋体" w:hint="eastAsia"/>
          <w:sz w:val="24"/>
          <w:szCs w:val="24"/>
          <w:lang w:val="zh-CN"/>
        </w:rPr>
        <w:t>年佛山市教育局就开始举办中小学教师微课大赛，引起当今教育界的广泛关注。</w:t>
      </w:r>
      <w:r>
        <w:rPr>
          <w:rFonts w:ascii="宋体" w:eastAsia="宋体" w:hAnsi="Times New Roman" w:cs="宋体"/>
          <w:sz w:val="24"/>
          <w:szCs w:val="24"/>
          <w:lang w:val="zh-CN"/>
        </w:rPr>
        <w:t>2010</w:t>
      </w:r>
      <w:r>
        <w:rPr>
          <w:rFonts w:ascii="宋体" w:eastAsia="宋体" w:hAnsi="Times New Roman" w:cs="宋体" w:hint="eastAsia"/>
          <w:sz w:val="24"/>
          <w:szCs w:val="24"/>
          <w:lang w:val="zh-CN"/>
        </w:rPr>
        <w:t>年秋季至</w:t>
      </w:r>
      <w:r>
        <w:rPr>
          <w:rFonts w:ascii="宋体" w:eastAsia="宋体" w:hAnsi="Times New Roman" w:cs="宋体"/>
          <w:sz w:val="24"/>
          <w:szCs w:val="24"/>
          <w:lang w:val="zh-CN"/>
        </w:rPr>
        <w:t>2012</w:t>
      </w:r>
      <w:r>
        <w:rPr>
          <w:rFonts w:ascii="宋体" w:eastAsia="宋体" w:hAnsi="Times New Roman" w:cs="宋体" w:hint="eastAsia"/>
          <w:sz w:val="24"/>
          <w:szCs w:val="24"/>
          <w:lang w:val="zh-CN"/>
        </w:rPr>
        <w:t>年春季，天津市《习字与书法》网络微课程成功录制，发布应用。</w:t>
      </w:r>
      <w:r>
        <w:rPr>
          <w:rFonts w:ascii="宋体" w:eastAsia="宋体" w:hAnsi="Times New Roman" w:cs="宋体"/>
          <w:sz w:val="24"/>
          <w:szCs w:val="24"/>
          <w:lang w:val="zh-CN"/>
        </w:rPr>
        <w:t>2012</w:t>
      </w:r>
      <w:r>
        <w:rPr>
          <w:rFonts w:ascii="宋体" w:eastAsia="宋体" w:hAnsi="Times New Roman" w:cs="宋体" w:hint="eastAsia"/>
          <w:sz w:val="24"/>
          <w:szCs w:val="24"/>
          <w:lang w:val="zh-CN"/>
        </w:rPr>
        <w:t>年</w:t>
      </w:r>
      <w:r>
        <w:rPr>
          <w:rFonts w:ascii="宋体" w:eastAsia="宋体" w:hAnsi="Times New Roman" w:cs="宋体"/>
          <w:sz w:val="24"/>
          <w:szCs w:val="24"/>
          <w:lang w:val="zh-CN"/>
        </w:rPr>
        <w:t>9</w:t>
      </w:r>
      <w:r>
        <w:rPr>
          <w:rFonts w:ascii="宋体" w:eastAsia="宋体" w:hAnsi="Times New Roman" w:cs="宋体" w:hint="eastAsia"/>
          <w:sz w:val="24"/>
          <w:szCs w:val="24"/>
          <w:lang w:val="zh-CN"/>
        </w:rPr>
        <w:t>月，教育部启动第一届中国微课大赛。国内交互式电子白板的教学应用是在</w:t>
      </w:r>
      <w:r>
        <w:rPr>
          <w:rFonts w:ascii="宋体" w:eastAsia="宋体" w:hAnsi="Times New Roman" w:cs="宋体"/>
          <w:sz w:val="24"/>
          <w:szCs w:val="24"/>
          <w:lang w:val="zh-CN"/>
        </w:rPr>
        <w:t>2004</w:t>
      </w:r>
      <w:r>
        <w:rPr>
          <w:rFonts w:ascii="宋体" w:eastAsia="宋体" w:hAnsi="Times New Roman" w:cs="宋体" w:hint="eastAsia"/>
          <w:sz w:val="24"/>
          <w:szCs w:val="24"/>
          <w:lang w:val="zh-CN"/>
        </w:rPr>
        <w:t>年幵始的，直到</w:t>
      </w:r>
      <w:r>
        <w:rPr>
          <w:rFonts w:ascii="宋体" w:eastAsia="宋体" w:hAnsi="Times New Roman" w:cs="宋体"/>
          <w:sz w:val="24"/>
          <w:szCs w:val="24"/>
          <w:lang w:val="zh-CN"/>
        </w:rPr>
        <w:t>2010</w:t>
      </w:r>
      <w:r>
        <w:rPr>
          <w:rFonts w:ascii="宋体" w:eastAsia="宋体" w:hAnsi="Times New Roman" w:cs="宋体" w:hint="eastAsia"/>
          <w:sz w:val="24"/>
          <w:szCs w:val="24"/>
          <w:lang w:val="zh-CN"/>
        </w:rPr>
        <w:t>年其发展才开始不断深入并推动教育信息化进程，最早推广使用交互式电子白板的是首都师范大学和北京的一些中小学校。</w:t>
      </w:r>
    </w:p>
    <w:p w:rsidR="000E4E37" w:rsidRDefault="000E4E37" w:rsidP="00EB687B">
      <w:pPr>
        <w:widowControl w:val="0"/>
        <w:shd w:val="clear" w:color="auto" w:fill="FFFFFF"/>
        <w:autoSpaceDE w:val="0"/>
        <w:autoSpaceDN w:val="0"/>
        <w:snapToGrid/>
        <w:spacing w:after="0" w:line="360" w:lineRule="auto"/>
        <w:ind w:right="75"/>
        <w:rPr>
          <w:rFonts w:eastAsia="宋体" w:cs="Tahoma"/>
          <w:b/>
          <w:bCs/>
          <w:color w:val="444444"/>
          <w:sz w:val="24"/>
          <w:szCs w:val="24"/>
        </w:rPr>
      </w:pPr>
      <w:r>
        <w:rPr>
          <w:rFonts w:ascii="宋体" w:eastAsia="宋体" w:hAnsi="Times New Roman" w:cs="宋体" w:hint="eastAsia"/>
          <w:b/>
          <w:bCs/>
          <w:color w:val="444444"/>
          <w:sz w:val="24"/>
          <w:szCs w:val="24"/>
          <w:lang w:val="zh-CN"/>
        </w:rPr>
        <w:t>完成课题的保障条件</w:t>
      </w:r>
    </w:p>
    <w:p w:rsidR="000E4E37" w:rsidRDefault="000E4E37" w:rsidP="00EB687B">
      <w:pPr>
        <w:widowControl w:val="0"/>
        <w:shd w:val="clear" w:color="auto" w:fill="FFFFFF"/>
        <w:autoSpaceDE w:val="0"/>
        <w:autoSpaceDN w:val="0"/>
        <w:snapToGrid/>
        <w:spacing w:after="0" w:line="360" w:lineRule="auto"/>
        <w:ind w:right="75" w:firstLineChars="200" w:firstLine="480"/>
        <w:rPr>
          <w:rFonts w:eastAsia="宋体" w:cs="Tahoma"/>
          <w:color w:val="444444"/>
          <w:sz w:val="24"/>
          <w:szCs w:val="24"/>
        </w:rPr>
      </w:pPr>
      <w:r>
        <w:rPr>
          <w:rFonts w:ascii="宋体" w:eastAsia="宋体" w:cs="宋体" w:hint="eastAsia"/>
          <w:color w:val="444444"/>
          <w:sz w:val="24"/>
          <w:szCs w:val="24"/>
          <w:lang w:val="zh-CN"/>
        </w:rPr>
        <w:t>本实验学校已完成天津市现代化学校建设达标工作，具有完善的现代化设备，健全的教师图书阅览室、多媒体电子备课系统、教育教学网站等。同时学校在物质条件方面能够提供充足的课题研究的经费，为课题研究提供了物质保障。课题组成员每双周的周六集中交流，汇报研究进展情况和实验中出现的问题，研讨解决问题的方案和下一步的实施措施，每学期召开一次研讨会，交流经验，总结阶段性成果，为本课题的研究提供了时间保障。课题组成员通力合作，按计划认真组织实施，并不断反思、总结，取得了预期的成果。</w:t>
      </w:r>
    </w:p>
    <w:p w:rsidR="000E4E37" w:rsidRDefault="000E4E37" w:rsidP="00EB687B">
      <w:pPr>
        <w:widowControl w:val="0"/>
        <w:shd w:val="clear" w:color="auto" w:fill="FFFFFF"/>
        <w:autoSpaceDE w:val="0"/>
        <w:autoSpaceDN w:val="0"/>
        <w:snapToGrid/>
        <w:spacing w:after="0" w:line="360" w:lineRule="auto"/>
        <w:rPr>
          <w:rFonts w:eastAsia="宋体" w:cs="Tahoma"/>
          <w:b/>
          <w:bCs/>
          <w:color w:val="444444"/>
          <w:sz w:val="24"/>
          <w:szCs w:val="24"/>
        </w:rPr>
      </w:pPr>
      <w:r>
        <w:rPr>
          <w:rFonts w:ascii="宋体" w:eastAsia="宋体" w:cs="宋体" w:hint="eastAsia"/>
          <w:b/>
          <w:bCs/>
          <w:color w:val="444444"/>
          <w:sz w:val="24"/>
          <w:szCs w:val="24"/>
          <w:lang w:val="zh-CN"/>
        </w:rPr>
        <w:t>课题研究思路</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lastRenderedPageBreak/>
        <w:t>实践调查→搜集文献资料→学习→改革创新→深入课堂实验→应用推广。</w:t>
      </w:r>
    </w:p>
    <w:p w:rsidR="000E4E37" w:rsidRDefault="000E4E37" w:rsidP="00EB687B">
      <w:pPr>
        <w:widowControl w:val="0"/>
        <w:shd w:val="clear" w:color="auto" w:fill="FFFFFF"/>
        <w:autoSpaceDE w:val="0"/>
        <w:autoSpaceDN w:val="0"/>
        <w:snapToGrid/>
        <w:spacing w:after="0" w:line="360" w:lineRule="auto"/>
        <w:rPr>
          <w:rFonts w:eastAsia="宋体" w:cs="Tahoma"/>
          <w:b/>
          <w:bCs/>
          <w:color w:val="444444"/>
          <w:sz w:val="24"/>
          <w:szCs w:val="24"/>
        </w:rPr>
      </w:pPr>
      <w:r>
        <w:rPr>
          <w:rFonts w:ascii="宋体" w:eastAsia="宋体" w:cs="宋体" w:hint="eastAsia"/>
          <w:b/>
          <w:bCs/>
          <w:color w:val="444444"/>
          <w:sz w:val="24"/>
          <w:szCs w:val="24"/>
          <w:lang w:val="zh-CN"/>
        </w:rPr>
        <w:t>课题研究方法</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color w:val="444444"/>
          <w:sz w:val="24"/>
          <w:szCs w:val="24"/>
          <w:lang w:val="zh-CN"/>
        </w:rPr>
        <w:t>1</w:t>
      </w:r>
      <w:r>
        <w:rPr>
          <w:rFonts w:ascii="宋体" w:eastAsia="宋体" w:cs="宋体" w:hint="eastAsia"/>
          <w:color w:val="444444"/>
          <w:sz w:val="24"/>
          <w:szCs w:val="24"/>
          <w:lang w:val="zh-CN"/>
        </w:rPr>
        <w:t>．教育调查法</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通过调查</w:t>
      </w:r>
      <w:r>
        <w:rPr>
          <w:rFonts w:ascii="Times New Roman" w:eastAsia="宋体" w:hAnsi="Times New Roman" w:cs="Times New Roman"/>
          <w:color w:val="444444"/>
          <w:sz w:val="24"/>
          <w:szCs w:val="24"/>
        </w:rPr>
        <w:t>, </w:t>
      </w:r>
      <w:r>
        <w:rPr>
          <w:rFonts w:ascii="宋体" w:eastAsia="宋体" w:hAnsi="Times New Roman" w:cs="宋体" w:hint="eastAsia"/>
          <w:color w:val="444444"/>
          <w:sz w:val="24"/>
          <w:szCs w:val="24"/>
          <w:lang w:val="zh-CN"/>
        </w:rPr>
        <w:t>了解教师的教学行为中有关信息技术与物理教学整合的情况，分析课堂教学中信息技术与物理教学整合中存在的问题，评价教学行为及效果。</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color w:val="444444"/>
          <w:sz w:val="24"/>
          <w:szCs w:val="24"/>
          <w:lang w:val="zh-CN"/>
        </w:rPr>
        <w:t>2</w:t>
      </w:r>
      <w:r>
        <w:rPr>
          <w:rFonts w:ascii="宋体" w:eastAsia="宋体" w:cs="宋体" w:hint="eastAsia"/>
          <w:color w:val="444444"/>
          <w:sz w:val="24"/>
          <w:szCs w:val="24"/>
          <w:lang w:val="zh-CN"/>
        </w:rPr>
        <w:t>．行动研究法</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在课堂教学中探索信息技术与物理教学整合的操作方法和途径，从中总结出其共性。</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color w:val="444444"/>
          <w:sz w:val="24"/>
          <w:szCs w:val="24"/>
          <w:lang w:val="zh-CN"/>
        </w:rPr>
        <w:t>3</w:t>
      </w:r>
      <w:r>
        <w:rPr>
          <w:rFonts w:ascii="宋体" w:eastAsia="宋体" w:cs="宋体" w:hint="eastAsia"/>
          <w:color w:val="444444"/>
          <w:sz w:val="24"/>
          <w:szCs w:val="24"/>
          <w:lang w:val="zh-CN"/>
        </w:rPr>
        <w:t>．经验总结法</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总结实践经验，不断修正，提炼渗透信息技术与物理教学整合的成功经验，形成成果。</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color w:val="444444"/>
          <w:sz w:val="24"/>
          <w:szCs w:val="24"/>
          <w:lang w:val="zh-CN"/>
        </w:rPr>
        <w:t>4</w:t>
      </w:r>
      <w:r>
        <w:rPr>
          <w:rFonts w:ascii="宋体" w:eastAsia="宋体" w:cs="宋体" w:hint="eastAsia"/>
          <w:color w:val="444444"/>
          <w:sz w:val="24"/>
          <w:szCs w:val="24"/>
          <w:lang w:val="zh-CN"/>
        </w:rPr>
        <w:t>．文献资料法</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查阅相关资料，参考或直接应用相关研究成果，进行综合分析，寻求理论与实践创新。</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color w:val="444444"/>
          <w:sz w:val="24"/>
          <w:szCs w:val="24"/>
          <w:lang w:val="zh-CN"/>
        </w:rPr>
        <w:t>5</w:t>
      </w:r>
      <w:r>
        <w:rPr>
          <w:rFonts w:ascii="宋体" w:eastAsia="宋体" w:cs="宋体" w:hint="eastAsia"/>
          <w:color w:val="444444"/>
          <w:sz w:val="24"/>
          <w:szCs w:val="24"/>
          <w:lang w:val="zh-CN"/>
        </w:rPr>
        <w:t>．案例研究法</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研究教师个案，并作出深入全面的分析，为验证研究成果提供案例支持。</w:t>
      </w:r>
    </w:p>
    <w:p w:rsidR="000E4E37" w:rsidRDefault="000E4E37" w:rsidP="00EB687B">
      <w:pPr>
        <w:widowControl w:val="0"/>
        <w:shd w:val="clear" w:color="auto" w:fill="FFFFFF"/>
        <w:autoSpaceDE w:val="0"/>
        <w:autoSpaceDN w:val="0"/>
        <w:snapToGrid/>
        <w:spacing w:after="0" w:line="360" w:lineRule="auto"/>
        <w:rPr>
          <w:rFonts w:eastAsia="宋体" w:cs="Tahoma"/>
          <w:b/>
          <w:bCs/>
          <w:color w:val="444444"/>
          <w:sz w:val="24"/>
          <w:szCs w:val="24"/>
        </w:rPr>
      </w:pPr>
      <w:r>
        <w:rPr>
          <w:rFonts w:ascii="宋体" w:eastAsia="宋体" w:cs="宋体" w:hint="eastAsia"/>
          <w:b/>
          <w:bCs/>
          <w:color w:val="444444"/>
          <w:sz w:val="24"/>
          <w:szCs w:val="24"/>
          <w:lang w:val="zh-CN"/>
        </w:rPr>
        <w:t>课题实施步骤</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本课题研究主要分三个阶段进行：</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第一阶段：准备阶段（</w:t>
      </w:r>
      <w:r>
        <w:rPr>
          <w:rFonts w:ascii="宋体" w:eastAsia="宋体" w:cs="宋体"/>
          <w:color w:val="444444"/>
          <w:sz w:val="24"/>
          <w:szCs w:val="24"/>
          <w:lang w:val="zh-CN"/>
        </w:rPr>
        <w:t>2018</w:t>
      </w:r>
      <w:r>
        <w:rPr>
          <w:rFonts w:ascii="宋体" w:eastAsia="宋体" w:cs="宋体" w:hint="eastAsia"/>
          <w:color w:val="444444"/>
          <w:sz w:val="24"/>
          <w:szCs w:val="24"/>
          <w:lang w:val="zh-CN"/>
        </w:rPr>
        <w:t>年</w:t>
      </w:r>
      <w:r>
        <w:rPr>
          <w:rFonts w:ascii="宋体" w:eastAsia="宋体" w:cs="宋体"/>
          <w:color w:val="444444"/>
          <w:sz w:val="24"/>
          <w:szCs w:val="24"/>
          <w:lang w:val="zh-CN"/>
        </w:rPr>
        <w:t>1</w:t>
      </w:r>
      <w:r>
        <w:rPr>
          <w:rFonts w:ascii="宋体" w:eastAsia="宋体" w:cs="宋体" w:hint="eastAsia"/>
          <w:color w:val="444444"/>
          <w:sz w:val="24"/>
          <w:szCs w:val="24"/>
          <w:lang w:val="zh-CN"/>
        </w:rPr>
        <w:t>月</w:t>
      </w:r>
      <w:r>
        <w:rPr>
          <w:rFonts w:ascii="宋体" w:eastAsia="宋体" w:cs="宋体"/>
          <w:color w:val="444444"/>
          <w:sz w:val="24"/>
          <w:szCs w:val="24"/>
          <w:lang w:val="zh-CN"/>
        </w:rPr>
        <w:t>—</w:t>
      </w:r>
      <w:r>
        <w:rPr>
          <w:rFonts w:ascii="宋体" w:eastAsia="宋体" w:cs="宋体"/>
          <w:color w:val="444444"/>
          <w:sz w:val="24"/>
          <w:szCs w:val="24"/>
          <w:lang w:val="zh-CN"/>
        </w:rPr>
        <w:t>2018</w:t>
      </w:r>
      <w:r>
        <w:rPr>
          <w:rFonts w:ascii="宋体" w:eastAsia="宋体" w:cs="宋体" w:hint="eastAsia"/>
          <w:color w:val="444444"/>
          <w:sz w:val="24"/>
          <w:szCs w:val="24"/>
          <w:lang w:val="zh-CN"/>
        </w:rPr>
        <w:t>年</w:t>
      </w:r>
      <w:r>
        <w:rPr>
          <w:rFonts w:ascii="宋体" w:eastAsia="宋体" w:cs="宋体"/>
          <w:color w:val="444444"/>
          <w:sz w:val="24"/>
          <w:szCs w:val="24"/>
          <w:lang w:val="zh-CN"/>
        </w:rPr>
        <w:t>5</w:t>
      </w:r>
      <w:r>
        <w:rPr>
          <w:rFonts w:ascii="宋体" w:eastAsia="宋体" w:cs="宋体" w:hint="eastAsia"/>
          <w:color w:val="444444"/>
          <w:sz w:val="24"/>
          <w:szCs w:val="24"/>
          <w:lang w:val="zh-CN"/>
        </w:rPr>
        <w:t>月）</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组建研究队伍，进行实践调查，并据此搜集有关信息技术与物理教学融合的相关资料，进行理论学习，确定课题研究的内容，讨论具体实施方案和研究方法，撰写开题报告。</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第二阶段：研究阶段（</w:t>
      </w:r>
      <w:r>
        <w:rPr>
          <w:rFonts w:ascii="宋体" w:eastAsia="宋体" w:cs="宋体"/>
          <w:color w:val="444444"/>
          <w:sz w:val="24"/>
          <w:szCs w:val="24"/>
          <w:lang w:val="zh-CN"/>
        </w:rPr>
        <w:t>2018</w:t>
      </w:r>
      <w:r>
        <w:rPr>
          <w:rFonts w:ascii="宋体" w:eastAsia="宋体" w:cs="宋体" w:hint="eastAsia"/>
          <w:color w:val="444444"/>
          <w:sz w:val="24"/>
          <w:szCs w:val="24"/>
          <w:lang w:val="zh-CN"/>
        </w:rPr>
        <w:t>年</w:t>
      </w:r>
      <w:r>
        <w:rPr>
          <w:rFonts w:ascii="宋体" w:eastAsia="宋体" w:cs="宋体"/>
          <w:color w:val="444444"/>
          <w:sz w:val="24"/>
          <w:szCs w:val="24"/>
          <w:lang w:val="zh-CN"/>
        </w:rPr>
        <w:t>5</w:t>
      </w:r>
      <w:r>
        <w:rPr>
          <w:rFonts w:ascii="宋体" w:eastAsia="宋体" w:cs="宋体" w:hint="eastAsia"/>
          <w:color w:val="444444"/>
          <w:sz w:val="24"/>
          <w:szCs w:val="24"/>
          <w:lang w:val="zh-CN"/>
        </w:rPr>
        <w:t>月</w:t>
      </w:r>
      <w:r>
        <w:rPr>
          <w:rFonts w:ascii="宋体" w:eastAsia="宋体" w:cs="宋体"/>
          <w:color w:val="444444"/>
          <w:sz w:val="24"/>
          <w:szCs w:val="24"/>
          <w:lang w:val="zh-CN"/>
        </w:rPr>
        <w:t>—</w:t>
      </w:r>
      <w:r>
        <w:rPr>
          <w:rFonts w:ascii="宋体" w:eastAsia="宋体" w:cs="宋体"/>
          <w:color w:val="444444"/>
          <w:sz w:val="24"/>
          <w:szCs w:val="24"/>
          <w:lang w:val="zh-CN"/>
        </w:rPr>
        <w:t>2018</w:t>
      </w:r>
      <w:r>
        <w:rPr>
          <w:rFonts w:ascii="宋体" w:eastAsia="宋体" w:cs="宋体" w:hint="eastAsia"/>
          <w:color w:val="444444"/>
          <w:sz w:val="24"/>
          <w:szCs w:val="24"/>
          <w:lang w:val="zh-CN"/>
        </w:rPr>
        <w:t>年</w:t>
      </w:r>
      <w:r>
        <w:rPr>
          <w:rFonts w:ascii="宋体" w:eastAsia="宋体" w:cs="宋体"/>
          <w:color w:val="444444"/>
          <w:sz w:val="24"/>
          <w:szCs w:val="24"/>
          <w:lang w:val="zh-CN"/>
        </w:rPr>
        <w:t>9</w:t>
      </w:r>
      <w:r>
        <w:rPr>
          <w:rFonts w:ascii="宋体" w:eastAsia="宋体" w:cs="宋体" w:hint="eastAsia"/>
          <w:color w:val="444444"/>
          <w:sz w:val="24"/>
          <w:szCs w:val="24"/>
          <w:lang w:val="zh-CN"/>
        </w:rPr>
        <w:t>月）</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t>请学校相关领导对课题组成员进行课题研究的常规培训，进行课题具体实施的指导；课题组于</w:t>
      </w:r>
      <w:r>
        <w:rPr>
          <w:rFonts w:ascii="宋体" w:eastAsia="宋体" w:cs="宋体"/>
          <w:color w:val="444444"/>
          <w:sz w:val="24"/>
          <w:szCs w:val="24"/>
          <w:lang w:val="zh-CN"/>
        </w:rPr>
        <w:t>1</w:t>
      </w:r>
      <w:r>
        <w:rPr>
          <w:rFonts w:ascii="宋体" w:eastAsia="宋体" w:cs="宋体" w:hint="eastAsia"/>
          <w:color w:val="444444"/>
          <w:sz w:val="24"/>
          <w:szCs w:val="24"/>
          <w:lang w:val="zh-CN"/>
        </w:rPr>
        <w:t>月举行课题开题会，课题负责人详细介绍本课题研究的目的、意义及内容，布置课题研究工作要求和任务。在学期末进行小结，反馈课题研究的成功经验和不足之处，修订实施方案。并不断研究和积累教学案例，将学习成果与非实验年段的学生进行对照，找出各自的优劣，并进行初步的成果整理和总结。</w:t>
      </w:r>
    </w:p>
    <w:p w:rsidR="000E4E37" w:rsidRDefault="000E4E37" w:rsidP="00EB687B">
      <w:pPr>
        <w:widowControl w:val="0"/>
        <w:shd w:val="clear" w:color="auto" w:fill="FFFFFF"/>
        <w:autoSpaceDE w:val="0"/>
        <w:autoSpaceDN w:val="0"/>
        <w:snapToGrid/>
        <w:spacing w:after="0" w:line="360" w:lineRule="auto"/>
        <w:ind w:firstLineChars="200" w:firstLine="480"/>
        <w:rPr>
          <w:rFonts w:eastAsia="宋体" w:cs="Tahoma"/>
          <w:color w:val="444444"/>
          <w:sz w:val="24"/>
          <w:szCs w:val="24"/>
        </w:rPr>
      </w:pPr>
      <w:r>
        <w:rPr>
          <w:rFonts w:ascii="宋体" w:eastAsia="宋体" w:cs="宋体" w:hint="eastAsia"/>
          <w:color w:val="444444"/>
          <w:sz w:val="24"/>
          <w:szCs w:val="24"/>
          <w:lang w:val="zh-CN"/>
        </w:rPr>
        <w:lastRenderedPageBreak/>
        <w:t>第三阶段：总结阶段（</w:t>
      </w:r>
      <w:r>
        <w:rPr>
          <w:rFonts w:ascii="宋体" w:eastAsia="宋体" w:cs="宋体"/>
          <w:color w:val="444444"/>
          <w:sz w:val="24"/>
          <w:szCs w:val="24"/>
          <w:lang w:val="zh-CN"/>
        </w:rPr>
        <w:t>2018</w:t>
      </w:r>
      <w:r>
        <w:rPr>
          <w:rFonts w:ascii="宋体" w:eastAsia="宋体" w:cs="宋体" w:hint="eastAsia"/>
          <w:color w:val="444444"/>
          <w:sz w:val="24"/>
          <w:szCs w:val="24"/>
          <w:lang w:val="zh-CN"/>
        </w:rPr>
        <w:t>年</w:t>
      </w:r>
      <w:r>
        <w:rPr>
          <w:rFonts w:ascii="宋体" w:eastAsia="宋体" w:cs="宋体"/>
          <w:color w:val="444444"/>
          <w:sz w:val="24"/>
          <w:szCs w:val="24"/>
          <w:lang w:val="zh-CN"/>
        </w:rPr>
        <w:t>9</w:t>
      </w:r>
      <w:r>
        <w:rPr>
          <w:rFonts w:ascii="宋体" w:eastAsia="宋体" w:cs="宋体" w:hint="eastAsia"/>
          <w:color w:val="444444"/>
          <w:sz w:val="24"/>
          <w:szCs w:val="24"/>
          <w:lang w:val="zh-CN"/>
        </w:rPr>
        <w:t>月</w:t>
      </w:r>
      <w:r>
        <w:rPr>
          <w:rFonts w:ascii="宋体" w:eastAsia="宋体" w:cs="宋体"/>
          <w:color w:val="444444"/>
          <w:sz w:val="24"/>
          <w:szCs w:val="24"/>
          <w:lang w:val="zh-CN"/>
        </w:rPr>
        <w:t>——</w:t>
      </w:r>
      <w:r>
        <w:rPr>
          <w:rFonts w:ascii="宋体" w:eastAsia="宋体" w:cs="宋体"/>
          <w:color w:val="444444"/>
          <w:sz w:val="24"/>
          <w:szCs w:val="24"/>
          <w:lang w:val="zh-CN"/>
        </w:rPr>
        <w:t>2018</w:t>
      </w:r>
      <w:r>
        <w:rPr>
          <w:rFonts w:ascii="宋体" w:eastAsia="宋体" w:cs="宋体" w:hint="eastAsia"/>
          <w:color w:val="444444"/>
          <w:sz w:val="24"/>
          <w:szCs w:val="24"/>
          <w:lang w:val="zh-CN"/>
        </w:rPr>
        <w:t>年</w:t>
      </w:r>
      <w:r>
        <w:rPr>
          <w:rFonts w:ascii="宋体" w:eastAsia="宋体" w:cs="宋体"/>
          <w:color w:val="444444"/>
          <w:sz w:val="24"/>
          <w:szCs w:val="24"/>
          <w:lang w:val="zh-CN"/>
        </w:rPr>
        <w:t>12</w:t>
      </w:r>
      <w:r>
        <w:rPr>
          <w:rFonts w:ascii="宋体" w:eastAsia="宋体" w:cs="宋体" w:hint="eastAsia"/>
          <w:color w:val="444444"/>
          <w:sz w:val="24"/>
          <w:szCs w:val="24"/>
          <w:lang w:val="zh-CN"/>
        </w:rPr>
        <w:t>月）</w:t>
      </w:r>
    </w:p>
    <w:p w:rsidR="000E4E37" w:rsidRDefault="000E4E37" w:rsidP="00EB687B">
      <w:pPr>
        <w:widowControl w:val="0"/>
        <w:shd w:val="clear" w:color="auto" w:fill="FFFFFF"/>
        <w:autoSpaceDE w:val="0"/>
        <w:autoSpaceDN w:val="0"/>
        <w:snapToGrid/>
        <w:spacing w:after="0" w:line="360" w:lineRule="auto"/>
        <w:ind w:firstLineChars="200" w:firstLine="480"/>
        <w:rPr>
          <w:rFonts w:ascii="Times New Roman" w:eastAsia="宋体" w:hAnsi="Times New Roman" w:cs="Times New Roman"/>
          <w:color w:val="444444"/>
          <w:sz w:val="24"/>
          <w:szCs w:val="24"/>
        </w:rPr>
      </w:pPr>
      <w:r>
        <w:rPr>
          <w:rFonts w:ascii="宋体" w:eastAsia="宋体" w:cs="宋体" w:hint="eastAsia"/>
          <w:color w:val="444444"/>
          <w:sz w:val="24"/>
          <w:szCs w:val="24"/>
          <w:lang w:val="zh-CN"/>
        </w:rPr>
        <w:t>全体课题组成员进行材料汇总，分析、整理近两年来的研究结果，将研究成果以论文形式表达出来。并由课题组负责人李汇军老师撰写《信息技术与物理教学深度融合的研究》课题研究结题报告、发布课题研究成果。</w:t>
      </w:r>
    </w:p>
    <w:p w:rsidR="000E4E37" w:rsidRDefault="000E4E37" w:rsidP="00EB687B">
      <w:pPr>
        <w:widowControl w:val="0"/>
        <w:shd w:val="clear" w:color="auto" w:fill="FFFFFF"/>
        <w:autoSpaceDE w:val="0"/>
        <w:autoSpaceDN w:val="0"/>
        <w:snapToGrid/>
        <w:spacing w:after="0" w:line="360" w:lineRule="auto"/>
        <w:ind w:right="75"/>
        <w:rPr>
          <w:rFonts w:ascii="Times New Roman" w:eastAsia="宋体" w:hAnsi="Times New Roman" w:cs="Times New Roman"/>
          <w:b/>
          <w:bCs/>
          <w:color w:val="444444"/>
          <w:sz w:val="24"/>
          <w:szCs w:val="24"/>
        </w:rPr>
      </w:pPr>
      <w:r>
        <w:rPr>
          <w:rFonts w:ascii="宋体" w:eastAsia="宋体" w:hAnsi="Times New Roman" w:cs="宋体" w:hint="eastAsia"/>
          <w:b/>
          <w:bCs/>
          <w:color w:val="444444"/>
          <w:sz w:val="24"/>
          <w:szCs w:val="24"/>
          <w:lang w:val="zh-CN"/>
        </w:rPr>
        <w:t>课题研究的效果</w:t>
      </w:r>
    </w:p>
    <w:p w:rsidR="000E4E37" w:rsidRDefault="000E4E37" w:rsidP="00EB687B">
      <w:pPr>
        <w:widowControl w:val="0"/>
        <w:autoSpaceDE w:val="0"/>
        <w:autoSpaceDN w:val="0"/>
        <w:snapToGrid/>
        <w:spacing w:after="0" w:line="360" w:lineRule="auto"/>
        <w:ind w:firstLineChars="200" w:firstLine="480"/>
        <w:rPr>
          <w:rFonts w:ascii="Times New Roman" w:eastAsia="宋体" w:hAnsi="Times New Roman" w:cs="Times New Roman"/>
          <w:color w:val="444444"/>
          <w:sz w:val="24"/>
          <w:szCs w:val="24"/>
        </w:rPr>
      </w:pPr>
      <w:r>
        <w:rPr>
          <w:rFonts w:ascii="宋体" w:eastAsia="宋体" w:hAnsi="Times New Roman" w:cs="宋体" w:hint="eastAsia"/>
          <w:color w:val="444444"/>
          <w:sz w:val="24"/>
          <w:szCs w:val="24"/>
          <w:lang w:val="zh-CN"/>
        </w:rPr>
        <w:t>总的来说，我校课题组是认真按照课题研究实施方案的要求和安排，遵循教育研究的基本规律开展的，按计划完成了研究目标。经过这段时间的努力，《信息技术与物理教学深度融合的研究》的课题研究工作取得了预期的成效，并在今后的教育教学工作中全面实施我们的研究成果，进一步丰富完善。</w:t>
      </w:r>
    </w:p>
    <w:p w:rsidR="000E4E37" w:rsidRDefault="000E4E37" w:rsidP="00EB687B">
      <w:pPr>
        <w:widowControl w:val="0"/>
        <w:autoSpaceDE w:val="0"/>
        <w:autoSpaceDN w:val="0"/>
        <w:snapToGrid/>
        <w:spacing w:after="0" w:line="360" w:lineRule="auto"/>
        <w:rPr>
          <w:rFonts w:ascii="Times New Roman" w:eastAsia="宋体" w:hAnsi="Times New Roman" w:cs="Times New Roman"/>
          <w:b/>
          <w:bCs/>
          <w:color w:val="464646"/>
          <w:sz w:val="24"/>
          <w:szCs w:val="24"/>
        </w:rPr>
      </w:pPr>
      <w:r>
        <w:rPr>
          <w:rFonts w:ascii="宋体" w:eastAsia="宋体" w:hAnsi="Times New Roman" w:cs="宋体" w:hint="eastAsia"/>
          <w:b/>
          <w:bCs/>
          <w:color w:val="464646"/>
          <w:sz w:val="24"/>
          <w:szCs w:val="24"/>
          <w:lang w:val="zh-CN"/>
        </w:rPr>
        <w:t>存在问题及改进</w:t>
      </w:r>
    </w:p>
    <w:p w:rsidR="000E4E37" w:rsidRDefault="000E4E37" w:rsidP="00EB687B">
      <w:pPr>
        <w:widowControl w:val="0"/>
        <w:autoSpaceDE w:val="0"/>
        <w:autoSpaceDN w:val="0"/>
        <w:snapToGrid/>
        <w:spacing w:after="0" w:line="360" w:lineRule="auto"/>
        <w:ind w:firstLineChars="200" w:firstLine="480"/>
        <w:rPr>
          <w:rFonts w:ascii="Times New Roman" w:eastAsia="宋体" w:hAnsi="Times New Roman" w:cs="Times New Roman"/>
          <w:color w:val="464646"/>
          <w:sz w:val="24"/>
          <w:szCs w:val="24"/>
        </w:rPr>
      </w:pPr>
      <w:r>
        <w:rPr>
          <w:rFonts w:ascii="宋体" w:eastAsia="宋体" w:hAnsi="Times New Roman" w:cs="宋体"/>
          <w:color w:val="464646"/>
          <w:sz w:val="24"/>
          <w:szCs w:val="24"/>
          <w:lang w:val="zh-CN"/>
        </w:rPr>
        <w:t>1</w:t>
      </w:r>
      <w:r>
        <w:rPr>
          <w:rFonts w:ascii="宋体" w:eastAsia="宋体" w:hAnsi="Times New Roman" w:cs="宋体" w:hint="eastAsia"/>
          <w:color w:val="464646"/>
          <w:sz w:val="24"/>
          <w:szCs w:val="24"/>
          <w:lang w:val="zh-CN"/>
        </w:rPr>
        <w:t>、由于课题研究的时间较短，实验对象没有完成初中阶段的所有物理学习，所以现在的实验结果自身存在一定的局限性，许多问题需要在今后的教学实践和教学研讨中去继续探讨与实践。限于理论水平，撰写的研究论文多属经验总结，层次有待进一步提高。</w:t>
      </w:r>
    </w:p>
    <w:p w:rsidR="000E4E37" w:rsidRDefault="000E4E37" w:rsidP="00EB687B">
      <w:pPr>
        <w:widowControl w:val="0"/>
        <w:autoSpaceDE w:val="0"/>
        <w:autoSpaceDN w:val="0"/>
        <w:snapToGrid/>
        <w:spacing w:after="0" w:line="360" w:lineRule="auto"/>
        <w:ind w:firstLineChars="200" w:firstLine="480"/>
        <w:rPr>
          <w:rFonts w:ascii="Times New Roman" w:eastAsia="宋体" w:hAnsi="Times New Roman" w:cs="Times New Roman"/>
          <w:color w:val="464646"/>
          <w:sz w:val="24"/>
          <w:szCs w:val="24"/>
        </w:rPr>
      </w:pPr>
      <w:r>
        <w:rPr>
          <w:rFonts w:ascii="宋体" w:eastAsia="宋体" w:hAnsi="Times New Roman" w:cs="宋体"/>
          <w:color w:val="464646"/>
          <w:sz w:val="24"/>
          <w:szCs w:val="24"/>
          <w:lang w:val="zh-CN"/>
        </w:rPr>
        <w:t>2</w:t>
      </w:r>
      <w:r>
        <w:rPr>
          <w:rFonts w:ascii="宋体" w:eastAsia="宋体" w:hAnsi="Times New Roman" w:cs="宋体" w:hint="eastAsia"/>
          <w:color w:val="464646"/>
          <w:sz w:val="24"/>
          <w:szCs w:val="24"/>
          <w:lang w:val="zh-CN"/>
        </w:rPr>
        <w:t>、在开展研究活动的过程中，虽然前面取得了一些成绩，取得了一些进步，但我们仍感到自身素质的欠缺，我们的学科素养、信息素养和文化素养仍需努力提高。比如，我们在制作教学课件的时候，</w:t>
      </w:r>
      <w:r>
        <w:rPr>
          <w:rFonts w:ascii="宋体" w:eastAsia="宋体" w:hAnsi="Times New Roman" w:cs="宋体"/>
          <w:color w:val="464646"/>
          <w:sz w:val="24"/>
          <w:szCs w:val="24"/>
          <w:lang w:val="zh-CN"/>
        </w:rPr>
        <w:t>flash</w:t>
      </w:r>
      <w:r>
        <w:rPr>
          <w:rFonts w:ascii="宋体" w:eastAsia="宋体" w:hAnsi="Times New Roman" w:cs="宋体" w:hint="eastAsia"/>
          <w:color w:val="464646"/>
          <w:sz w:val="24"/>
          <w:szCs w:val="24"/>
          <w:lang w:val="zh-CN"/>
        </w:rPr>
        <w:t>软件用的就比较少，引进和自行开发的课件基本能满足教学的需求但质量不高，自行开发制作课件的质量和效率还需提高</w:t>
      </w:r>
    </w:p>
    <w:p w:rsidR="000E4E37" w:rsidRDefault="000E4E37" w:rsidP="00EB687B">
      <w:pPr>
        <w:widowControl w:val="0"/>
        <w:autoSpaceDE w:val="0"/>
        <w:autoSpaceDN w:val="0"/>
        <w:snapToGrid/>
        <w:spacing w:after="0" w:line="360" w:lineRule="auto"/>
        <w:rPr>
          <w:rFonts w:ascii="Times New Roman" w:eastAsia="宋体" w:hAnsi="Times New Roman" w:cs="Times New Roman"/>
          <w:b/>
          <w:bCs/>
          <w:color w:val="464646"/>
          <w:sz w:val="24"/>
          <w:szCs w:val="24"/>
        </w:rPr>
      </w:pPr>
      <w:r>
        <w:rPr>
          <w:rFonts w:ascii="宋体" w:eastAsia="宋体" w:hAnsi="Times New Roman" w:cs="宋体" w:hint="eastAsia"/>
          <w:b/>
          <w:bCs/>
          <w:color w:val="464646"/>
          <w:sz w:val="24"/>
          <w:szCs w:val="24"/>
          <w:lang w:val="zh-CN"/>
        </w:rPr>
        <w:t>改进措施：</w:t>
      </w:r>
    </w:p>
    <w:p w:rsidR="000E4E37" w:rsidRDefault="000E4E37" w:rsidP="00EB687B">
      <w:pPr>
        <w:widowControl w:val="0"/>
        <w:autoSpaceDE w:val="0"/>
        <w:autoSpaceDN w:val="0"/>
        <w:snapToGrid/>
        <w:spacing w:after="0" w:line="360" w:lineRule="auto"/>
        <w:ind w:firstLineChars="200" w:firstLine="480"/>
        <w:rPr>
          <w:rFonts w:ascii="Times New Roman" w:eastAsia="宋体" w:hAnsi="Times New Roman" w:cs="Times New Roman"/>
          <w:color w:val="464646"/>
          <w:sz w:val="24"/>
          <w:szCs w:val="24"/>
        </w:rPr>
      </w:pPr>
      <w:r>
        <w:rPr>
          <w:rFonts w:ascii="宋体" w:eastAsia="宋体" w:hAnsi="Times New Roman" w:cs="宋体"/>
          <w:color w:val="464646"/>
          <w:sz w:val="24"/>
          <w:szCs w:val="24"/>
          <w:lang w:val="zh-CN"/>
        </w:rPr>
        <w:t>1</w:t>
      </w:r>
      <w:r>
        <w:rPr>
          <w:rFonts w:ascii="宋体" w:eastAsia="宋体" w:hAnsi="Times New Roman" w:cs="宋体" w:hint="eastAsia"/>
          <w:color w:val="464646"/>
          <w:sz w:val="24"/>
          <w:szCs w:val="24"/>
          <w:lang w:val="zh-CN"/>
        </w:rPr>
        <w:t>、利用网络这样的优势资源，搜集相关的理论依据，并积极学习新课标理念，用新理念指导自己的研究，提高自身素质，迎接挑战，勇于创新。</w:t>
      </w:r>
    </w:p>
    <w:p w:rsidR="000E4E37" w:rsidRDefault="000E4E37" w:rsidP="00EB687B">
      <w:pPr>
        <w:widowControl w:val="0"/>
        <w:autoSpaceDE w:val="0"/>
        <w:autoSpaceDN w:val="0"/>
        <w:snapToGrid/>
        <w:spacing w:after="0" w:line="360" w:lineRule="auto"/>
        <w:ind w:firstLineChars="200" w:firstLine="480"/>
        <w:rPr>
          <w:rFonts w:ascii="Times New Roman" w:eastAsia="宋体" w:hAnsi="Times New Roman" w:cs="Times New Roman"/>
          <w:color w:val="464646"/>
          <w:sz w:val="24"/>
          <w:szCs w:val="24"/>
        </w:rPr>
      </w:pPr>
      <w:r>
        <w:rPr>
          <w:rFonts w:ascii="宋体" w:eastAsia="宋体" w:hAnsi="Times New Roman" w:cs="宋体"/>
          <w:color w:val="464646"/>
          <w:sz w:val="24"/>
          <w:szCs w:val="24"/>
          <w:lang w:val="zh-CN"/>
        </w:rPr>
        <w:t>2</w:t>
      </w:r>
      <w:r>
        <w:rPr>
          <w:rFonts w:ascii="宋体" w:eastAsia="宋体" w:hAnsi="Times New Roman" w:cs="宋体" w:hint="eastAsia"/>
          <w:color w:val="464646"/>
          <w:sz w:val="24"/>
          <w:szCs w:val="24"/>
          <w:lang w:val="zh-CN"/>
        </w:rPr>
        <w:t>、继续坚持在课堂上开展后续的研究，在今后的教育教学工作中，进一步增强创新意识，加强学习，大胆实践，不断总结。</w:t>
      </w:r>
    </w:p>
    <w:p w:rsidR="000E4E37" w:rsidRDefault="000E4E37" w:rsidP="00EB687B">
      <w:pPr>
        <w:widowControl w:val="0"/>
        <w:autoSpaceDE w:val="0"/>
        <w:autoSpaceDN w:val="0"/>
        <w:snapToGrid/>
        <w:spacing w:after="0" w:line="360" w:lineRule="auto"/>
        <w:ind w:firstLineChars="200" w:firstLine="480"/>
        <w:rPr>
          <w:rFonts w:eastAsia="宋体" w:cs="Tahoma"/>
          <w:color w:val="444444"/>
          <w:sz w:val="24"/>
          <w:szCs w:val="24"/>
        </w:rPr>
      </w:pPr>
      <w:r>
        <w:rPr>
          <w:rFonts w:ascii="宋体" w:eastAsia="宋体" w:hAnsi="Times New Roman" w:cs="宋体"/>
          <w:color w:val="464646"/>
          <w:sz w:val="24"/>
          <w:szCs w:val="24"/>
          <w:lang w:val="zh-CN"/>
        </w:rPr>
        <w:t>3</w:t>
      </w:r>
      <w:r>
        <w:rPr>
          <w:rFonts w:ascii="宋体" w:eastAsia="宋体" w:hAnsi="Times New Roman" w:cs="宋体" w:hint="eastAsia"/>
          <w:color w:val="464646"/>
          <w:sz w:val="24"/>
          <w:szCs w:val="24"/>
          <w:lang w:val="zh-CN"/>
        </w:rPr>
        <w:t>、积极参加外出培训，与专家交流，和同行探讨，得到指导、建议和帮助，不断加强自己的科研意识。</w:t>
      </w:r>
    </w:p>
    <w:p w:rsidR="000E4E37" w:rsidRDefault="000E4E37" w:rsidP="00EB687B">
      <w:pPr>
        <w:widowControl w:val="0"/>
        <w:autoSpaceDE w:val="0"/>
        <w:autoSpaceDN w:val="0"/>
        <w:snapToGrid/>
        <w:spacing w:after="0" w:line="360" w:lineRule="auto"/>
        <w:ind w:firstLineChars="200" w:firstLine="440"/>
        <w:rPr>
          <w:rFonts w:ascii="宋体" w:eastAsia="宋体" w:cs="宋体"/>
          <w:lang w:val="zh-CN"/>
        </w:rPr>
      </w:pPr>
    </w:p>
    <w:p w:rsidR="001B1056" w:rsidRPr="000E4E37" w:rsidRDefault="001B1056" w:rsidP="00EB687B">
      <w:pPr>
        <w:spacing w:after="0" w:line="360" w:lineRule="auto"/>
        <w:ind w:firstLineChars="200" w:firstLine="440"/>
        <w:rPr>
          <w:szCs w:val="21"/>
        </w:rPr>
      </w:pPr>
    </w:p>
    <w:sectPr w:rsidR="001B1056" w:rsidRPr="000E4E37" w:rsidSect="006A6F5F">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compat>
    <w:useFELayout/>
  </w:compat>
  <w:rsids>
    <w:rsidRoot w:val="00D31D50"/>
    <w:rsid w:val="0001225D"/>
    <w:rsid w:val="000E4E37"/>
    <w:rsid w:val="001769E8"/>
    <w:rsid w:val="001B1056"/>
    <w:rsid w:val="00232E26"/>
    <w:rsid w:val="00323B43"/>
    <w:rsid w:val="003811F1"/>
    <w:rsid w:val="003D37D8"/>
    <w:rsid w:val="003F22E8"/>
    <w:rsid w:val="00426133"/>
    <w:rsid w:val="004358AB"/>
    <w:rsid w:val="00550772"/>
    <w:rsid w:val="008B7726"/>
    <w:rsid w:val="00A72891"/>
    <w:rsid w:val="00BE1231"/>
    <w:rsid w:val="00D31D50"/>
    <w:rsid w:val="00DC2C72"/>
    <w:rsid w:val="00DD262E"/>
    <w:rsid w:val="00EB687B"/>
    <w:rsid w:val="00F27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262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59184967">
      <w:bodyDiv w:val="1"/>
      <w:marLeft w:val="0"/>
      <w:marRight w:val="0"/>
      <w:marTop w:val="0"/>
      <w:marBottom w:val="0"/>
      <w:divBdr>
        <w:top w:val="none" w:sz="0" w:space="0" w:color="auto"/>
        <w:left w:val="none" w:sz="0" w:space="0" w:color="auto"/>
        <w:bottom w:val="none" w:sz="0" w:space="0" w:color="auto"/>
        <w:right w:val="none" w:sz="0" w:space="0" w:color="auto"/>
      </w:divBdr>
    </w:div>
    <w:div w:id="2069065587">
      <w:bodyDiv w:val="1"/>
      <w:marLeft w:val="0"/>
      <w:marRight w:val="0"/>
      <w:marTop w:val="0"/>
      <w:marBottom w:val="0"/>
      <w:divBdr>
        <w:top w:val="none" w:sz="0" w:space="0" w:color="auto"/>
        <w:left w:val="none" w:sz="0" w:space="0" w:color="auto"/>
        <w:bottom w:val="none" w:sz="0" w:space="0" w:color="auto"/>
        <w:right w:val="none" w:sz="0" w:space="0" w:color="auto"/>
      </w:divBdr>
    </w:div>
    <w:div w:id="20861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68F170-DFF2-480D-9A27-2A418B95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10</cp:revision>
  <dcterms:created xsi:type="dcterms:W3CDTF">2008-09-11T17:20:00Z</dcterms:created>
  <dcterms:modified xsi:type="dcterms:W3CDTF">2019-12-29T13:26:00Z</dcterms:modified>
</cp:coreProperties>
</file>