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3FC" w:rsidRDefault="004F23FC" w:rsidP="004F23FC">
      <w:pPr>
        <w:jc w:val="left"/>
      </w:pPr>
      <w:r>
        <w:rPr>
          <w:rFonts w:ascii="Tahoma" w:hAnsi="Tahoma" w:cs="Tahoma"/>
          <w:color w:val="444444"/>
          <w:szCs w:val="21"/>
          <w:shd w:val="clear" w:color="auto" w:fill="FFFFFF"/>
        </w:rPr>
        <w:t>课题名称</w:t>
      </w:r>
      <w:r>
        <w:rPr>
          <w:rFonts w:ascii="Tahoma" w:hAnsi="Tahoma" w:cs="Tahoma" w:hint="eastAsia"/>
          <w:color w:val="444444"/>
          <w:szCs w:val="21"/>
          <w:shd w:val="clear" w:color="auto" w:fill="FFFFFF"/>
        </w:rPr>
        <w:t>：</w:t>
      </w:r>
      <w:r w:rsidRPr="00357721">
        <w:rPr>
          <w:rFonts w:hint="eastAsia"/>
        </w:rPr>
        <w:t>如何高效利用信息技术培养学生地理核心素养的研究</w:t>
      </w:r>
    </w:p>
    <w:p w:rsidR="004F23FC" w:rsidRDefault="004F23FC" w:rsidP="004F23FC">
      <w:pPr>
        <w:jc w:val="left"/>
        <w:rPr>
          <w:rFonts w:ascii="Tahoma" w:hAnsi="Tahoma" w:cs="Tahoma"/>
          <w:color w:val="444444"/>
          <w:szCs w:val="21"/>
          <w:shd w:val="clear" w:color="auto" w:fill="FFFFFF"/>
        </w:rPr>
      </w:pPr>
      <w:r>
        <w:rPr>
          <w:rFonts w:ascii="Tahoma" w:hAnsi="Tahoma" w:cs="Tahoma"/>
          <w:color w:val="444444"/>
          <w:szCs w:val="21"/>
          <w:shd w:val="clear" w:color="auto" w:fill="FFFFFF"/>
        </w:rPr>
        <w:t>课题批准号</w:t>
      </w:r>
      <w:r>
        <w:rPr>
          <w:rFonts w:ascii="Tahoma" w:hAnsi="Tahoma" w:cs="Tahoma" w:hint="eastAsia"/>
          <w:color w:val="444444"/>
          <w:szCs w:val="21"/>
          <w:shd w:val="clear" w:color="auto" w:fill="FFFFFF"/>
        </w:rPr>
        <w:t>：</w:t>
      </w:r>
      <w:r>
        <w:rPr>
          <w:rFonts w:ascii="Tahoma" w:hAnsi="Tahoma" w:cs="Tahoma" w:hint="eastAsia"/>
          <w:color w:val="444444"/>
          <w:szCs w:val="21"/>
          <w:shd w:val="clear" w:color="auto" w:fill="FFFFFF"/>
        </w:rPr>
        <w:t>1</w:t>
      </w:r>
      <w:r>
        <w:rPr>
          <w:rFonts w:ascii="Tahoma" w:hAnsi="Tahoma" w:cs="Tahoma"/>
          <w:color w:val="444444"/>
          <w:szCs w:val="21"/>
          <w:shd w:val="clear" w:color="auto" w:fill="FFFFFF"/>
        </w:rPr>
        <w:t>71201030126</w:t>
      </w:r>
    </w:p>
    <w:p w:rsidR="004F23FC" w:rsidRDefault="004F23FC" w:rsidP="004F23FC">
      <w:pPr>
        <w:jc w:val="left"/>
        <w:rPr>
          <w:rFonts w:ascii="Tahoma" w:hAnsi="Tahoma" w:cs="Tahoma"/>
          <w:color w:val="444444"/>
          <w:szCs w:val="21"/>
          <w:shd w:val="clear" w:color="auto" w:fill="FFFFFF"/>
        </w:rPr>
      </w:pPr>
      <w:r>
        <w:rPr>
          <w:rFonts w:ascii="Tahoma" w:hAnsi="Tahoma" w:cs="Tahoma"/>
          <w:color w:val="444444"/>
          <w:szCs w:val="21"/>
          <w:shd w:val="clear" w:color="auto" w:fill="FFFFFF"/>
        </w:rPr>
        <w:t>课题类别</w:t>
      </w:r>
      <w:r>
        <w:rPr>
          <w:rFonts w:ascii="Tahoma" w:hAnsi="Tahoma" w:cs="Tahoma" w:hint="eastAsia"/>
          <w:color w:val="444444"/>
          <w:szCs w:val="21"/>
          <w:shd w:val="clear" w:color="auto" w:fill="FFFFFF"/>
        </w:rPr>
        <w:t>：专项课题</w:t>
      </w:r>
    </w:p>
    <w:p w:rsidR="004F23FC" w:rsidRDefault="004F23FC" w:rsidP="004F23FC">
      <w:pPr>
        <w:jc w:val="left"/>
        <w:rPr>
          <w:rFonts w:ascii="Tahoma" w:hAnsi="Tahoma" w:cs="Tahoma"/>
          <w:color w:val="444444"/>
          <w:szCs w:val="21"/>
          <w:shd w:val="clear" w:color="auto" w:fill="FFFFFF"/>
        </w:rPr>
      </w:pPr>
      <w:r>
        <w:rPr>
          <w:rFonts w:ascii="Tahoma" w:hAnsi="Tahoma" w:cs="Tahoma"/>
          <w:color w:val="444444"/>
          <w:szCs w:val="21"/>
          <w:shd w:val="clear" w:color="auto" w:fill="FFFFFF"/>
        </w:rPr>
        <w:t>学科分类</w:t>
      </w:r>
      <w:r>
        <w:rPr>
          <w:rFonts w:ascii="Tahoma" w:hAnsi="Tahoma" w:cs="Tahoma" w:hint="eastAsia"/>
          <w:color w:val="444444"/>
          <w:szCs w:val="21"/>
          <w:shd w:val="clear" w:color="auto" w:fill="FFFFFF"/>
        </w:rPr>
        <w:t>：地理</w:t>
      </w:r>
    </w:p>
    <w:p w:rsidR="004F23FC" w:rsidRDefault="004F23FC" w:rsidP="004F23FC">
      <w:pPr>
        <w:jc w:val="left"/>
        <w:rPr>
          <w:rFonts w:ascii="Tahoma" w:hAnsi="Tahoma" w:cs="Tahoma"/>
          <w:color w:val="444444"/>
          <w:szCs w:val="21"/>
          <w:shd w:val="clear" w:color="auto" w:fill="FFFFFF"/>
        </w:rPr>
      </w:pPr>
      <w:r>
        <w:rPr>
          <w:rFonts w:ascii="Tahoma" w:hAnsi="Tahoma" w:cs="Tahoma"/>
          <w:color w:val="444444"/>
          <w:szCs w:val="21"/>
          <w:shd w:val="clear" w:color="auto" w:fill="FFFFFF"/>
        </w:rPr>
        <w:t>课题承担单位</w:t>
      </w:r>
      <w:r>
        <w:rPr>
          <w:rFonts w:ascii="Tahoma" w:hAnsi="Tahoma" w:cs="Tahoma" w:hint="eastAsia"/>
          <w:color w:val="444444"/>
          <w:szCs w:val="21"/>
          <w:shd w:val="clear" w:color="auto" w:fill="FFFFFF"/>
        </w:rPr>
        <w:t>：天津四中</w:t>
      </w:r>
    </w:p>
    <w:p w:rsidR="004F23FC" w:rsidRDefault="004F23FC" w:rsidP="004F23FC">
      <w:pPr>
        <w:jc w:val="left"/>
        <w:rPr>
          <w:rFonts w:ascii="Tahoma" w:hAnsi="Tahoma" w:cs="Tahoma"/>
          <w:color w:val="444444"/>
          <w:szCs w:val="21"/>
          <w:shd w:val="clear" w:color="auto" w:fill="FFFFFF"/>
        </w:rPr>
      </w:pPr>
      <w:r>
        <w:rPr>
          <w:rFonts w:ascii="Tahoma" w:hAnsi="Tahoma" w:cs="Tahoma"/>
          <w:color w:val="444444"/>
          <w:szCs w:val="21"/>
          <w:shd w:val="clear" w:color="auto" w:fill="FFFFFF"/>
        </w:rPr>
        <w:t>课题负责人</w:t>
      </w:r>
      <w:r>
        <w:rPr>
          <w:rFonts w:ascii="Tahoma" w:hAnsi="Tahoma" w:cs="Tahoma" w:hint="eastAsia"/>
          <w:color w:val="444444"/>
          <w:szCs w:val="21"/>
          <w:shd w:val="clear" w:color="auto" w:fill="FFFFFF"/>
        </w:rPr>
        <w:t>：</w:t>
      </w:r>
      <w:proofErr w:type="gramStart"/>
      <w:r>
        <w:rPr>
          <w:rFonts w:ascii="Tahoma" w:hAnsi="Tahoma" w:cs="Tahoma" w:hint="eastAsia"/>
          <w:color w:val="444444"/>
          <w:szCs w:val="21"/>
          <w:shd w:val="clear" w:color="auto" w:fill="FFFFFF"/>
        </w:rPr>
        <w:t>曹锐</w:t>
      </w:r>
      <w:proofErr w:type="gramEnd"/>
      <w:r>
        <w:rPr>
          <w:rFonts w:ascii="Tahoma" w:hAnsi="Tahoma" w:cs="Tahoma" w:hint="eastAsia"/>
          <w:color w:val="444444"/>
          <w:szCs w:val="21"/>
          <w:shd w:val="clear" w:color="auto" w:fill="FFFFFF"/>
        </w:rPr>
        <w:t xml:space="preserve"> </w:t>
      </w:r>
      <w:r>
        <w:rPr>
          <w:rFonts w:ascii="Tahoma" w:hAnsi="Tahoma" w:cs="Tahoma"/>
          <w:color w:val="444444"/>
          <w:szCs w:val="21"/>
          <w:shd w:val="clear" w:color="auto" w:fill="FFFFFF"/>
        </w:rPr>
        <w:t xml:space="preserve">  </w:t>
      </w:r>
      <w:r>
        <w:rPr>
          <w:rFonts w:ascii="Tahoma" w:hAnsi="Tahoma" w:cs="Tahoma" w:hint="eastAsia"/>
          <w:color w:val="444444"/>
          <w:szCs w:val="21"/>
          <w:shd w:val="clear" w:color="auto" w:fill="FFFFFF"/>
        </w:rPr>
        <w:t>地理教师</w:t>
      </w:r>
      <w:r>
        <w:rPr>
          <w:rFonts w:ascii="Tahoma" w:hAnsi="Tahoma" w:cs="Tahoma" w:hint="eastAsia"/>
          <w:color w:val="444444"/>
          <w:szCs w:val="21"/>
          <w:shd w:val="clear" w:color="auto" w:fill="FFFFFF"/>
        </w:rPr>
        <w:t xml:space="preserve"> </w:t>
      </w:r>
      <w:r>
        <w:rPr>
          <w:rFonts w:ascii="Tahoma" w:hAnsi="Tahoma" w:cs="Tahoma"/>
          <w:color w:val="444444"/>
          <w:szCs w:val="21"/>
          <w:shd w:val="clear" w:color="auto" w:fill="FFFFFF"/>
        </w:rPr>
        <w:t xml:space="preserve">  </w:t>
      </w:r>
      <w:r>
        <w:rPr>
          <w:rFonts w:ascii="Tahoma" w:hAnsi="Tahoma" w:cs="Tahoma" w:hint="eastAsia"/>
          <w:color w:val="444444"/>
          <w:szCs w:val="21"/>
          <w:shd w:val="clear" w:color="auto" w:fill="FFFFFF"/>
        </w:rPr>
        <w:t>天津四中</w:t>
      </w:r>
    </w:p>
    <w:p w:rsidR="004F23FC" w:rsidRDefault="004F23FC" w:rsidP="004F23FC">
      <w:pPr>
        <w:jc w:val="left"/>
        <w:rPr>
          <w:rFonts w:ascii="Tahoma" w:hAnsi="Tahoma" w:cs="Tahoma"/>
          <w:color w:val="444444"/>
          <w:szCs w:val="21"/>
          <w:shd w:val="clear" w:color="auto" w:fill="FFFFFF"/>
        </w:rPr>
      </w:pPr>
      <w:r>
        <w:rPr>
          <w:rFonts w:ascii="Tahoma" w:hAnsi="Tahoma" w:cs="Tahoma"/>
          <w:color w:val="444444"/>
          <w:szCs w:val="21"/>
          <w:shd w:val="clear" w:color="auto" w:fill="FFFFFF"/>
        </w:rPr>
        <w:t>主要研究人员</w:t>
      </w:r>
      <w:r>
        <w:rPr>
          <w:rFonts w:ascii="Tahoma" w:hAnsi="Tahoma" w:cs="Tahoma" w:hint="eastAsia"/>
          <w:color w:val="444444"/>
          <w:szCs w:val="21"/>
          <w:shd w:val="clear" w:color="auto" w:fill="FFFFFF"/>
        </w:rPr>
        <w:t>：曹锐</w:t>
      </w:r>
    </w:p>
    <w:p w:rsidR="004F23FC" w:rsidRDefault="004F23FC" w:rsidP="004F23FC">
      <w:pPr>
        <w:rPr>
          <w:rFonts w:ascii="Tahoma" w:hAnsi="Tahoma" w:cs="Tahoma"/>
          <w:color w:val="444444"/>
          <w:szCs w:val="21"/>
          <w:shd w:val="clear" w:color="auto" w:fill="FFFFFF"/>
        </w:rPr>
      </w:pPr>
    </w:p>
    <w:p w:rsidR="00C34D08" w:rsidRDefault="004F23FC" w:rsidP="004F23FC">
      <w:pPr>
        <w:rPr>
          <w:rFonts w:ascii="Tahoma" w:hAnsi="Tahoma" w:cs="Tahoma"/>
          <w:color w:val="444444"/>
          <w:szCs w:val="21"/>
          <w:shd w:val="clear" w:color="auto" w:fill="FFFFFF"/>
        </w:rPr>
      </w:pPr>
      <w:r>
        <w:rPr>
          <w:rFonts w:ascii="Tahoma" w:hAnsi="Tahoma" w:cs="Tahoma"/>
          <w:color w:val="444444"/>
          <w:szCs w:val="21"/>
          <w:shd w:val="clear" w:color="auto" w:fill="FFFFFF"/>
        </w:rPr>
        <w:t>内容与方法</w:t>
      </w:r>
      <w:r>
        <w:rPr>
          <w:rFonts w:ascii="Tahoma" w:hAnsi="Tahoma" w:cs="Tahoma" w:hint="eastAsia"/>
          <w:color w:val="444444"/>
          <w:szCs w:val="21"/>
          <w:shd w:val="clear" w:color="auto" w:fill="FFFFFF"/>
        </w:rPr>
        <w:t>：</w:t>
      </w:r>
    </w:p>
    <w:p w:rsidR="00AD0EB0" w:rsidRDefault="00AD0EB0" w:rsidP="00AD0EB0">
      <w:pPr>
        <w:ind w:firstLineChars="200" w:firstLine="420"/>
      </w:pPr>
      <w:r>
        <w:rPr>
          <w:rFonts w:hint="eastAsia"/>
        </w:rPr>
        <w:t>现代信息技术对各个行业的传统发展模式都是颠覆性的，对地理教学过程来说更是如此。也正是现代信息技术对地理学习产生的这种变革性的影响，才不断提升学习的效率与效果，推动得了地理学习方式的进步。</w:t>
      </w:r>
    </w:p>
    <w:p w:rsidR="00AD0EB0" w:rsidRDefault="00AD0EB0" w:rsidP="00AD0EB0">
      <w:pPr>
        <w:ind w:firstLineChars="200" w:firstLine="420"/>
      </w:pPr>
      <w:r>
        <w:rPr>
          <w:rFonts w:hint="eastAsia"/>
        </w:rPr>
        <w:t>一、地理学科的学科性质和特点与信息技术的必然联系。</w:t>
      </w:r>
    </w:p>
    <w:p w:rsidR="00AD0EB0" w:rsidRDefault="00AD0EB0" w:rsidP="00AD0EB0">
      <w:pPr>
        <w:ind w:firstLineChars="200" w:firstLine="420"/>
      </w:pPr>
      <w:r>
        <w:rPr>
          <w:rFonts w:hint="eastAsia"/>
        </w:rPr>
        <w:t>地理是一门综合性较强的学科，在中学阶段，地理学科主要分为自然地理、人文地理和区域地理三大部分，教材具体章节中研究的内容又包括宇宙环境、大气环境、地质地貌、海洋环境、陆地环境、人口问题、城市问题、各种生产活动、地域联系、环境保护等等内容。研究对象综合而复杂。地理课程中要求提供给学生与其生活和周边世界密切相关的地理知识，侧重地理素养的培养。因此，在地理课堂教学中，地理教学素材的获取与应用必然会非常庞杂，只单单依靠文字描述肯定是远远不够的，只有依托现代信息技术，才能更直观的获取地理教学素材，</w:t>
      </w:r>
      <w:proofErr w:type="gramStart"/>
      <w:r>
        <w:rPr>
          <w:rFonts w:hint="eastAsia"/>
        </w:rPr>
        <w:t>依照课标</w:t>
      </w:r>
      <w:proofErr w:type="gramEnd"/>
      <w:r>
        <w:rPr>
          <w:rFonts w:hint="eastAsia"/>
        </w:rPr>
        <w:t>，完成课堂教学任务。</w:t>
      </w:r>
    </w:p>
    <w:p w:rsidR="00AD0EB0" w:rsidRDefault="00AD0EB0" w:rsidP="00AD0EB0">
      <w:pPr>
        <w:ind w:firstLineChars="200" w:firstLine="420"/>
      </w:pPr>
      <w:r>
        <w:rPr>
          <w:rFonts w:hint="eastAsia"/>
        </w:rPr>
        <w:t>二、现代技术在地理课堂教学中不可替代的作用</w:t>
      </w:r>
    </w:p>
    <w:p w:rsidR="00AD0EB0" w:rsidRDefault="00AD0EB0" w:rsidP="00AD0EB0">
      <w:pPr>
        <w:ind w:firstLineChars="200" w:firstLine="420"/>
      </w:pPr>
      <w:r>
        <w:rPr>
          <w:rFonts w:hint="eastAsia"/>
        </w:rPr>
        <w:t>基于地理学科的性质和特点，在大学地理中衍生出地理信息技术，这样一门专业研究信息技术与地理整合的学科。在中学地理课堂教学中，地理信息技术的应用也是广泛且不可替代的。在中学阶段，地理信息技术应用主要是GPS全球定位，遥感技术和GIS地理信息系统。此外，VR与AR技术在现代地理课堂中应用越来越广泛。</w:t>
      </w:r>
    </w:p>
    <w:p w:rsidR="00AD0EB0" w:rsidRDefault="00AD0EB0" w:rsidP="00AD0EB0">
      <w:pPr>
        <w:ind w:firstLineChars="200" w:firstLine="420"/>
        <w:jc w:val="left"/>
      </w:pPr>
      <w:r>
        <w:rPr>
          <w:rFonts w:hint="eastAsia"/>
        </w:rPr>
        <w:t>三、现代信息技术对地理课堂中地理素养培养的分析</w:t>
      </w:r>
    </w:p>
    <w:p w:rsidR="00AD0EB0" w:rsidRDefault="00AD0EB0" w:rsidP="00AD0EB0">
      <w:pPr>
        <w:ind w:firstLineChars="200" w:firstLine="420"/>
      </w:pPr>
      <w:r>
        <w:rPr>
          <w:rFonts w:hint="eastAsia"/>
        </w:rPr>
        <w:t>地理课堂教学从“三维目标”能力培养到“思维目标”素养培养发生着转变，地理核心素养的培养是地理育人价值的体现。地理核心素养包括综合思维、区域认知、地理实践力和人地</w:t>
      </w:r>
      <w:proofErr w:type="gramStart"/>
      <w:r>
        <w:rPr>
          <w:rFonts w:hint="eastAsia"/>
        </w:rPr>
        <w:t>协调观这四个</w:t>
      </w:r>
      <w:proofErr w:type="gramEnd"/>
      <w:r>
        <w:rPr>
          <w:rFonts w:hint="eastAsia"/>
        </w:rPr>
        <w:t>维度（见下图）。学生这四个维度地理认知的建立与发展，需要依托现代信息技术的帮助。</w:t>
      </w:r>
    </w:p>
    <w:p w:rsidR="00AD0EB0" w:rsidRDefault="00AD0EB0" w:rsidP="00AD0EB0">
      <w:pPr>
        <w:ind w:firstLineChars="200" w:firstLine="420"/>
      </w:pPr>
      <w:r>
        <w:rPr>
          <w:rFonts w:hint="eastAsia"/>
        </w:rPr>
        <w:t>1、信息技术对地理综合思维素养的培养</w:t>
      </w:r>
      <w:r w:rsidR="00361F19">
        <w:rPr>
          <w:rFonts w:hint="eastAsia"/>
        </w:rPr>
        <w:t>。</w:t>
      </w:r>
    </w:p>
    <w:p w:rsidR="00AD0EB0" w:rsidRDefault="00AD0EB0" w:rsidP="00AD0EB0">
      <w:pPr>
        <w:ind w:firstLineChars="200" w:firstLine="420"/>
      </w:pPr>
      <w:r>
        <w:rPr>
          <w:rFonts w:hint="eastAsia"/>
        </w:rPr>
        <w:t>2、信息技术对地理实践力的培养</w:t>
      </w:r>
      <w:r w:rsidR="00361F19">
        <w:rPr>
          <w:rFonts w:hint="eastAsia"/>
        </w:rPr>
        <w:t>。</w:t>
      </w:r>
    </w:p>
    <w:p w:rsidR="00AD0EB0" w:rsidRDefault="00AD0EB0" w:rsidP="00AD0EB0">
      <w:pPr>
        <w:ind w:firstLineChars="200" w:firstLine="420"/>
      </w:pPr>
      <w:r>
        <w:rPr>
          <w:rFonts w:hint="eastAsia"/>
        </w:rPr>
        <w:t>3、信息技术对区域认知和人地协调观的培养</w:t>
      </w:r>
      <w:r w:rsidR="00361F19">
        <w:rPr>
          <w:rFonts w:hint="eastAsia"/>
        </w:rPr>
        <w:t>。</w:t>
      </w:r>
    </w:p>
    <w:p w:rsidR="00AD0EB0" w:rsidRDefault="00AD0EB0" w:rsidP="00AD0EB0">
      <w:pPr>
        <w:ind w:firstLineChars="200" w:firstLine="420"/>
      </w:pPr>
      <w:r>
        <w:rPr>
          <w:rFonts w:hint="eastAsia"/>
        </w:rPr>
        <w:t>四、信息技术对课堂学习评价的及时反馈</w:t>
      </w:r>
      <w:r w:rsidR="00361F19">
        <w:rPr>
          <w:rFonts w:hint="eastAsia"/>
        </w:rPr>
        <w:t>。</w:t>
      </w:r>
    </w:p>
    <w:p w:rsidR="00AD0EB0" w:rsidRDefault="00AD0EB0" w:rsidP="00AD0EB0">
      <w:pPr>
        <w:ind w:firstLineChars="200" w:firstLine="420"/>
      </w:pPr>
      <w:r>
        <w:rPr>
          <w:rFonts w:hint="eastAsia"/>
        </w:rPr>
        <w:t>1、开放性的信息技术手段</w:t>
      </w:r>
      <w:r w:rsidR="00361F19">
        <w:rPr>
          <w:rFonts w:hint="eastAsia"/>
        </w:rPr>
        <w:t>。</w:t>
      </w:r>
    </w:p>
    <w:p w:rsidR="00AD0EB0" w:rsidRDefault="00AD0EB0" w:rsidP="00AD0EB0">
      <w:pPr>
        <w:ind w:firstLineChars="200" w:firstLine="420"/>
      </w:pPr>
      <w:r>
        <w:rPr>
          <w:rFonts w:hint="eastAsia"/>
        </w:rPr>
        <w:t>2、局域网络互联下的信息技术手段</w:t>
      </w:r>
      <w:r>
        <w:rPr>
          <w:rFonts w:hint="eastAsia"/>
        </w:rPr>
        <w:t>。</w:t>
      </w:r>
    </w:p>
    <w:p w:rsidR="00AD0EB0" w:rsidRDefault="00361F19" w:rsidP="00AD0EB0">
      <w:pPr>
        <w:ind w:firstLineChars="200" w:firstLine="420"/>
      </w:pPr>
      <w:r>
        <w:rPr>
          <w:rFonts w:hint="eastAsia"/>
        </w:rPr>
        <w:t>五、信息技术促使课堂教学的革命性变化</w:t>
      </w:r>
    </w:p>
    <w:p w:rsidR="00AD0EB0" w:rsidRDefault="00361F19" w:rsidP="00AD0EB0">
      <w:pPr>
        <w:ind w:firstLineChars="200" w:firstLine="420"/>
      </w:pPr>
      <w:r>
        <w:rPr>
          <w:rFonts w:hint="eastAsia"/>
        </w:rPr>
        <w:t>1、地理学习素材的变化</w:t>
      </w:r>
    </w:p>
    <w:p w:rsidR="00361F19" w:rsidRDefault="00361F19" w:rsidP="00AD0EB0">
      <w:pPr>
        <w:ind w:firstLineChars="200" w:firstLine="420"/>
        <w:rPr>
          <w:rFonts w:hint="eastAsia"/>
        </w:rPr>
      </w:pPr>
      <w:r>
        <w:rPr>
          <w:rFonts w:hint="eastAsia"/>
        </w:rPr>
        <w:t>传统的地理学习素材主要是教材和教辅资料，随着现代信息技术的发展，地理学习素材的种类越来越多样。</w:t>
      </w:r>
    </w:p>
    <w:p w:rsidR="00AD0EB0" w:rsidRDefault="00361F19" w:rsidP="00AD0EB0">
      <w:pPr>
        <w:ind w:firstLineChars="200" w:firstLine="420"/>
      </w:pPr>
      <w:r>
        <w:rPr>
          <w:rFonts w:hint="eastAsia"/>
        </w:rPr>
        <w:t>2、信息技术对地理学习资源的巨大影响。</w:t>
      </w:r>
    </w:p>
    <w:p w:rsidR="00361F19" w:rsidRDefault="00361F19" w:rsidP="00AD0EB0">
      <w:pPr>
        <w:ind w:firstLineChars="200" w:firstLine="420"/>
        <w:rPr>
          <w:rFonts w:hint="eastAsia"/>
        </w:rPr>
      </w:pPr>
      <w:r>
        <w:rPr>
          <w:rFonts w:hint="eastAsia"/>
        </w:rPr>
        <w:t>以前，学生学习地理内容主要是课堂听老师的讲解为主。随着</w:t>
      </w:r>
      <w:proofErr w:type="gramStart"/>
      <w:r>
        <w:rPr>
          <w:rFonts w:hint="eastAsia"/>
        </w:rPr>
        <w:t>网络微课视频</w:t>
      </w:r>
      <w:proofErr w:type="gramEnd"/>
      <w:r>
        <w:rPr>
          <w:rFonts w:hint="eastAsia"/>
        </w:rPr>
        <w:t>的不断发展，可供地理学习的视频</w:t>
      </w:r>
      <w:proofErr w:type="gramStart"/>
      <w:r>
        <w:rPr>
          <w:rFonts w:hint="eastAsia"/>
        </w:rPr>
        <w:t>课资源</w:t>
      </w:r>
      <w:proofErr w:type="gramEnd"/>
      <w:r>
        <w:rPr>
          <w:rFonts w:hint="eastAsia"/>
        </w:rPr>
        <w:t>越来越多，学生可以课上没听懂，缺勤，甚至是没认真学习也丝毫不用担心，课下观看一些优质课视频，便可以轻松解决。课下作业也可以通过一些应用程</w:t>
      </w:r>
      <w:r>
        <w:rPr>
          <w:rFonts w:hint="eastAsia"/>
        </w:rPr>
        <w:lastRenderedPageBreak/>
        <w:t>序查，轻松阅到相应答案甚至是一些解析。地理教师的一部分职能已经被现代信息技术所取代，而且还在不断扩大。</w:t>
      </w:r>
    </w:p>
    <w:p w:rsidR="00AD0EB0" w:rsidRDefault="00361F19" w:rsidP="00AD0EB0">
      <w:pPr>
        <w:ind w:firstLineChars="200" w:firstLine="420"/>
      </w:pPr>
      <w:r>
        <w:rPr>
          <w:rFonts w:hint="eastAsia"/>
        </w:rPr>
        <w:t>3、现代信息技术促使学习整合过程和教学方式产生革命性的变化。</w:t>
      </w:r>
    </w:p>
    <w:p w:rsidR="00361F19" w:rsidRDefault="00361F19" w:rsidP="00AD0EB0">
      <w:pPr>
        <w:ind w:firstLineChars="200" w:firstLine="420"/>
        <w:rPr>
          <w:rFonts w:hint="eastAsia"/>
        </w:rPr>
      </w:pPr>
      <w:r>
        <w:rPr>
          <w:rFonts w:hint="eastAsia"/>
        </w:rPr>
        <w:t>主要有两个大方面，其一是学习整合过程的变化。另一方面是教学方式的变革</w:t>
      </w:r>
    </w:p>
    <w:p w:rsidR="004F23FC" w:rsidRDefault="004F23FC" w:rsidP="004F23FC">
      <w:pPr>
        <w:rPr>
          <w:rFonts w:ascii="Tahoma" w:hAnsi="Tahoma" w:cs="Tahoma"/>
          <w:color w:val="444444"/>
          <w:szCs w:val="21"/>
          <w:shd w:val="clear" w:color="auto" w:fill="FFFFFF"/>
        </w:rPr>
      </w:pPr>
      <w:r>
        <w:rPr>
          <w:rFonts w:ascii="Tahoma" w:hAnsi="Tahoma" w:cs="Tahoma"/>
          <w:color w:val="444444"/>
          <w:szCs w:val="21"/>
          <w:shd w:val="clear" w:color="auto" w:fill="FFFFFF"/>
        </w:rPr>
        <w:t>结论与对策</w:t>
      </w:r>
      <w:r>
        <w:rPr>
          <w:rFonts w:ascii="Tahoma" w:hAnsi="Tahoma" w:cs="Tahoma" w:hint="eastAsia"/>
          <w:color w:val="444444"/>
          <w:szCs w:val="21"/>
          <w:shd w:val="clear" w:color="auto" w:fill="FFFFFF"/>
        </w:rPr>
        <w:t>：</w:t>
      </w:r>
      <w:bookmarkStart w:id="0" w:name="_GoBack"/>
      <w:bookmarkEnd w:id="0"/>
    </w:p>
    <w:p w:rsidR="00361F19" w:rsidRPr="00361F19" w:rsidRDefault="00361F19" w:rsidP="00361F19">
      <w:pPr>
        <w:ind w:firstLineChars="200" w:firstLine="420"/>
        <w:rPr>
          <w:rFonts w:asciiTheme="minorEastAsia" w:hAnsiTheme="minorEastAsia" w:hint="eastAsia"/>
        </w:rPr>
      </w:pPr>
      <w:r w:rsidRPr="008770C9">
        <w:rPr>
          <w:rFonts w:asciiTheme="minorEastAsia" w:hAnsiTheme="minorEastAsia" w:hint="eastAsia"/>
        </w:rPr>
        <w:t>中学地理学科的自身特点决定了信息技术不仅是辅助课堂教学的重要手段，更是落实地理学科核心素养的关键，可以说离开了信息技术的使用，地理核心素养是难以真正培养出来的，而现代信息技术的可视化、互联、多渠道、迅捷等特性，对地理学科学习的促进是巨大的，甚至通过现代信息技术手段的应用，改变了一些地理的认知，颠覆了一些传统教学的方法。</w:t>
      </w:r>
    </w:p>
    <w:p w:rsidR="004F23FC" w:rsidRDefault="004F23FC" w:rsidP="004F23FC">
      <w:pPr>
        <w:rPr>
          <w:rFonts w:ascii="Tahoma" w:hAnsi="Tahoma" w:cs="Tahoma"/>
          <w:color w:val="444444"/>
          <w:szCs w:val="21"/>
          <w:shd w:val="clear" w:color="auto" w:fill="FFFFFF"/>
        </w:rPr>
      </w:pPr>
      <w:r>
        <w:rPr>
          <w:rFonts w:ascii="Tahoma" w:hAnsi="Tahoma" w:cs="Tahoma"/>
          <w:color w:val="444444"/>
          <w:szCs w:val="21"/>
          <w:shd w:val="clear" w:color="auto" w:fill="FFFFFF"/>
        </w:rPr>
        <w:t>成果与影响</w:t>
      </w:r>
      <w:r>
        <w:rPr>
          <w:rFonts w:ascii="Tahoma" w:hAnsi="Tahoma" w:cs="Tahoma" w:hint="eastAsia"/>
          <w:color w:val="444444"/>
          <w:szCs w:val="21"/>
          <w:shd w:val="clear" w:color="auto" w:fill="FFFFFF"/>
        </w:rPr>
        <w:t>：</w:t>
      </w:r>
    </w:p>
    <w:p w:rsidR="00361F19" w:rsidRPr="00361F19" w:rsidRDefault="00361F19" w:rsidP="00361F19">
      <w:pPr>
        <w:ind w:firstLineChars="200" w:firstLine="420"/>
        <w:rPr>
          <w:rFonts w:ascii="Tahoma" w:hAnsi="Tahoma" w:cs="Tahoma"/>
          <w:color w:val="444444"/>
          <w:szCs w:val="21"/>
          <w:shd w:val="clear" w:color="auto" w:fill="FFFFFF"/>
        </w:rPr>
      </w:pPr>
      <w:r w:rsidRPr="008770C9">
        <w:rPr>
          <w:rFonts w:asciiTheme="minorEastAsia" w:hAnsiTheme="minorEastAsia" w:hint="eastAsia"/>
        </w:rPr>
        <w:t>未来，信息技术与中学各个学科结合最密切，应用最广泛的便是地理学科，对地理学科教师而言，掌握了现代信息技术是地理教学成功与否的重要一环。</w:t>
      </w:r>
    </w:p>
    <w:p w:rsidR="00361F19" w:rsidRDefault="00361F19" w:rsidP="00361F19">
      <w:pPr>
        <w:ind w:firstLineChars="200" w:firstLine="420"/>
        <w:rPr>
          <w:rFonts w:ascii="Tahoma" w:hAnsi="Tahoma" w:cs="Tahoma" w:hint="eastAsia"/>
          <w:color w:val="444444"/>
          <w:szCs w:val="21"/>
          <w:shd w:val="clear" w:color="auto" w:fill="FFFFFF"/>
        </w:rPr>
      </w:pPr>
      <w:r>
        <w:rPr>
          <w:rFonts w:hint="eastAsia"/>
        </w:rPr>
        <w:t>现代信息技术对地理学习产生的这种变革性的影响，才不断提升学习的效率与效果，推动得了地理学习方式的进步。</w:t>
      </w:r>
    </w:p>
    <w:p w:rsidR="004F23FC" w:rsidRDefault="004F23FC" w:rsidP="004F23FC">
      <w:pPr>
        <w:rPr>
          <w:rFonts w:ascii="Tahoma" w:hAnsi="Tahoma" w:cs="Tahoma"/>
          <w:color w:val="444444"/>
          <w:szCs w:val="21"/>
          <w:shd w:val="clear" w:color="auto" w:fill="FFFFFF"/>
        </w:rPr>
      </w:pPr>
      <w:r>
        <w:rPr>
          <w:rFonts w:ascii="Tahoma" w:hAnsi="Tahoma" w:cs="Tahoma"/>
          <w:color w:val="444444"/>
          <w:szCs w:val="21"/>
          <w:shd w:val="clear" w:color="auto" w:fill="FFFFFF"/>
        </w:rPr>
        <w:t>改进与完善</w:t>
      </w:r>
      <w:r>
        <w:rPr>
          <w:rFonts w:ascii="Tahoma" w:hAnsi="Tahoma" w:cs="Tahoma" w:hint="eastAsia"/>
          <w:color w:val="444444"/>
          <w:szCs w:val="21"/>
          <w:shd w:val="clear" w:color="auto" w:fill="FFFFFF"/>
        </w:rPr>
        <w:t>：</w:t>
      </w:r>
    </w:p>
    <w:p w:rsidR="00361F19" w:rsidRDefault="00361F19" w:rsidP="004F23FC">
      <w:pPr>
        <w:rPr>
          <w:rFonts w:hint="eastAsia"/>
        </w:rPr>
      </w:pPr>
      <w:r>
        <w:rPr>
          <w:rFonts w:ascii="Tahoma" w:hAnsi="Tahoma" w:cs="Tahoma" w:hint="eastAsia"/>
          <w:color w:val="444444"/>
          <w:szCs w:val="21"/>
          <w:shd w:val="clear" w:color="auto" w:fill="FFFFFF"/>
        </w:rPr>
        <w:t xml:space="preserve"> </w:t>
      </w:r>
      <w:r>
        <w:rPr>
          <w:rFonts w:ascii="Tahoma" w:hAnsi="Tahoma" w:cs="Tahoma"/>
          <w:color w:val="444444"/>
          <w:szCs w:val="21"/>
          <w:shd w:val="clear" w:color="auto" w:fill="FFFFFF"/>
        </w:rPr>
        <w:t xml:space="preserve">   </w:t>
      </w:r>
      <w:r>
        <w:rPr>
          <w:rFonts w:hint="eastAsia"/>
        </w:rPr>
        <w:t>信息技术的发展取代了一部分地理教师的职能，当然也会促使地理教师新职能的产生与发展，主要有两个大方面，其一是学习整合过程的变化。地理学习的核心并不是信息和知识的罗列与堆砌，而是概括，归纳与升华。因此，在现代信息技术迅猛发展的时代，最重要的不是信息本身，而是信息素养，即获取与整合信息的能力与方法。</w:t>
      </w:r>
    </w:p>
    <w:sectPr w:rsidR="00361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FC"/>
    <w:rsid w:val="00361F19"/>
    <w:rsid w:val="004F23FC"/>
    <w:rsid w:val="00AD0EB0"/>
    <w:rsid w:val="00C34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7B97"/>
  <w15:chartTrackingRefBased/>
  <w15:docId w15:val="{13BF4775-4F77-4560-829A-E75F6018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2020-11-11T21:29:00Z</dcterms:created>
  <dcterms:modified xsi:type="dcterms:W3CDTF">2020-11-11T21:51:00Z</dcterms:modified>
</cp:coreProperties>
</file>