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宋体" w:hAnsi="宋体"/>
          <w:sz w:val="30"/>
        </w:rPr>
      </w:pPr>
      <w:r>
        <w:rPr>
          <w:rFonts w:hint="eastAsia" w:ascii="宋体" w:hAnsi="宋体"/>
          <w:sz w:val="30"/>
        </w:rPr>
        <w:t xml:space="preserve">   </w:t>
      </w:r>
    </w:p>
    <w:p>
      <w:pPr>
        <w:spacing w:line="460" w:lineRule="exact"/>
        <w:jc w:val="center"/>
        <w:rPr>
          <w:rFonts w:hint="eastAsia" w:ascii="宋体" w:hAnsi="宋体"/>
          <w:sz w:val="30"/>
        </w:rPr>
      </w:pPr>
    </w:p>
    <w:p>
      <w:pPr>
        <w:spacing w:line="460" w:lineRule="exact"/>
        <w:jc w:val="center"/>
        <w:rPr>
          <w:rFonts w:hint="eastAsia" w:ascii="宋体" w:hAnsi="宋体"/>
          <w:sz w:val="30"/>
        </w:rPr>
      </w:pPr>
    </w:p>
    <w:p>
      <w:pPr>
        <w:spacing w:line="460" w:lineRule="exact"/>
        <w:jc w:val="center"/>
        <w:rPr>
          <w:rFonts w:hint="eastAsia" w:ascii="宋体" w:hAnsi="宋体"/>
          <w:sz w:val="30"/>
        </w:rPr>
      </w:pPr>
    </w:p>
    <w:p>
      <w:pPr>
        <w:spacing w:line="460" w:lineRule="exact"/>
        <w:jc w:val="center"/>
        <w:rPr>
          <w:rFonts w:hint="eastAsia" w:ascii="宋体" w:hAnsi="宋体"/>
          <w:sz w:val="30"/>
        </w:rPr>
      </w:pPr>
    </w:p>
    <w:p>
      <w:pPr>
        <w:spacing w:line="460" w:lineRule="exact"/>
        <w:jc w:val="center"/>
        <w:rPr>
          <w:rFonts w:ascii="宋体" w:hAnsi="宋体"/>
          <w:b/>
          <w:sz w:val="32"/>
          <w:szCs w:val="32"/>
        </w:rPr>
      </w:pPr>
      <w:r>
        <w:rPr>
          <w:rFonts w:hint="eastAsia" w:ascii="宋体" w:hAnsi="宋体"/>
          <w:sz w:val="30"/>
        </w:rPr>
        <w:t xml:space="preserve"> </w:t>
      </w:r>
      <w:r>
        <w:rPr>
          <w:rFonts w:hint="eastAsia" w:ascii="宋体" w:hAnsi="宋体"/>
          <w:sz w:val="36"/>
          <w:szCs w:val="36"/>
        </w:rPr>
        <w:t xml:space="preserve"> </w:t>
      </w:r>
      <w:r>
        <w:rPr>
          <w:rFonts w:hint="eastAsia" w:ascii="宋体" w:hAnsi="宋体"/>
          <w:b/>
          <w:sz w:val="36"/>
          <w:szCs w:val="36"/>
        </w:rPr>
        <w:t>2018年天津市基础教育 “教育创新”论文评选</w:t>
      </w:r>
    </w:p>
    <w:p/>
    <w:p/>
    <w:p/>
    <w:p/>
    <w:p/>
    <w:p/>
    <w:p/>
    <w:p/>
    <w:p/>
    <w:tbl>
      <w:tblPr>
        <w:tblStyle w:val="9"/>
        <w:tblW w:w="5315" w:type="dxa"/>
        <w:jc w:val="center"/>
        <w:tblInd w:w="0" w:type="dxa"/>
        <w:tblLayout w:type="fixed"/>
        <w:tblCellMar>
          <w:top w:w="0" w:type="dxa"/>
          <w:left w:w="108" w:type="dxa"/>
          <w:bottom w:w="0" w:type="dxa"/>
          <w:right w:w="108" w:type="dxa"/>
        </w:tblCellMar>
      </w:tblPr>
      <w:tblGrid>
        <w:gridCol w:w="1796"/>
        <w:gridCol w:w="3519"/>
      </w:tblGrid>
      <w:tr>
        <w:tblPrEx>
          <w:tblLayout w:type="fixed"/>
          <w:tblCellMar>
            <w:top w:w="0" w:type="dxa"/>
            <w:left w:w="108" w:type="dxa"/>
            <w:bottom w:w="0" w:type="dxa"/>
            <w:right w:w="108" w:type="dxa"/>
          </w:tblCellMar>
        </w:tblPrEx>
        <w:trPr>
          <w:trHeight w:val="639" w:hRule="atLeast"/>
          <w:jc w:val="center"/>
        </w:trPr>
        <w:tc>
          <w:tcPr>
            <w:tcW w:w="1796" w:type="dxa"/>
            <w:vAlign w:val="center"/>
          </w:tcPr>
          <w:p>
            <w:pPr>
              <w:jc w:val="center"/>
              <w:rPr>
                <w:rFonts w:ascii="黑体" w:hAnsi="黑体" w:eastAsia="黑体"/>
                <w:sz w:val="32"/>
                <w:szCs w:val="32"/>
              </w:rPr>
            </w:pPr>
            <w:r>
              <w:rPr>
                <w:rFonts w:hint="eastAsia" w:ascii="黑体" w:hAnsi="黑体" w:eastAsia="黑体"/>
                <w:sz w:val="32"/>
                <w:szCs w:val="32"/>
              </w:rPr>
              <w:t>区县：</w:t>
            </w:r>
          </w:p>
        </w:tc>
        <w:tc>
          <w:tcPr>
            <w:tcW w:w="3519" w:type="dxa"/>
            <w:vAlign w:val="center"/>
          </w:tcPr>
          <w:p>
            <w:pPr>
              <w:jc w:val="left"/>
              <w:rPr>
                <w:rFonts w:ascii="黑体" w:hAnsi="黑体" w:eastAsia="黑体"/>
                <w:sz w:val="32"/>
                <w:szCs w:val="32"/>
              </w:rPr>
            </w:pPr>
            <w:r>
              <w:rPr>
                <w:rFonts w:hint="eastAsia" w:ascii="黑体" w:hAnsi="黑体" w:eastAsia="黑体"/>
                <w:sz w:val="32"/>
                <w:szCs w:val="32"/>
              </w:rPr>
              <w:t>河北区</w:t>
            </w:r>
          </w:p>
        </w:tc>
      </w:tr>
      <w:tr>
        <w:tblPrEx>
          <w:tblLayout w:type="fixed"/>
          <w:tblCellMar>
            <w:top w:w="0" w:type="dxa"/>
            <w:left w:w="108" w:type="dxa"/>
            <w:bottom w:w="0" w:type="dxa"/>
            <w:right w:w="108" w:type="dxa"/>
          </w:tblCellMar>
        </w:tblPrEx>
        <w:trPr>
          <w:trHeight w:val="624" w:hRule="atLeast"/>
          <w:jc w:val="center"/>
        </w:trPr>
        <w:tc>
          <w:tcPr>
            <w:tcW w:w="1796" w:type="dxa"/>
            <w:vAlign w:val="center"/>
          </w:tcPr>
          <w:p>
            <w:pPr>
              <w:jc w:val="center"/>
              <w:rPr>
                <w:rFonts w:ascii="黑体" w:hAnsi="黑体" w:eastAsia="黑体"/>
                <w:sz w:val="32"/>
                <w:szCs w:val="32"/>
              </w:rPr>
            </w:pPr>
            <w:r>
              <w:rPr>
                <w:rFonts w:hint="eastAsia" w:ascii="黑体" w:hAnsi="黑体" w:eastAsia="黑体"/>
                <w:sz w:val="32"/>
                <w:szCs w:val="32"/>
              </w:rPr>
              <w:t>学校：</w:t>
            </w:r>
          </w:p>
        </w:tc>
        <w:tc>
          <w:tcPr>
            <w:tcW w:w="3519" w:type="dxa"/>
            <w:vAlign w:val="center"/>
          </w:tcPr>
          <w:p>
            <w:pPr>
              <w:jc w:val="left"/>
              <w:rPr>
                <w:rFonts w:ascii="黑体" w:hAnsi="黑体" w:eastAsia="黑体"/>
                <w:sz w:val="32"/>
                <w:szCs w:val="32"/>
              </w:rPr>
            </w:pPr>
            <w:r>
              <w:rPr>
                <w:rFonts w:hint="eastAsia" w:ascii="黑体" w:hAnsi="黑体" w:eastAsia="黑体"/>
                <w:sz w:val="32"/>
                <w:szCs w:val="32"/>
              </w:rPr>
              <w:t>天津市第二中学</w:t>
            </w:r>
          </w:p>
        </w:tc>
      </w:tr>
      <w:tr>
        <w:tblPrEx>
          <w:tblLayout w:type="fixed"/>
          <w:tblCellMar>
            <w:top w:w="0" w:type="dxa"/>
            <w:left w:w="108" w:type="dxa"/>
            <w:bottom w:w="0" w:type="dxa"/>
            <w:right w:w="108" w:type="dxa"/>
          </w:tblCellMar>
        </w:tblPrEx>
        <w:trPr>
          <w:trHeight w:val="623" w:hRule="atLeast"/>
          <w:jc w:val="center"/>
        </w:trPr>
        <w:tc>
          <w:tcPr>
            <w:tcW w:w="1796" w:type="dxa"/>
            <w:vAlign w:val="center"/>
          </w:tcPr>
          <w:p>
            <w:pPr>
              <w:jc w:val="center"/>
              <w:rPr>
                <w:rFonts w:ascii="黑体" w:hAnsi="黑体" w:eastAsia="黑体"/>
                <w:sz w:val="32"/>
                <w:szCs w:val="32"/>
              </w:rPr>
            </w:pPr>
            <w:r>
              <w:rPr>
                <w:rFonts w:hint="eastAsia" w:ascii="黑体" w:hAnsi="黑体" w:eastAsia="黑体"/>
                <w:sz w:val="32"/>
                <w:szCs w:val="32"/>
              </w:rPr>
              <w:t>学科：</w:t>
            </w:r>
          </w:p>
        </w:tc>
        <w:tc>
          <w:tcPr>
            <w:tcW w:w="3519" w:type="dxa"/>
            <w:vAlign w:val="center"/>
          </w:tcPr>
          <w:p>
            <w:pPr>
              <w:jc w:val="left"/>
              <w:rPr>
                <w:rFonts w:ascii="黑体" w:hAnsi="黑体" w:eastAsia="黑体"/>
                <w:sz w:val="32"/>
                <w:szCs w:val="32"/>
              </w:rPr>
            </w:pPr>
            <w:r>
              <w:rPr>
                <w:rFonts w:hint="eastAsia" w:ascii="黑体" w:hAnsi="黑体" w:eastAsia="黑体"/>
                <w:sz w:val="30"/>
                <w:szCs w:val="30"/>
              </w:rPr>
              <w:t>中学数学</w:t>
            </w:r>
          </w:p>
        </w:tc>
      </w:tr>
      <w:tr>
        <w:tblPrEx>
          <w:tblLayout w:type="fixed"/>
          <w:tblCellMar>
            <w:top w:w="0" w:type="dxa"/>
            <w:left w:w="108" w:type="dxa"/>
            <w:bottom w:w="0" w:type="dxa"/>
            <w:right w:w="108" w:type="dxa"/>
          </w:tblCellMar>
        </w:tblPrEx>
        <w:trPr>
          <w:trHeight w:val="639" w:hRule="atLeast"/>
          <w:jc w:val="center"/>
        </w:trPr>
        <w:tc>
          <w:tcPr>
            <w:tcW w:w="1796" w:type="dxa"/>
            <w:vAlign w:val="center"/>
          </w:tcPr>
          <w:p>
            <w:pPr>
              <w:jc w:val="center"/>
              <w:rPr>
                <w:rFonts w:ascii="黑体" w:hAnsi="黑体" w:eastAsia="黑体"/>
                <w:sz w:val="32"/>
                <w:szCs w:val="32"/>
              </w:rPr>
            </w:pPr>
            <w:r>
              <w:rPr>
                <w:rFonts w:hint="eastAsia" w:ascii="黑体" w:hAnsi="黑体" w:eastAsia="黑体"/>
                <w:sz w:val="32"/>
                <w:szCs w:val="32"/>
              </w:rPr>
              <w:t>姓名：</w:t>
            </w:r>
          </w:p>
        </w:tc>
        <w:tc>
          <w:tcPr>
            <w:tcW w:w="3519" w:type="dxa"/>
            <w:vAlign w:val="center"/>
          </w:tcPr>
          <w:p>
            <w:pPr>
              <w:jc w:val="left"/>
              <w:rPr>
                <w:rFonts w:hint="eastAsia" w:ascii="黑体" w:hAnsi="黑体" w:eastAsia="黑体"/>
                <w:sz w:val="32"/>
                <w:szCs w:val="32"/>
                <w:lang w:val="en-US" w:eastAsia="zh-CN"/>
              </w:rPr>
            </w:pPr>
            <w:r>
              <w:rPr>
                <w:rFonts w:hint="eastAsia" w:ascii="黑体" w:hAnsi="黑体" w:eastAsia="黑体"/>
                <w:sz w:val="32"/>
                <w:szCs w:val="32"/>
                <w:lang w:val="en-US" w:eastAsia="zh-CN"/>
              </w:rPr>
              <w:t>孙国强</w:t>
            </w:r>
            <w:bookmarkStart w:id="0" w:name="_GoBack"/>
            <w:bookmarkEnd w:id="0"/>
          </w:p>
        </w:tc>
      </w:tr>
    </w:tbl>
    <w:p>
      <w:pPr>
        <w:spacing w:line="276" w:lineRule="auto"/>
        <w:jc w:val="center"/>
        <w:rPr>
          <w:rFonts w:asciiTheme="minorEastAsia" w:hAnsiTheme="minorEastAsia" w:eastAsiaTheme="minorEastAsia"/>
          <w:sz w:val="36"/>
          <w:szCs w:val="36"/>
        </w:rPr>
      </w:pPr>
      <w:r>
        <w:rPr>
          <w:rFonts w:asciiTheme="minorEastAsia" w:hAnsiTheme="minorEastAsia" w:eastAsiaTheme="minorEastAsia"/>
          <w:sz w:val="36"/>
          <w:szCs w:val="36"/>
        </w:rPr>
        <w:br w:type="page"/>
      </w:r>
    </w:p>
    <w:p>
      <w:pPr>
        <w:spacing w:line="276" w:lineRule="auto"/>
        <w:jc w:val="center"/>
        <w:rPr>
          <w:rFonts w:asciiTheme="minorEastAsia" w:hAnsiTheme="minorEastAsia" w:eastAsiaTheme="minorEastAsia"/>
          <w:sz w:val="36"/>
          <w:szCs w:val="36"/>
        </w:rPr>
      </w:pPr>
      <w:r>
        <w:rPr>
          <w:rFonts w:asciiTheme="minorEastAsia" w:hAnsiTheme="minorEastAsia" w:eastAsiaTheme="minorEastAsia"/>
          <w:sz w:val="36"/>
          <w:szCs w:val="36"/>
        </w:rPr>
        <w:t>聚焦数学学科核心素养</w:t>
      </w:r>
      <w:r>
        <w:rPr>
          <w:rFonts w:hint="eastAsia" w:asciiTheme="minorEastAsia" w:hAnsiTheme="minorEastAsia" w:eastAsiaTheme="minorEastAsia"/>
          <w:sz w:val="36"/>
          <w:szCs w:val="36"/>
        </w:rPr>
        <w:t>，</w:t>
      </w:r>
      <w:r>
        <w:rPr>
          <w:rFonts w:asciiTheme="minorEastAsia" w:hAnsiTheme="minorEastAsia" w:eastAsiaTheme="minorEastAsia"/>
          <w:sz w:val="36"/>
          <w:szCs w:val="36"/>
        </w:rPr>
        <w:t>促进</w:t>
      </w:r>
      <w:r>
        <w:rPr>
          <w:rFonts w:hint="eastAsia" w:asciiTheme="minorEastAsia" w:hAnsiTheme="minorEastAsia" w:eastAsiaTheme="minorEastAsia"/>
          <w:sz w:val="36"/>
          <w:szCs w:val="36"/>
        </w:rPr>
        <w:t>初中</w:t>
      </w:r>
      <w:r>
        <w:rPr>
          <w:rFonts w:asciiTheme="minorEastAsia" w:hAnsiTheme="minorEastAsia" w:eastAsiaTheme="minorEastAsia"/>
          <w:color w:val="000000" w:themeColor="text1"/>
          <w:sz w:val="36"/>
          <w:szCs w:val="36"/>
        </w:rPr>
        <w:t>学</w:t>
      </w:r>
      <w:r>
        <w:rPr>
          <w:rFonts w:asciiTheme="minorEastAsia" w:hAnsiTheme="minorEastAsia" w:eastAsiaTheme="minorEastAsia"/>
          <w:sz w:val="36"/>
          <w:szCs w:val="36"/>
        </w:rPr>
        <w:t>生</w:t>
      </w:r>
      <w:r>
        <w:rPr>
          <w:rFonts w:hint="eastAsia" w:asciiTheme="minorEastAsia" w:hAnsiTheme="minorEastAsia" w:eastAsiaTheme="minorEastAsia"/>
          <w:sz w:val="36"/>
          <w:szCs w:val="36"/>
        </w:rPr>
        <w:t>能力</w:t>
      </w:r>
      <w:r>
        <w:rPr>
          <w:rFonts w:asciiTheme="minorEastAsia" w:hAnsiTheme="minorEastAsia" w:eastAsiaTheme="minorEastAsia"/>
          <w:sz w:val="36"/>
          <w:szCs w:val="36"/>
        </w:rPr>
        <w:t>发展</w:t>
      </w:r>
    </w:p>
    <w:p>
      <w:pPr>
        <w:spacing w:line="276" w:lineRule="auto"/>
        <w:jc w:val="center"/>
        <w:rPr>
          <w:rFonts w:asciiTheme="minorEastAsia" w:hAnsiTheme="minorEastAsia" w:eastAsiaTheme="minorEastAsia"/>
          <w:sz w:val="36"/>
          <w:szCs w:val="36"/>
        </w:rPr>
      </w:pPr>
      <w:r>
        <w:rPr>
          <w:rFonts w:hint="eastAsia" w:asciiTheme="minorEastAsia" w:hAnsiTheme="minorEastAsia" w:eastAsiaTheme="minorEastAsia"/>
          <w:sz w:val="36"/>
          <w:szCs w:val="36"/>
          <w:lang w:val="en-US" w:eastAsia="zh-CN"/>
        </w:rPr>
        <w:t xml:space="preserve"> </w:t>
      </w:r>
      <w:r>
        <w:rPr>
          <w:rFonts w:hint="eastAsia" w:asciiTheme="minorEastAsia" w:hAnsiTheme="minorEastAsia" w:eastAsiaTheme="minorEastAsia"/>
          <w:sz w:val="36"/>
          <w:szCs w:val="36"/>
        </w:rPr>
        <w:t>---</w:t>
      </w:r>
      <w:r>
        <w:rPr>
          <w:rFonts w:asciiTheme="minorEastAsia" w:hAnsiTheme="minorEastAsia" w:eastAsiaTheme="minorEastAsia"/>
          <w:sz w:val="36"/>
          <w:szCs w:val="36"/>
        </w:rPr>
        <w:t>以</w:t>
      </w:r>
      <w:r>
        <w:rPr>
          <w:rFonts w:ascii="Times New Roman" w:hAnsi="Times New Roman" w:eastAsiaTheme="minorEastAsia"/>
          <w:sz w:val="36"/>
          <w:szCs w:val="36"/>
        </w:rPr>
        <w:t>2017</w:t>
      </w:r>
      <w:r>
        <w:rPr>
          <w:rFonts w:hint="eastAsia" w:asciiTheme="minorEastAsia" w:hAnsiTheme="minorEastAsia" w:eastAsiaTheme="minorEastAsia"/>
          <w:sz w:val="36"/>
          <w:szCs w:val="36"/>
        </w:rPr>
        <w:t>年天津市数学中考试题为例</w:t>
      </w:r>
    </w:p>
    <w:p>
      <w:pPr>
        <w:spacing w:line="276" w:lineRule="auto"/>
        <w:ind w:firstLine="602" w:firstLineChars="200"/>
        <w:jc w:val="left"/>
        <w:rPr>
          <w:rFonts w:ascii="仿宋" w:hAnsi="仿宋" w:eastAsia="仿宋"/>
          <w:sz w:val="30"/>
          <w:szCs w:val="30"/>
        </w:rPr>
      </w:pPr>
      <w:r>
        <w:rPr>
          <w:rFonts w:hint="eastAsia" w:ascii="仿宋" w:hAnsi="仿宋" w:eastAsia="仿宋"/>
          <w:b/>
          <w:bCs/>
          <w:color w:val="000000" w:themeColor="text1"/>
          <w:sz w:val="30"/>
          <w:szCs w:val="30"/>
        </w:rPr>
        <w:t>摘要：</w:t>
      </w:r>
      <w:r>
        <w:rPr>
          <w:rFonts w:hint="eastAsia" w:ascii="仿宋" w:hAnsi="仿宋" w:eastAsia="仿宋"/>
          <w:sz w:val="30"/>
          <w:szCs w:val="30"/>
        </w:rPr>
        <w:t>高中数学课程标准中强调应当注重发展学生的数学抽象、逻辑推理、数学建模、直观想象、数学运算、数据分析六个方面的数学核心素养，而义务教育阶段的数学核心素养可按照</w:t>
      </w:r>
      <w:r>
        <w:rPr>
          <w:rFonts w:hint="eastAsia" w:ascii="仿宋" w:hAnsi="仿宋" w:eastAsia="仿宋"/>
          <w:color w:val="000000" w:themeColor="text1"/>
          <w:sz w:val="30"/>
          <w:szCs w:val="30"/>
        </w:rPr>
        <w:t>本文提出的</w:t>
      </w:r>
      <w:r>
        <w:rPr>
          <w:rFonts w:hint="eastAsia" w:ascii="仿宋" w:hAnsi="仿宋" w:eastAsia="仿宋"/>
          <w:sz w:val="30"/>
          <w:szCs w:val="30"/>
        </w:rPr>
        <w:t>六个方面数学核心素养促进学生全面发展。教师在日常教学活动中，在注重双基教学的基础上，给学生营造发展数学核心素养的土壤，培养学生发现问题、分析问题、解决问题等各方面的数学核心素养的能力，实现学生自身价值的最大化。</w:t>
      </w:r>
    </w:p>
    <w:p>
      <w:pPr>
        <w:ind w:firstLine="602" w:firstLineChars="200"/>
        <w:jc w:val="left"/>
        <w:rPr>
          <w:rFonts w:ascii="仿宋" w:hAnsi="仿宋" w:eastAsia="仿宋"/>
          <w:sz w:val="30"/>
          <w:szCs w:val="30"/>
        </w:rPr>
      </w:pPr>
      <w:r>
        <w:rPr>
          <w:rFonts w:hint="eastAsia" w:ascii="仿宋" w:hAnsi="仿宋" w:eastAsia="仿宋"/>
          <w:b/>
          <w:bCs/>
          <w:color w:val="000000" w:themeColor="text1"/>
          <w:sz w:val="30"/>
          <w:szCs w:val="30"/>
        </w:rPr>
        <w:t>关键词：</w:t>
      </w:r>
      <w:r>
        <w:rPr>
          <w:rFonts w:hint="eastAsia" w:ascii="仿宋" w:hAnsi="仿宋" w:eastAsia="仿宋"/>
          <w:sz w:val="30"/>
          <w:szCs w:val="30"/>
        </w:rPr>
        <w:t>中学数学  核心素养  学生发展</w:t>
      </w:r>
    </w:p>
    <w:p>
      <w:pPr>
        <w:ind w:firstLine="600" w:firstLineChars="200"/>
        <w:jc w:val="left"/>
        <w:rPr>
          <w:rFonts w:ascii="仿宋" w:hAnsi="仿宋" w:eastAsia="仿宋"/>
          <w:sz w:val="30"/>
          <w:szCs w:val="30"/>
        </w:rPr>
      </w:pPr>
      <w:r>
        <w:rPr>
          <w:rFonts w:hint="eastAsia" w:ascii="仿宋" w:hAnsi="仿宋" w:eastAsia="仿宋"/>
          <w:sz w:val="30"/>
          <w:szCs w:val="30"/>
        </w:rPr>
        <w:t>核心素养是个体在解决复杂的现实问题过程中表现出来的综合性能力。核心素养不是简单的知识或技能，它是以学科知识技能为基础，是整合了情感、态度或价值观在内的，能够满足特定现实需求的综合性表现。不难看出，核心素养关注的是后天教育的结果，它有别于一个人潜在的能力。而学科核心素养是核心素养在特定学科（或学习领域）的具体化，是学生学习一门学科（或特定学习领域）之后所形成的、具有学科特点的关键成就，是学科育人价值的集中体现。</w:t>
      </w:r>
    </w:p>
    <w:p>
      <w:pPr>
        <w:ind w:firstLine="600" w:firstLineChars="200"/>
        <w:jc w:val="left"/>
        <w:rPr>
          <w:rFonts w:ascii="仿宋" w:hAnsi="仿宋" w:eastAsia="仿宋"/>
          <w:sz w:val="30"/>
          <w:szCs w:val="30"/>
        </w:rPr>
      </w:pPr>
      <w:r>
        <w:rPr>
          <w:rFonts w:hint="eastAsia" w:ascii="仿宋" w:hAnsi="仿宋" w:eastAsia="仿宋"/>
          <w:sz w:val="30"/>
          <w:szCs w:val="30"/>
        </w:rPr>
        <w:t xml:space="preserve">高中数学课程标准中强调应当注重发展学生的数学抽象、逻辑推理、数学建模、直观想象、数学运算、数据分析六个方面的数学核心素养。这六个方面的核心素养是数学知识、数学能力和数学态度等的综合表现，包含了对数学基本能力、数学意识与数学观念等方面的要求。 </w:t>
      </w:r>
    </w:p>
    <w:p>
      <w:pPr>
        <w:widowControl/>
        <w:ind w:firstLine="600" w:firstLineChars="200"/>
        <w:jc w:val="left"/>
        <w:rPr>
          <w:rFonts w:ascii="仿宋" w:hAnsi="仿宋" w:eastAsia="仿宋"/>
          <w:sz w:val="30"/>
          <w:szCs w:val="30"/>
        </w:rPr>
      </w:pPr>
      <w:r>
        <w:rPr>
          <w:rFonts w:hint="eastAsia" w:ascii="仿宋" w:hAnsi="仿宋" w:eastAsia="仿宋"/>
          <w:sz w:val="30"/>
          <w:szCs w:val="30"/>
        </w:rPr>
        <w:t>虽然义务教育阶段的数学核心素养还没有提出完善的内容，但是义务教育数学课程标准（</w:t>
      </w:r>
      <w:r>
        <w:rPr>
          <w:rFonts w:ascii="Times New Roman" w:hAnsi="Times New Roman" w:eastAsia="仿宋"/>
          <w:sz w:val="30"/>
          <w:szCs w:val="30"/>
        </w:rPr>
        <w:t>2011</w:t>
      </w:r>
      <w:r>
        <w:rPr>
          <w:rFonts w:hint="eastAsia" w:ascii="仿宋" w:hAnsi="仿宋" w:eastAsia="仿宋"/>
          <w:sz w:val="30"/>
          <w:szCs w:val="30"/>
        </w:rPr>
        <w:t>版）中介绍了在数学课程中，应当注重发展学生的数感、符号意识、空间观念、几何直观、数据分析观念、运算能力、推理能力和模型思想。为了适应时代发展对人才培养的需要，数学课程还要特别注重发展学生的应用意识和创新意识。标准中提到的十个核心词如数感、符号意识、推理能力、模型思想、几何直观、空间想象、运算能力、数据分析观念、应用意识和创新意识可以归纳为高中课程标准中的六大数学核心素养。</w:t>
      </w:r>
    </w:p>
    <w:p>
      <w:pPr>
        <w:widowControl/>
        <w:ind w:firstLine="600" w:firstLineChars="200"/>
        <w:jc w:val="left"/>
        <w:rPr>
          <w:rFonts w:ascii="仿宋" w:hAnsi="仿宋" w:eastAsia="仿宋"/>
          <w:sz w:val="30"/>
          <w:szCs w:val="30"/>
        </w:rPr>
      </w:pPr>
      <w:r>
        <w:rPr>
          <w:rFonts w:hint="eastAsia" w:ascii="仿宋" w:hAnsi="仿宋" w:eastAsia="仿宋"/>
          <w:color w:val="000000" w:themeColor="text1"/>
          <w:sz w:val="30"/>
          <w:szCs w:val="30"/>
        </w:rPr>
        <w:t>在培养学生数学核心素养的驱动下，数学课堂中应该激发学生对数学的学习兴趣，调动学生主动探索的积极性，增强用数学方法思考和解决实际问题的能力。同时，能力离不开良好的学习习惯，也离不开正确的学习方法，因此，培养在初中阶段培养学生的数学核心素养已经刻不容缓。本文主要从以下六个方面（如表1所示）进行</w:t>
      </w:r>
      <w:r>
        <w:rPr>
          <w:rFonts w:hint="eastAsia" w:ascii="仿宋" w:hAnsi="仿宋" w:eastAsia="仿宋"/>
          <w:sz w:val="30"/>
          <w:szCs w:val="30"/>
        </w:rPr>
        <w:t>阐述：</w:t>
      </w:r>
    </w:p>
    <w:p>
      <w:pPr>
        <w:widowControl/>
        <w:ind w:firstLine="602" w:firstLineChars="200"/>
        <w:jc w:val="center"/>
        <w:rPr>
          <w:rFonts w:ascii="仿宋" w:hAnsi="仿宋" w:eastAsia="仿宋"/>
          <w:b/>
          <w:bCs/>
          <w:sz w:val="30"/>
          <w:szCs w:val="30"/>
        </w:rPr>
      </w:pPr>
      <w:r>
        <w:rPr>
          <w:rFonts w:hint="eastAsia" w:ascii="仿宋" w:hAnsi="仿宋" w:eastAsia="仿宋"/>
          <w:b/>
          <w:bCs/>
          <w:sz w:val="30"/>
          <w:szCs w:val="30"/>
        </w:rPr>
        <w:t>表</w:t>
      </w:r>
      <w:r>
        <w:rPr>
          <w:rFonts w:ascii="Times New Roman" w:hAnsi="Times New Roman" w:eastAsia="仿宋"/>
          <w:b/>
          <w:bCs/>
          <w:sz w:val="30"/>
          <w:szCs w:val="30"/>
        </w:rPr>
        <w:t xml:space="preserve">1 </w:t>
      </w:r>
      <w:r>
        <w:rPr>
          <w:rFonts w:hint="eastAsia" w:ascii="仿宋" w:hAnsi="仿宋" w:eastAsia="仿宋"/>
          <w:b/>
          <w:bCs/>
          <w:sz w:val="30"/>
          <w:szCs w:val="30"/>
        </w:rPr>
        <w:t xml:space="preserve"> 六大数学核心素养</w:t>
      </w:r>
    </w:p>
    <w:tbl>
      <w:tblPr>
        <w:tblStyle w:val="10"/>
        <w:tblW w:w="7155" w:type="dxa"/>
        <w:jc w:val="center"/>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647" w:type="dxa"/>
          </w:tcPr>
          <w:p>
            <w:pPr>
              <w:widowControl/>
              <w:jc w:val="center"/>
              <w:rPr>
                <w:rFonts w:ascii="仿宋" w:hAnsi="仿宋" w:eastAsia="仿宋"/>
                <w:sz w:val="30"/>
                <w:szCs w:val="30"/>
              </w:rPr>
            </w:pPr>
            <w:r>
              <w:rPr>
                <w:rFonts w:hint="eastAsia" w:ascii="仿宋" w:hAnsi="仿宋" w:eastAsia="仿宋"/>
                <w:sz w:val="30"/>
                <w:szCs w:val="30"/>
              </w:rPr>
              <w:t>数学核心素养内容</w:t>
            </w:r>
          </w:p>
        </w:tc>
        <w:tc>
          <w:tcPr>
            <w:tcW w:w="4508" w:type="dxa"/>
          </w:tcPr>
          <w:p>
            <w:pPr>
              <w:widowControl/>
              <w:jc w:val="center"/>
              <w:rPr>
                <w:rFonts w:ascii="仿宋" w:hAnsi="仿宋" w:eastAsia="仿宋"/>
                <w:sz w:val="30"/>
                <w:szCs w:val="30"/>
              </w:rPr>
            </w:pPr>
            <w:r>
              <w:rPr>
                <w:rFonts w:hint="eastAsia" w:ascii="仿宋" w:hAnsi="仿宋" w:eastAsia="仿宋"/>
                <w:sz w:val="30"/>
                <w:szCs w:val="30"/>
              </w:rPr>
              <w:t>呈现形式（</w:t>
            </w:r>
            <w:r>
              <w:rPr>
                <w:rFonts w:ascii="Times New Roman" w:hAnsi="Times New Roman" w:eastAsia="仿宋"/>
                <w:sz w:val="30"/>
                <w:szCs w:val="30"/>
              </w:rPr>
              <w:t>2017</w:t>
            </w:r>
            <w:r>
              <w:rPr>
                <w:rFonts w:hint="eastAsia" w:ascii="仿宋" w:hAnsi="仿宋" w:eastAsia="仿宋"/>
                <w:sz w:val="30"/>
                <w:szCs w:val="30"/>
              </w:rPr>
              <w:t>天津中考试题）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2647" w:type="dxa"/>
          </w:tcPr>
          <w:p>
            <w:pPr>
              <w:widowControl/>
              <w:jc w:val="center"/>
              <w:rPr>
                <w:rFonts w:ascii="仿宋" w:hAnsi="仿宋" w:eastAsia="仿宋"/>
                <w:sz w:val="30"/>
                <w:szCs w:val="30"/>
              </w:rPr>
            </w:pPr>
            <w:r>
              <w:rPr>
                <w:rFonts w:hint="eastAsia" w:ascii="仿宋" w:hAnsi="仿宋" w:eastAsia="仿宋"/>
                <w:sz w:val="30"/>
                <w:szCs w:val="30"/>
              </w:rPr>
              <w:t>数学抽象素养</w:t>
            </w:r>
          </w:p>
        </w:tc>
        <w:tc>
          <w:tcPr>
            <w:tcW w:w="4508" w:type="dxa"/>
          </w:tcPr>
          <w:p>
            <w:pPr>
              <w:widowControl/>
              <w:jc w:val="center"/>
              <w:rPr>
                <w:rFonts w:ascii="仿宋" w:hAnsi="仿宋" w:eastAsia="仿宋"/>
                <w:color w:val="000000" w:themeColor="text1"/>
                <w:sz w:val="30"/>
                <w:szCs w:val="30"/>
              </w:rPr>
            </w:pPr>
            <w:r>
              <w:rPr>
                <w:rFonts w:hint="eastAsia" w:ascii="仿宋" w:hAnsi="仿宋" w:eastAsia="仿宋" w:cs="宋体"/>
                <w:color w:val="000000" w:themeColor="text1"/>
                <w:kern w:val="0"/>
                <w:sz w:val="30"/>
                <w:szCs w:val="30"/>
              </w:rPr>
              <w:t>第</w:t>
            </w:r>
            <w:r>
              <w:rPr>
                <w:rFonts w:ascii="Times New Roman" w:hAnsi="Times New Roman" w:eastAsia="仿宋"/>
                <w:color w:val="000000" w:themeColor="text1"/>
                <w:kern w:val="0"/>
                <w:sz w:val="30"/>
                <w:szCs w:val="30"/>
              </w:rPr>
              <w:t>6</w:t>
            </w:r>
            <w:r>
              <w:rPr>
                <w:rFonts w:hint="eastAsia" w:ascii="仿宋" w:hAnsi="仿宋" w:eastAsia="仿宋" w:cs="宋体"/>
                <w:color w:val="000000" w:themeColor="text1"/>
                <w:kern w:val="0"/>
                <w:sz w:val="30"/>
                <w:szCs w:val="30"/>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647" w:type="dxa"/>
          </w:tcPr>
          <w:p>
            <w:pPr>
              <w:widowControl/>
              <w:jc w:val="center"/>
              <w:rPr>
                <w:rFonts w:ascii="仿宋" w:hAnsi="仿宋" w:eastAsia="仿宋"/>
                <w:sz w:val="30"/>
                <w:szCs w:val="30"/>
              </w:rPr>
            </w:pPr>
            <w:r>
              <w:rPr>
                <w:rFonts w:hint="eastAsia" w:ascii="仿宋" w:hAnsi="仿宋" w:eastAsia="仿宋"/>
                <w:sz w:val="30"/>
                <w:szCs w:val="30"/>
              </w:rPr>
              <w:t>逻辑推理素养</w:t>
            </w:r>
          </w:p>
        </w:tc>
        <w:tc>
          <w:tcPr>
            <w:tcW w:w="4508" w:type="dxa"/>
          </w:tcPr>
          <w:p>
            <w:pPr>
              <w:widowControl/>
              <w:jc w:val="center"/>
              <w:rPr>
                <w:rFonts w:ascii="仿宋" w:hAnsi="仿宋" w:eastAsia="仿宋"/>
                <w:sz w:val="30"/>
                <w:szCs w:val="30"/>
              </w:rPr>
            </w:pPr>
            <w:r>
              <w:rPr>
                <w:rFonts w:hint="eastAsia" w:ascii="仿宋" w:hAnsi="仿宋" w:eastAsia="仿宋" w:cs="宋体"/>
                <w:color w:val="333333"/>
                <w:kern w:val="0"/>
                <w:sz w:val="30"/>
                <w:szCs w:val="30"/>
              </w:rPr>
              <w:t>第</w:t>
            </w:r>
            <w:r>
              <w:rPr>
                <w:rFonts w:ascii="Times New Roman" w:hAnsi="Times New Roman" w:eastAsia="仿宋"/>
                <w:color w:val="333333"/>
                <w:kern w:val="0"/>
                <w:sz w:val="30"/>
                <w:szCs w:val="30"/>
              </w:rPr>
              <w:t>11</w:t>
            </w:r>
            <w:r>
              <w:rPr>
                <w:rFonts w:hint="eastAsia" w:ascii="仿宋" w:hAnsi="仿宋" w:eastAsia="仿宋" w:cs="宋体"/>
                <w:color w:val="333333"/>
                <w:kern w:val="0"/>
                <w:sz w:val="30"/>
                <w:szCs w:val="30"/>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647" w:type="dxa"/>
          </w:tcPr>
          <w:p>
            <w:pPr>
              <w:jc w:val="center"/>
              <w:rPr>
                <w:rFonts w:ascii="仿宋" w:hAnsi="仿宋" w:eastAsia="仿宋"/>
                <w:sz w:val="30"/>
                <w:szCs w:val="30"/>
              </w:rPr>
            </w:pPr>
            <w:r>
              <w:rPr>
                <w:rFonts w:hint="eastAsia" w:ascii="仿宋" w:hAnsi="仿宋" w:eastAsia="仿宋"/>
                <w:sz w:val="30"/>
                <w:szCs w:val="30"/>
              </w:rPr>
              <w:t>数学模型素养</w:t>
            </w:r>
          </w:p>
        </w:tc>
        <w:tc>
          <w:tcPr>
            <w:tcW w:w="4508" w:type="dxa"/>
          </w:tcPr>
          <w:p>
            <w:pPr>
              <w:widowControl/>
              <w:jc w:val="center"/>
              <w:rPr>
                <w:rFonts w:ascii="仿宋" w:hAnsi="仿宋" w:eastAsia="仿宋"/>
                <w:sz w:val="30"/>
                <w:szCs w:val="30"/>
              </w:rPr>
            </w:pPr>
            <w:r>
              <w:rPr>
                <w:rFonts w:hint="eastAsia" w:ascii="仿宋" w:hAnsi="仿宋" w:eastAsia="仿宋" w:cs="宋体"/>
                <w:color w:val="333333"/>
                <w:kern w:val="0"/>
                <w:sz w:val="30"/>
                <w:szCs w:val="30"/>
              </w:rPr>
              <w:t>第</w:t>
            </w:r>
            <w:r>
              <w:rPr>
                <w:rFonts w:ascii="Times New Roman" w:hAnsi="Times New Roman" w:eastAsia="仿宋"/>
                <w:sz w:val="30"/>
                <w:szCs w:val="30"/>
              </w:rPr>
              <w:t>23</w:t>
            </w:r>
            <w:r>
              <w:rPr>
                <w:rFonts w:hint="eastAsia" w:ascii="仿宋" w:hAnsi="仿宋" w:eastAsia="仿宋"/>
                <w:sz w:val="30"/>
                <w:szCs w:val="30"/>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647" w:type="dxa"/>
          </w:tcPr>
          <w:p>
            <w:pPr>
              <w:widowControl/>
              <w:jc w:val="center"/>
              <w:rPr>
                <w:rFonts w:ascii="仿宋" w:hAnsi="仿宋" w:eastAsia="仿宋"/>
                <w:sz w:val="30"/>
                <w:szCs w:val="30"/>
              </w:rPr>
            </w:pPr>
            <w:r>
              <w:rPr>
                <w:rFonts w:hint="eastAsia" w:ascii="仿宋" w:hAnsi="仿宋" w:eastAsia="仿宋"/>
                <w:sz w:val="30"/>
                <w:szCs w:val="30"/>
              </w:rPr>
              <w:t>直观想象素养</w:t>
            </w:r>
          </w:p>
        </w:tc>
        <w:tc>
          <w:tcPr>
            <w:tcW w:w="4508" w:type="dxa"/>
          </w:tcPr>
          <w:p>
            <w:pPr>
              <w:widowControl/>
              <w:jc w:val="center"/>
              <w:rPr>
                <w:rFonts w:ascii="仿宋" w:hAnsi="仿宋" w:eastAsia="仿宋"/>
                <w:sz w:val="30"/>
                <w:szCs w:val="30"/>
              </w:rPr>
            </w:pPr>
            <w:r>
              <w:rPr>
                <w:rFonts w:hint="eastAsia" w:ascii="仿宋" w:hAnsi="仿宋" w:eastAsia="仿宋" w:cs="宋体"/>
                <w:color w:val="333333"/>
                <w:kern w:val="0"/>
                <w:sz w:val="30"/>
                <w:szCs w:val="30"/>
              </w:rPr>
              <w:t>第</w:t>
            </w:r>
            <w:r>
              <w:rPr>
                <w:rFonts w:ascii="Times New Roman" w:hAnsi="Times New Roman" w:eastAsia="仿宋"/>
                <w:sz w:val="30"/>
                <w:szCs w:val="30"/>
              </w:rPr>
              <w:t>12</w:t>
            </w:r>
            <w:r>
              <w:rPr>
                <w:rFonts w:hint="eastAsia" w:ascii="仿宋" w:hAnsi="仿宋" w:eastAsia="仿宋"/>
                <w:sz w:val="30"/>
                <w:szCs w:val="30"/>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647" w:type="dxa"/>
          </w:tcPr>
          <w:p>
            <w:pPr>
              <w:widowControl/>
              <w:jc w:val="center"/>
              <w:rPr>
                <w:rFonts w:ascii="仿宋" w:hAnsi="仿宋" w:eastAsia="仿宋"/>
                <w:sz w:val="30"/>
                <w:szCs w:val="30"/>
              </w:rPr>
            </w:pPr>
            <w:r>
              <w:rPr>
                <w:rFonts w:hint="eastAsia" w:ascii="仿宋" w:hAnsi="仿宋" w:eastAsia="仿宋"/>
                <w:sz w:val="30"/>
                <w:szCs w:val="30"/>
              </w:rPr>
              <w:t>数学运算</w:t>
            </w:r>
          </w:p>
        </w:tc>
        <w:tc>
          <w:tcPr>
            <w:tcW w:w="4508" w:type="dxa"/>
          </w:tcPr>
          <w:p>
            <w:pPr>
              <w:widowControl/>
              <w:jc w:val="center"/>
              <w:rPr>
                <w:rFonts w:ascii="仿宋" w:hAnsi="仿宋" w:eastAsia="仿宋"/>
                <w:sz w:val="30"/>
                <w:szCs w:val="30"/>
              </w:rPr>
            </w:pPr>
            <w:r>
              <w:rPr>
                <w:rFonts w:hint="eastAsia" w:ascii="仿宋" w:hAnsi="仿宋" w:eastAsia="仿宋" w:cs="宋体"/>
                <w:color w:val="333333"/>
                <w:kern w:val="0"/>
                <w:sz w:val="30"/>
                <w:szCs w:val="30"/>
              </w:rPr>
              <w:t>第</w:t>
            </w:r>
            <w:r>
              <w:rPr>
                <w:rFonts w:ascii="Times New Roman" w:hAnsi="Times New Roman" w:eastAsia="仿宋"/>
                <w:sz w:val="30"/>
                <w:szCs w:val="30"/>
              </w:rPr>
              <w:t>22</w:t>
            </w:r>
            <w:r>
              <w:rPr>
                <w:rFonts w:hint="eastAsia" w:ascii="仿宋" w:hAnsi="仿宋" w:eastAsia="仿宋"/>
                <w:sz w:val="30"/>
                <w:szCs w:val="30"/>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647" w:type="dxa"/>
          </w:tcPr>
          <w:p>
            <w:pPr>
              <w:widowControl/>
              <w:jc w:val="center"/>
              <w:rPr>
                <w:rFonts w:ascii="仿宋" w:hAnsi="仿宋" w:eastAsia="仿宋"/>
                <w:sz w:val="30"/>
                <w:szCs w:val="30"/>
              </w:rPr>
            </w:pPr>
            <w:r>
              <w:rPr>
                <w:rFonts w:hint="eastAsia" w:ascii="仿宋" w:hAnsi="仿宋" w:eastAsia="仿宋"/>
                <w:sz w:val="30"/>
                <w:szCs w:val="30"/>
              </w:rPr>
              <w:t>数据分析</w:t>
            </w:r>
          </w:p>
        </w:tc>
        <w:tc>
          <w:tcPr>
            <w:tcW w:w="4508" w:type="dxa"/>
          </w:tcPr>
          <w:p>
            <w:pPr>
              <w:widowControl/>
              <w:jc w:val="center"/>
              <w:rPr>
                <w:rFonts w:ascii="仿宋" w:hAnsi="仿宋" w:eastAsia="仿宋"/>
                <w:sz w:val="30"/>
                <w:szCs w:val="30"/>
              </w:rPr>
            </w:pPr>
            <w:r>
              <w:rPr>
                <w:rFonts w:hint="eastAsia" w:ascii="仿宋" w:hAnsi="仿宋" w:eastAsia="仿宋" w:cs="宋体"/>
                <w:color w:val="333333"/>
                <w:kern w:val="0"/>
                <w:sz w:val="30"/>
                <w:szCs w:val="30"/>
              </w:rPr>
              <w:t>第</w:t>
            </w:r>
            <w:r>
              <w:rPr>
                <w:rFonts w:ascii="Times New Roman" w:hAnsi="Times New Roman" w:eastAsia="仿宋"/>
                <w:sz w:val="30"/>
                <w:szCs w:val="30"/>
              </w:rPr>
              <w:t>20</w:t>
            </w:r>
            <w:r>
              <w:rPr>
                <w:rFonts w:hint="eastAsia" w:ascii="仿宋" w:hAnsi="仿宋" w:eastAsia="仿宋"/>
                <w:sz w:val="30"/>
                <w:szCs w:val="30"/>
              </w:rPr>
              <w:t>题</w:t>
            </w:r>
          </w:p>
        </w:tc>
      </w:tr>
    </w:tbl>
    <w:p>
      <w:pPr>
        <w:pStyle w:val="6"/>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02" w:firstLineChars="200"/>
        <w:jc w:val="left"/>
        <w:textAlignment w:val="auto"/>
        <w:outlineLvl w:val="0"/>
        <w:rPr>
          <w:rFonts w:ascii="仿宋" w:hAnsi="仿宋" w:eastAsia="仿宋" w:cs="宋体"/>
          <w:color w:val="333333"/>
          <w:kern w:val="0"/>
          <w:sz w:val="30"/>
          <w:szCs w:val="30"/>
        </w:rPr>
      </w:pPr>
      <w:r>
        <w:rPr>
          <w:rFonts w:hint="eastAsia" w:ascii="仿宋" w:hAnsi="仿宋" w:eastAsia="仿宋"/>
          <w:sz w:val="30"/>
          <w:szCs w:val="30"/>
        </w:rPr>
        <w:t>一、数学抽象素养</w:t>
      </w:r>
    </w:p>
    <w:p>
      <w:pPr>
        <w:widowControl/>
        <w:spacing w:line="360" w:lineRule="auto"/>
        <w:ind w:firstLine="741" w:firstLineChars="247"/>
        <w:jc w:val="left"/>
        <w:rPr>
          <w:rFonts w:hint="eastAsia" w:ascii="仿宋" w:hAnsi="仿宋" w:eastAsia="仿宋"/>
          <w:sz w:val="30"/>
          <w:szCs w:val="30"/>
        </w:rPr>
      </w:pPr>
      <w:r>
        <w:rPr>
          <w:rFonts w:hint="eastAsia" w:ascii="仿宋" w:hAnsi="仿宋" w:eastAsia="仿宋"/>
          <w:sz w:val="30"/>
          <w:szCs w:val="30"/>
        </w:rPr>
        <w:t>数感主要是指关于数与数量、数量关系、运算结果估计等方面的感悟。符号意识主要是指能够理解并且运用符号表示数、数量关系和变化规律;知道使用符号可以进行运算和推理，得到的结论具有一般性。义务教育数学课程标准中提到的符号意识、数感属于数学抽象素养。数学抽象是舍去事物的一切物理属性，得到数学研究对象的思维过程。</w:t>
      </w:r>
    </w:p>
    <w:p>
      <w:pPr>
        <w:widowControl/>
        <w:spacing w:line="360" w:lineRule="auto"/>
        <w:ind w:firstLine="741" w:firstLineChars="247"/>
        <w:jc w:val="left"/>
        <w:rPr>
          <w:rFonts w:ascii="仿宋" w:hAnsi="仿宋" w:eastAsia="仿宋"/>
          <w:color w:val="000000" w:themeColor="text1"/>
          <w:sz w:val="30"/>
          <w:szCs w:val="30"/>
        </w:rPr>
      </w:pPr>
      <w:r>
        <w:rPr>
          <w:rFonts w:hint="eastAsia" w:ascii="仿宋" w:hAnsi="仿宋" w:eastAsia="仿宋" w:cs="宋体"/>
          <w:color w:val="000000" w:themeColor="text1"/>
          <w:kern w:val="0"/>
          <w:sz w:val="30"/>
          <w:szCs w:val="30"/>
        </w:rPr>
        <w:t>例如，</w:t>
      </w:r>
      <w:r>
        <w:rPr>
          <w:rFonts w:ascii="Times New Roman" w:hAnsi="Times New Roman" w:eastAsia="仿宋"/>
          <w:color w:val="000000" w:themeColor="text1"/>
          <w:kern w:val="0"/>
          <w:sz w:val="30"/>
          <w:szCs w:val="30"/>
        </w:rPr>
        <w:t>2017</w:t>
      </w:r>
      <w:r>
        <w:rPr>
          <w:rFonts w:hint="eastAsia" w:ascii="仿宋" w:hAnsi="仿宋" w:eastAsia="仿宋" w:cs="宋体"/>
          <w:color w:val="000000" w:themeColor="text1"/>
          <w:kern w:val="0"/>
          <w:sz w:val="30"/>
          <w:szCs w:val="30"/>
        </w:rPr>
        <w:t>年天津市数学中考第</w:t>
      </w:r>
      <w:r>
        <w:rPr>
          <w:rFonts w:ascii="Times New Roman" w:hAnsi="Times New Roman" w:eastAsia="仿宋"/>
          <w:color w:val="000000" w:themeColor="text1"/>
          <w:kern w:val="0"/>
          <w:sz w:val="30"/>
          <w:szCs w:val="30"/>
        </w:rPr>
        <w:t>6</w:t>
      </w:r>
      <w:r>
        <w:rPr>
          <w:rFonts w:hint="eastAsia" w:ascii="仿宋" w:hAnsi="仿宋" w:eastAsia="仿宋" w:cs="宋体"/>
          <w:color w:val="000000" w:themeColor="text1"/>
          <w:kern w:val="0"/>
          <w:sz w:val="30"/>
          <w:szCs w:val="30"/>
        </w:rPr>
        <w:t>题</w:t>
      </w:r>
      <w:r>
        <w:rPr>
          <w:rFonts w:hint="eastAsia" w:ascii="仿宋" w:hAnsi="仿宋" w:eastAsia="仿宋"/>
          <w:color w:val="000000" w:themeColor="text1"/>
          <w:sz w:val="30"/>
          <w:szCs w:val="30"/>
        </w:rPr>
        <w:t>估计</w:t>
      </w:r>
      <w:r>
        <w:rPr>
          <w:rFonts w:ascii="仿宋" w:hAnsi="仿宋" w:eastAsia="仿宋"/>
          <w:color w:val="000000" w:themeColor="text1"/>
          <w:position w:val="-8"/>
          <w:sz w:val="30"/>
          <w:szCs w:val="30"/>
        </w:rPr>
        <w:object>
          <v:shape id="_x0000_i1025" o:spt="75" type="#_x0000_t75" style="height:18.35pt;width:23.7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ascii="仿宋" w:hAnsi="仿宋" w:eastAsia="仿宋"/>
          <w:color w:val="000000" w:themeColor="text1"/>
          <w:sz w:val="30"/>
          <w:szCs w:val="30"/>
        </w:rPr>
        <w:t>的值在（    ）</w:t>
      </w:r>
    </w:p>
    <w:p>
      <w:pPr>
        <w:widowControl/>
        <w:numPr>
          <w:ilvl w:val="0"/>
          <w:numId w:val="1"/>
        </w:numPr>
        <w:spacing w:line="360" w:lineRule="auto"/>
        <w:jc w:val="center"/>
        <w:rPr>
          <w:rFonts w:ascii="仿宋" w:hAnsi="仿宋" w:eastAsia="仿宋"/>
          <w:color w:val="000000" w:themeColor="text1"/>
          <w:sz w:val="30"/>
          <w:szCs w:val="30"/>
        </w:rPr>
      </w:pPr>
      <w:r>
        <w:rPr>
          <w:rFonts w:ascii="Times New Roman" w:hAnsi="Times New Roman" w:eastAsia="仿宋"/>
          <w:sz w:val="30"/>
          <w:szCs w:val="30"/>
        </w:rPr>
        <w:t>4</w:t>
      </w:r>
      <w:r>
        <w:rPr>
          <w:rFonts w:hint="eastAsia" w:ascii="仿宋" w:hAnsi="仿宋" w:eastAsia="仿宋"/>
          <w:sz w:val="30"/>
          <w:szCs w:val="30"/>
        </w:rPr>
        <w:t>和</w:t>
      </w:r>
      <w:r>
        <w:rPr>
          <w:rFonts w:ascii="Times New Roman" w:hAnsi="Times New Roman" w:eastAsia="仿宋"/>
          <w:sz w:val="30"/>
          <w:szCs w:val="30"/>
        </w:rPr>
        <w:t>5</w:t>
      </w:r>
      <w:r>
        <w:rPr>
          <w:rFonts w:hint="eastAsia" w:ascii="仿宋" w:hAnsi="仿宋" w:eastAsia="仿宋"/>
          <w:sz w:val="30"/>
          <w:szCs w:val="30"/>
        </w:rPr>
        <w:t xml:space="preserve">之间 </w:t>
      </w:r>
      <w:r>
        <w:rPr>
          <w:rFonts w:ascii="Times New Roman" w:hAnsi="Times New Roman" w:eastAsia="仿宋"/>
          <w:sz w:val="30"/>
          <w:szCs w:val="30"/>
        </w:rPr>
        <w:t>(B)</w:t>
      </w:r>
      <w:r>
        <w:rPr>
          <w:rFonts w:hint="eastAsia" w:ascii="Times New Roman" w:hAnsi="Times New Roman" w:eastAsia="仿宋"/>
          <w:sz w:val="30"/>
          <w:szCs w:val="30"/>
        </w:rPr>
        <w:t xml:space="preserve"> </w:t>
      </w:r>
      <w:r>
        <w:rPr>
          <w:rFonts w:ascii="Times New Roman" w:hAnsi="Times New Roman" w:eastAsia="仿宋"/>
          <w:sz w:val="30"/>
          <w:szCs w:val="30"/>
        </w:rPr>
        <w:t>5</w:t>
      </w:r>
      <w:r>
        <w:rPr>
          <w:rFonts w:hint="eastAsia" w:ascii="仿宋" w:hAnsi="仿宋" w:eastAsia="仿宋"/>
          <w:sz w:val="30"/>
          <w:szCs w:val="30"/>
        </w:rPr>
        <w:t>和</w:t>
      </w:r>
      <w:r>
        <w:rPr>
          <w:rFonts w:ascii="Times New Roman" w:hAnsi="Times New Roman" w:eastAsia="仿宋"/>
          <w:sz w:val="30"/>
          <w:szCs w:val="30"/>
        </w:rPr>
        <w:t>6</w:t>
      </w:r>
      <w:r>
        <w:rPr>
          <w:rFonts w:hint="eastAsia" w:ascii="仿宋" w:hAnsi="仿宋" w:eastAsia="仿宋"/>
          <w:sz w:val="30"/>
          <w:szCs w:val="30"/>
        </w:rPr>
        <w:t xml:space="preserve">之间 </w:t>
      </w:r>
      <w:r>
        <w:rPr>
          <w:rFonts w:ascii="Times New Roman" w:hAnsi="Times New Roman" w:eastAsia="仿宋"/>
          <w:sz w:val="30"/>
          <w:szCs w:val="30"/>
        </w:rPr>
        <w:t>(C)</w:t>
      </w:r>
      <w:r>
        <w:rPr>
          <w:rFonts w:hint="eastAsia" w:ascii="Times New Roman" w:hAnsi="Times New Roman" w:eastAsia="仿宋"/>
          <w:sz w:val="30"/>
          <w:szCs w:val="30"/>
        </w:rPr>
        <w:t xml:space="preserve"> </w:t>
      </w:r>
      <w:r>
        <w:rPr>
          <w:rFonts w:ascii="Times New Roman" w:hAnsi="Times New Roman" w:eastAsia="仿宋"/>
          <w:sz w:val="30"/>
          <w:szCs w:val="30"/>
        </w:rPr>
        <w:t>6</w:t>
      </w:r>
      <w:r>
        <w:rPr>
          <w:rFonts w:hint="eastAsia" w:ascii="仿宋" w:hAnsi="仿宋" w:eastAsia="仿宋"/>
          <w:sz w:val="30"/>
          <w:szCs w:val="30"/>
        </w:rPr>
        <w:t>和</w:t>
      </w:r>
      <w:r>
        <w:rPr>
          <w:rFonts w:ascii="Times New Roman" w:hAnsi="Times New Roman" w:eastAsia="仿宋"/>
          <w:sz w:val="30"/>
          <w:szCs w:val="30"/>
        </w:rPr>
        <w:t>7</w:t>
      </w:r>
      <w:r>
        <w:rPr>
          <w:rFonts w:hint="eastAsia" w:ascii="仿宋" w:hAnsi="仿宋" w:eastAsia="仿宋"/>
          <w:sz w:val="30"/>
          <w:szCs w:val="30"/>
        </w:rPr>
        <w:t xml:space="preserve">之间 </w:t>
      </w:r>
      <w:r>
        <w:rPr>
          <w:rFonts w:ascii="Times New Roman" w:hAnsi="Times New Roman" w:eastAsia="仿宋"/>
          <w:sz w:val="30"/>
          <w:szCs w:val="30"/>
        </w:rPr>
        <w:t>(D)</w:t>
      </w:r>
      <w:r>
        <w:rPr>
          <w:rFonts w:hint="eastAsia" w:ascii="Times New Roman" w:hAnsi="Times New Roman" w:eastAsia="仿宋"/>
          <w:sz w:val="30"/>
          <w:szCs w:val="30"/>
        </w:rPr>
        <w:t xml:space="preserve"> </w:t>
      </w:r>
      <w:r>
        <w:rPr>
          <w:rFonts w:ascii="Times New Roman" w:hAnsi="Times New Roman" w:eastAsia="仿宋"/>
          <w:sz w:val="30"/>
          <w:szCs w:val="30"/>
        </w:rPr>
        <w:t>7</w:t>
      </w:r>
      <w:r>
        <w:rPr>
          <w:rFonts w:hint="eastAsia" w:ascii="仿宋" w:hAnsi="仿宋" w:eastAsia="仿宋"/>
          <w:sz w:val="30"/>
          <w:szCs w:val="30"/>
        </w:rPr>
        <w:t>和</w:t>
      </w:r>
      <w:r>
        <w:rPr>
          <w:rFonts w:ascii="Times New Roman" w:hAnsi="Times New Roman" w:eastAsia="仿宋"/>
          <w:sz w:val="30"/>
          <w:szCs w:val="30"/>
        </w:rPr>
        <w:t>8</w:t>
      </w:r>
      <w:r>
        <w:rPr>
          <w:rFonts w:hint="eastAsia" w:ascii="仿宋" w:hAnsi="仿宋" w:eastAsia="仿宋"/>
          <w:sz w:val="30"/>
          <w:szCs w:val="30"/>
        </w:rPr>
        <w:t>之间</w:t>
      </w:r>
    </w:p>
    <w:p>
      <w:pPr>
        <w:spacing w:line="276" w:lineRule="auto"/>
        <w:ind w:firstLine="600" w:firstLineChars="200"/>
        <w:jc w:val="left"/>
        <w:rPr>
          <w:rFonts w:ascii="仿宋" w:hAnsi="仿宋" w:eastAsia="仿宋"/>
          <w:sz w:val="30"/>
          <w:szCs w:val="30"/>
        </w:rPr>
      </w:pPr>
      <w:r>
        <w:rPr>
          <w:rFonts w:hint="eastAsia" w:ascii="仿宋" w:hAnsi="仿宋" w:eastAsia="仿宋"/>
          <w:sz w:val="30"/>
          <w:szCs w:val="30"/>
        </w:rPr>
        <w:t>分析:本题考查有理数的估值。在培养学生数学抽象核心素养的过程中，对数感的感悟和理解，能抽象出数学概念，从而认识、理解、把握事物的数学本质，逐渐养成研究数学对象的思维过程，并能运用到解决实际问题中。</w:t>
      </w:r>
    </w:p>
    <w:p>
      <w:pPr>
        <w:pStyle w:val="6"/>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02" w:firstLineChars="200"/>
        <w:jc w:val="left"/>
        <w:textAlignment w:val="auto"/>
        <w:outlineLvl w:val="0"/>
        <w:rPr>
          <w:rFonts w:ascii="仿宋" w:hAnsi="仿宋" w:eastAsia="仿宋"/>
          <w:sz w:val="30"/>
          <w:szCs w:val="30"/>
        </w:rPr>
      </w:pPr>
      <w:r>
        <w:rPr>
          <w:rFonts w:hint="eastAsia" w:ascii="仿宋" w:hAnsi="仿宋" w:eastAsia="仿宋"/>
          <w:sz w:val="30"/>
          <w:szCs w:val="30"/>
        </w:rPr>
        <w:t>二、逻辑推理素养</w:t>
      </w:r>
    </w:p>
    <w:p>
      <w:pPr>
        <w:widowControl/>
        <w:spacing w:line="360" w:lineRule="auto"/>
        <w:ind w:firstLine="600" w:firstLineChars="200"/>
        <w:jc w:val="left"/>
        <w:rPr>
          <w:rFonts w:ascii="仿宋" w:hAnsi="仿宋" w:eastAsia="仿宋"/>
          <w:color w:val="000000" w:themeColor="text1"/>
          <w:sz w:val="30"/>
          <w:szCs w:val="30"/>
        </w:rPr>
      </w:pPr>
      <w:r>
        <w:rPr>
          <w:rFonts w:hint="eastAsia" w:ascii="仿宋" w:hAnsi="仿宋" w:eastAsia="仿宋"/>
          <w:sz w:val="30"/>
          <w:szCs w:val="30"/>
        </w:rPr>
        <w:t>在数学学习的过程中离不开推理能力。推理是数学学习中基本的思维形式。义务教育数学课程标准中介绍的推理能力属于逻辑推理素养。推理主要包括两种形式，分式是合情推理和演绎推理。这两种推理能力</w:t>
      </w:r>
      <w:r>
        <w:rPr>
          <w:rFonts w:hint="eastAsia" w:ascii="仿宋" w:hAnsi="仿宋" w:eastAsia="仿宋"/>
          <w:color w:val="000000" w:themeColor="text1"/>
          <w:sz w:val="30"/>
          <w:szCs w:val="30"/>
        </w:rPr>
        <w:t>在解决数学问题的过程中作用不同，合情推理主要是为了探索思路，发现结论，而演绎推理主要是为了证明结论。</w:t>
      </w:r>
    </w:p>
    <w:p>
      <w:pPr>
        <w:widowControl/>
        <w:spacing w:line="360" w:lineRule="auto"/>
        <w:ind w:firstLine="600" w:firstLineChars="200"/>
        <w:jc w:val="left"/>
        <w:rPr>
          <w:rFonts w:ascii="仿宋" w:hAnsi="仿宋" w:eastAsia="仿宋"/>
          <w:color w:val="000000" w:themeColor="text1"/>
          <w:sz w:val="30"/>
          <w:szCs w:val="30"/>
        </w:rPr>
      </w:pPr>
      <w:r>
        <w:rPr>
          <w:rFonts w:hint="eastAsia" w:ascii="仿宋" w:hAnsi="仿宋" w:eastAsia="仿宋" w:cs="宋体"/>
          <w:color w:val="000000" w:themeColor="text1"/>
          <w:kern w:val="0"/>
          <w:sz w:val="30"/>
          <w:szCs w:val="30"/>
        </w:rPr>
        <w:t>例如，</w:t>
      </w:r>
      <w:r>
        <w:rPr>
          <w:rFonts w:ascii="Times New Roman" w:hAnsi="Times New Roman" w:eastAsia="仿宋"/>
          <w:color w:val="000000" w:themeColor="text1"/>
          <w:kern w:val="0"/>
          <w:sz w:val="30"/>
          <w:szCs w:val="30"/>
        </w:rPr>
        <w:t>2017</w:t>
      </w:r>
      <w:r>
        <w:rPr>
          <w:rFonts w:hint="eastAsia" w:ascii="仿宋" w:hAnsi="仿宋" w:eastAsia="仿宋" w:cs="宋体"/>
          <w:color w:val="000000" w:themeColor="text1"/>
          <w:kern w:val="0"/>
          <w:sz w:val="30"/>
          <w:szCs w:val="30"/>
        </w:rPr>
        <w:t>年天津市数学中考第</w:t>
      </w:r>
      <w:r>
        <w:rPr>
          <w:rFonts w:ascii="Times New Roman" w:hAnsi="Times New Roman" w:eastAsia="仿宋"/>
          <w:color w:val="000000" w:themeColor="text1"/>
          <w:kern w:val="0"/>
          <w:sz w:val="30"/>
          <w:szCs w:val="30"/>
        </w:rPr>
        <w:t>11</w:t>
      </w:r>
      <w:r>
        <w:rPr>
          <w:rFonts w:hint="eastAsia" w:ascii="仿宋" w:hAnsi="仿宋" w:eastAsia="仿宋" w:cs="宋体"/>
          <w:color w:val="000000" w:themeColor="text1"/>
          <w:kern w:val="0"/>
          <w:sz w:val="30"/>
          <w:szCs w:val="30"/>
        </w:rPr>
        <w:t>题</w:t>
      </w:r>
      <w:r>
        <w:rPr>
          <w:rFonts w:hint="eastAsia" w:ascii="仿宋" w:hAnsi="仿宋" w:eastAsia="仿宋"/>
          <w:color w:val="000000" w:themeColor="text1"/>
          <w:sz w:val="30"/>
          <w:szCs w:val="30"/>
        </w:rPr>
        <w:t>如图1，在</w:t>
      </w:r>
      <w:r>
        <w:rPr>
          <w:rFonts w:ascii="仿宋" w:hAnsi="仿宋" w:eastAsia="仿宋"/>
          <w:i/>
          <w:color w:val="000000" w:themeColor="text1"/>
          <w:sz w:val="30"/>
          <w:szCs w:val="30"/>
        </w:rPr>
        <w:t>△</w:t>
      </w:r>
      <w:r>
        <w:rPr>
          <w:rFonts w:ascii="Times New Roman" w:hAnsi="Times New Roman" w:eastAsia="仿宋"/>
          <w:i/>
          <w:color w:val="000000" w:themeColor="text1"/>
          <w:sz w:val="30"/>
          <w:szCs w:val="30"/>
        </w:rPr>
        <w:t>ABC</w:t>
      </w:r>
      <w:r>
        <w:rPr>
          <w:rFonts w:hint="eastAsia" w:ascii="仿宋" w:hAnsi="仿宋" w:eastAsia="仿宋"/>
          <w:color w:val="000000" w:themeColor="text1"/>
          <w:sz w:val="30"/>
          <w:szCs w:val="30"/>
        </w:rPr>
        <w:t>中，</w:t>
      </w:r>
      <w:r>
        <w:rPr>
          <w:rFonts w:ascii="Times New Roman" w:hAnsi="Times New Roman" w:eastAsia="仿宋"/>
          <w:i/>
          <w:color w:val="000000" w:themeColor="text1"/>
          <w:sz w:val="30"/>
          <w:szCs w:val="30"/>
        </w:rPr>
        <w:t>AB=AC</w:t>
      </w:r>
      <w:r>
        <w:rPr>
          <w:rFonts w:hint="eastAsia" w:ascii="仿宋" w:hAnsi="仿宋" w:eastAsia="仿宋"/>
          <w:color w:val="000000" w:themeColor="text1"/>
          <w:sz w:val="30"/>
          <w:szCs w:val="30"/>
        </w:rPr>
        <w:t>，</w:t>
      </w:r>
      <w:r>
        <w:rPr>
          <w:rFonts w:ascii="Times New Roman" w:hAnsi="Times New Roman" w:eastAsia="仿宋"/>
          <w:i/>
          <w:color w:val="000000" w:themeColor="text1"/>
          <w:sz w:val="30"/>
          <w:szCs w:val="30"/>
        </w:rPr>
        <w:t>AD</w:t>
      </w:r>
      <w:r>
        <w:rPr>
          <w:rFonts w:hint="eastAsia" w:ascii="仿宋" w:hAnsi="仿宋" w:eastAsia="仿宋"/>
          <w:color w:val="000000" w:themeColor="text1"/>
          <w:sz w:val="30"/>
          <w:szCs w:val="30"/>
        </w:rPr>
        <w:t>，</w:t>
      </w:r>
      <w:r>
        <w:rPr>
          <w:rFonts w:ascii="Times New Roman" w:hAnsi="Times New Roman" w:eastAsia="仿宋"/>
          <w:i/>
          <w:color w:val="000000" w:themeColor="text1"/>
          <w:sz w:val="30"/>
          <w:szCs w:val="30"/>
        </w:rPr>
        <w:t>CE</w:t>
      </w:r>
      <w:r>
        <w:rPr>
          <w:rFonts w:hint="eastAsia" w:ascii="仿宋" w:hAnsi="仿宋" w:eastAsia="仿宋"/>
          <w:color w:val="000000" w:themeColor="text1"/>
          <w:sz w:val="30"/>
          <w:szCs w:val="30"/>
        </w:rPr>
        <w:t>是</w:t>
      </w:r>
      <w:r>
        <w:rPr>
          <w:rFonts w:ascii="仿宋" w:hAnsi="仿宋" w:eastAsia="仿宋"/>
          <w:i/>
          <w:color w:val="000000" w:themeColor="text1"/>
          <w:sz w:val="30"/>
          <w:szCs w:val="30"/>
        </w:rPr>
        <w:t>△</w:t>
      </w:r>
      <w:r>
        <w:rPr>
          <w:rFonts w:ascii="Times New Roman" w:hAnsi="Times New Roman" w:eastAsia="仿宋"/>
          <w:i/>
          <w:color w:val="000000" w:themeColor="text1"/>
          <w:sz w:val="30"/>
          <w:szCs w:val="30"/>
        </w:rPr>
        <w:t>ABC</w:t>
      </w:r>
      <w:r>
        <w:rPr>
          <w:rFonts w:hint="eastAsia" w:ascii="仿宋" w:hAnsi="仿宋" w:eastAsia="仿宋"/>
          <w:color w:val="000000" w:themeColor="text1"/>
          <w:sz w:val="30"/>
          <w:szCs w:val="30"/>
        </w:rPr>
        <w:t>的两条中线，</w:t>
      </w:r>
      <w:r>
        <w:rPr>
          <w:rFonts w:ascii="Times New Roman" w:hAnsi="Times New Roman" w:eastAsia="仿宋"/>
          <w:i/>
          <w:color w:val="000000" w:themeColor="text1"/>
          <w:sz w:val="30"/>
          <w:szCs w:val="30"/>
        </w:rPr>
        <w:t>P</w:t>
      </w:r>
      <w:r>
        <w:rPr>
          <w:rFonts w:hint="eastAsia" w:ascii="仿宋" w:hAnsi="仿宋" w:eastAsia="仿宋"/>
          <w:color w:val="000000" w:themeColor="text1"/>
          <w:sz w:val="30"/>
          <w:szCs w:val="30"/>
        </w:rPr>
        <w:t>是</w:t>
      </w:r>
      <w:r>
        <w:rPr>
          <w:rFonts w:ascii="Times New Roman" w:hAnsi="Times New Roman" w:eastAsia="仿宋"/>
          <w:i/>
          <w:color w:val="000000" w:themeColor="text1"/>
          <w:sz w:val="30"/>
          <w:szCs w:val="30"/>
        </w:rPr>
        <w:t>AD</w:t>
      </w:r>
      <w:r>
        <w:rPr>
          <w:rFonts w:hint="eastAsia" w:ascii="仿宋" w:hAnsi="仿宋" w:eastAsia="仿宋"/>
          <w:color w:val="000000" w:themeColor="text1"/>
          <w:sz w:val="30"/>
          <w:szCs w:val="30"/>
        </w:rPr>
        <w:t>上一个动点，则下列线段的长度等于</w:t>
      </w:r>
      <w:r>
        <w:rPr>
          <w:rFonts w:ascii="Times New Roman" w:hAnsi="Times New Roman" w:eastAsia="仿宋"/>
          <w:i/>
          <w:color w:val="000000" w:themeColor="text1"/>
          <w:sz w:val="30"/>
          <w:szCs w:val="30"/>
        </w:rPr>
        <w:t>BP+EP</w:t>
      </w:r>
      <w:r>
        <w:rPr>
          <w:rFonts w:hint="eastAsia" w:ascii="仿宋" w:hAnsi="仿宋" w:eastAsia="仿宋"/>
          <w:color w:val="000000" w:themeColor="text1"/>
          <w:sz w:val="30"/>
          <w:szCs w:val="30"/>
        </w:rPr>
        <w:t>最小值的是（    ）</w:t>
      </w:r>
    </w:p>
    <w:p>
      <w:pPr>
        <w:tabs>
          <w:tab w:val="left" w:pos="420"/>
          <w:tab w:val="left" w:pos="2410"/>
          <w:tab w:val="left" w:pos="4201"/>
          <w:tab w:val="left" w:pos="6089"/>
          <w:tab w:val="left" w:pos="7557"/>
        </w:tabs>
        <w:spacing w:line="360" w:lineRule="auto"/>
        <w:jc w:val="center"/>
        <w:rPr>
          <w:rFonts w:ascii="仿宋" w:hAnsi="仿宋" w:eastAsia="仿宋"/>
          <w:sz w:val="30"/>
          <w:szCs w:val="30"/>
        </w:rPr>
      </w:pPr>
      <w:r>
        <w:rPr>
          <w:rFonts w:hint="eastAsia" w:ascii="仿宋" w:hAnsi="仿宋" w:eastAsia="仿宋"/>
          <w:sz w:val="30"/>
          <w:szCs w:val="30"/>
        </w:rPr>
        <w:drawing>
          <wp:inline distT="0" distB="0" distL="0" distR="0">
            <wp:extent cx="1337310" cy="1535430"/>
            <wp:effectExtent l="1905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7" cstate="print">
                      <a:lum bright="-12000" contrast="30000"/>
                    </a:blip>
                    <a:srcRect/>
                    <a:stretch>
                      <a:fillRect/>
                    </a:stretch>
                  </pic:blipFill>
                  <pic:spPr>
                    <a:xfrm>
                      <a:off x="0" y="0"/>
                      <a:ext cx="1337310" cy="1535430"/>
                    </a:xfrm>
                    <a:prstGeom prst="rect">
                      <a:avLst/>
                    </a:prstGeom>
                    <a:noFill/>
                    <a:ln w="9525">
                      <a:noFill/>
                      <a:miter lim="800000"/>
                      <a:headEnd/>
                      <a:tailEnd/>
                    </a:ln>
                  </pic:spPr>
                </pic:pic>
              </a:graphicData>
            </a:graphic>
          </wp:inline>
        </w:drawing>
      </w:r>
    </w:p>
    <w:p>
      <w:pPr>
        <w:tabs>
          <w:tab w:val="left" w:pos="420"/>
          <w:tab w:val="left" w:pos="2410"/>
          <w:tab w:val="left" w:pos="4201"/>
          <w:tab w:val="left" w:pos="6089"/>
          <w:tab w:val="left" w:pos="7557"/>
        </w:tabs>
        <w:spacing w:line="360" w:lineRule="auto"/>
        <w:jc w:val="center"/>
        <w:rPr>
          <w:rFonts w:ascii="仿宋" w:hAnsi="仿宋" w:eastAsia="仿宋"/>
          <w:sz w:val="30"/>
          <w:szCs w:val="30"/>
        </w:rPr>
      </w:pPr>
      <w:r>
        <w:rPr>
          <w:rFonts w:hint="eastAsia" w:ascii="仿宋" w:hAnsi="仿宋" w:eastAsia="仿宋"/>
          <w:sz w:val="30"/>
          <w:szCs w:val="30"/>
        </w:rPr>
        <w:t>图</w:t>
      </w:r>
      <w:r>
        <w:rPr>
          <w:rFonts w:ascii="Times New Roman" w:hAnsi="Times New Roman" w:eastAsia="仿宋"/>
          <w:sz w:val="30"/>
          <w:szCs w:val="30"/>
        </w:rPr>
        <w:t>1</w:t>
      </w:r>
    </w:p>
    <w:p>
      <w:pPr>
        <w:tabs>
          <w:tab w:val="left" w:pos="420"/>
          <w:tab w:val="left" w:pos="2410"/>
          <w:tab w:val="left" w:pos="4201"/>
          <w:tab w:val="left" w:pos="6089"/>
          <w:tab w:val="left" w:pos="7557"/>
        </w:tabs>
        <w:spacing w:line="360" w:lineRule="auto"/>
        <w:ind w:firstLine="300" w:firstLineChars="100"/>
        <w:jc w:val="left"/>
        <w:rPr>
          <w:rFonts w:ascii="Times New Roman" w:hAnsi="Times New Roman" w:eastAsia="仿宋"/>
          <w:sz w:val="30"/>
          <w:szCs w:val="30"/>
        </w:rPr>
      </w:pPr>
      <w:r>
        <w:rPr>
          <w:rFonts w:ascii="Times New Roman" w:hAnsi="Times New Roman" w:eastAsia="仿宋"/>
          <w:sz w:val="30"/>
          <w:szCs w:val="30"/>
        </w:rPr>
        <w:t>（A）</w:t>
      </w:r>
      <w:r>
        <w:rPr>
          <w:rFonts w:ascii="Times New Roman" w:hAnsi="Times New Roman" w:eastAsia="仿宋"/>
          <w:i/>
          <w:sz w:val="30"/>
          <w:szCs w:val="30"/>
        </w:rPr>
        <w:t>BC</w:t>
      </w:r>
      <w:r>
        <w:rPr>
          <w:rFonts w:ascii="Times New Roman" w:hAnsi="Times New Roman" w:eastAsia="仿宋"/>
          <w:sz w:val="30"/>
          <w:szCs w:val="30"/>
        </w:rPr>
        <w:t xml:space="preserve">      </w:t>
      </w:r>
      <w:r>
        <w:rPr>
          <w:rFonts w:ascii="Times New Roman" w:hAnsi="仿宋" w:eastAsia="仿宋"/>
          <w:sz w:val="30"/>
          <w:szCs w:val="30"/>
        </w:rPr>
        <w:t>（</w:t>
      </w:r>
      <w:r>
        <w:rPr>
          <w:rFonts w:ascii="Times New Roman" w:hAnsi="Times New Roman" w:eastAsia="仿宋"/>
          <w:sz w:val="30"/>
          <w:szCs w:val="30"/>
        </w:rPr>
        <w:t>B</w:t>
      </w:r>
      <w:r>
        <w:rPr>
          <w:rFonts w:ascii="Times New Roman" w:hAnsi="仿宋" w:eastAsia="仿宋"/>
          <w:sz w:val="30"/>
          <w:szCs w:val="30"/>
        </w:rPr>
        <w:t>）</w:t>
      </w:r>
      <w:r>
        <w:rPr>
          <w:rFonts w:ascii="Times New Roman" w:hAnsi="Times New Roman" w:eastAsia="仿宋"/>
          <w:i/>
          <w:sz w:val="30"/>
          <w:szCs w:val="30"/>
        </w:rPr>
        <w:t>CE</w:t>
      </w:r>
      <w:r>
        <w:rPr>
          <w:rFonts w:ascii="Times New Roman" w:hAnsi="Times New Roman" w:eastAsia="仿宋"/>
          <w:sz w:val="30"/>
          <w:szCs w:val="30"/>
        </w:rPr>
        <w:t xml:space="preserve">     </w:t>
      </w:r>
      <w:r>
        <w:rPr>
          <w:rFonts w:ascii="Times New Roman" w:hAnsi="仿宋" w:eastAsia="仿宋"/>
          <w:sz w:val="30"/>
          <w:szCs w:val="30"/>
        </w:rPr>
        <w:t>（</w:t>
      </w:r>
      <w:r>
        <w:rPr>
          <w:rFonts w:ascii="Times New Roman" w:hAnsi="Times New Roman" w:eastAsia="仿宋"/>
          <w:sz w:val="30"/>
          <w:szCs w:val="30"/>
        </w:rPr>
        <w:t>C</w:t>
      </w:r>
      <w:r>
        <w:rPr>
          <w:rFonts w:ascii="Times New Roman" w:hAnsi="仿宋" w:eastAsia="仿宋"/>
          <w:sz w:val="30"/>
          <w:szCs w:val="30"/>
        </w:rPr>
        <w:t>）</w:t>
      </w:r>
      <w:r>
        <w:rPr>
          <w:rFonts w:ascii="Times New Roman" w:hAnsi="Times New Roman" w:eastAsia="仿宋"/>
          <w:i/>
          <w:sz w:val="30"/>
          <w:szCs w:val="30"/>
        </w:rPr>
        <w:t xml:space="preserve">AD  </w:t>
      </w:r>
      <w:r>
        <w:rPr>
          <w:rFonts w:ascii="Times New Roman" w:hAnsi="Times New Roman" w:eastAsia="仿宋"/>
          <w:sz w:val="30"/>
          <w:szCs w:val="30"/>
        </w:rPr>
        <w:t xml:space="preserve">  （D）</w:t>
      </w:r>
      <w:r>
        <w:rPr>
          <w:rFonts w:ascii="Times New Roman" w:hAnsi="Times New Roman" w:eastAsia="仿宋"/>
          <w:i/>
          <w:sz w:val="30"/>
          <w:szCs w:val="30"/>
        </w:rPr>
        <w:t>AC</w:t>
      </w:r>
    </w:p>
    <w:p>
      <w:pPr>
        <w:spacing w:line="276" w:lineRule="auto"/>
        <w:ind w:firstLine="600" w:firstLineChars="200"/>
        <w:jc w:val="left"/>
        <w:rPr>
          <w:rFonts w:ascii="仿宋" w:hAnsi="仿宋" w:eastAsia="仿宋"/>
          <w:sz w:val="30"/>
          <w:szCs w:val="30"/>
        </w:rPr>
      </w:pPr>
      <w:r>
        <w:rPr>
          <w:rFonts w:hint="eastAsia" w:ascii="仿宋" w:hAnsi="仿宋" w:eastAsia="仿宋"/>
          <w:sz w:val="30"/>
          <w:szCs w:val="30"/>
        </w:rPr>
        <w:t>分析：本题考查最短路径问题。在解决最短路径问题时，需要把问题转化为我们学过的知识即可，这个转化过程需要学生具备较强的逻辑推理能力。这道试题有利于培养学生的逻辑推理核心素养，培养学生发现问题、按照推理过程分析问题、解决问题的能力；寻找数学知识之间的关联，构建推理结构，形成有理有据的体系。</w:t>
      </w:r>
    </w:p>
    <w:p>
      <w:pPr>
        <w:pStyle w:val="6"/>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02" w:firstLineChars="200"/>
        <w:jc w:val="left"/>
        <w:textAlignment w:val="auto"/>
        <w:outlineLvl w:val="0"/>
        <w:rPr>
          <w:rFonts w:ascii="仿宋" w:hAnsi="仿宋" w:eastAsia="仿宋"/>
          <w:sz w:val="30"/>
          <w:szCs w:val="30"/>
        </w:rPr>
      </w:pPr>
      <w:r>
        <w:rPr>
          <w:rFonts w:hint="eastAsia" w:ascii="仿宋" w:hAnsi="仿宋" w:eastAsia="仿宋"/>
          <w:sz w:val="30"/>
          <w:szCs w:val="30"/>
        </w:rPr>
        <w:t>三、数学模型素养</w:t>
      </w:r>
    </w:p>
    <w:p>
      <w:pPr>
        <w:spacing w:line="276" w:lineRule="auto"/>
        <w:ind w:firstLine="600" w:firstLineChars="200"/>
        <w:jc w:val="left"/>
        <w:rPr>
          <w:rFonts w:hint="eastAsia" w:ascii="仿宋" w:hAnsi="仿宋" w:eastAsia="仿宋" w:cs="宋体"/>
          <w:color w:val="000000" w:themeColor="text1"/>
          <w:kern w:val="0"/>
          <w:sz w:val="30"/>
          <w:szCs w:val="30"/>
        </w:rPr>
      </w:pPr>
      <w:r>
        <w:rPr>
          <w:rFonts w:hint="eastAsia" w:ascii="仿宋" w:hAnsi="仿宋" w:eastAsia="仿宋"/>
          <w:sz w:val="30"/>
          <w:szCs w:val="30"/>
        </w:rPr>
        <w:t>义务教育数学课程标准中模型思想属于数学模型素养。</w:t>
      </w:r>
      <w:r>
        <w:rPr>
          <w:rFonts w:hint="eastAsia" w:ascii="仿宋" w:hAnsi="仿宋" w:eastAsia="仿宋" w:cs="宋体"/>
          <w:color w:val="000000" w:themeColor="text1"/>
          <w:kern w:val="0"/>
          <w:sz w:val="30"/>
          <w:szCs w:val="30"/>
        </w:rPr>
        <w:t xml:space="preserve">建立数学模型是学生理解现实生活中的具体问题，转化成数学问题，寻找它们之间的数量关系和变化规律，建立方程、不等式、函数等，从而解决实际问题的一种数学方法。   </w:t>
      </w:r>
    </w:p>
    <w:p>
      <w:pPr>
        <w:spacing w:line="276" w:lineRule="auto"/>
        <w:ind w:firstLine="600" w:firstLineChars="200"/>
        <w:jc w:val="left"/>
        <w:rPr>
          <w:rFonts w:ascii="仿宋" w:hAnsi="仿宋" w:eastAsia="仿宋"/>
          <w:sz w:val="30"/>
          <w:szCs w:val="30"/>
        </w:rPr>
      </w:pPr>
      <w:r>
        <w:rPr>
          <w:rFonts w:hint="eastAsia" w:ascii="仿宋" w:hAnsi="仿宋" w:eastAsia="仿宋" w:cs="宋体"/>
          <w:color w:val="000000" w:themeColor="text1"/>
          <w:kern w:val="0"/>
          <w:sz w:val="30"/>
          <w:szCs w:val="30"/>
        </w:rPr>
        <w:t>例如，</w:t>
      </w:r>
      <w:r>
        <w:rPr>
          <w:rFonts w:ascii="Times New Roman" w:hAnsi="Times New Roman" w:eastAsia="仿宋"/>
          <w:color w:val="000000" w:themeColor="text1"/>
          <w:kern w:val="0"/>
          <w:sz w:val="30"/>
          <w:szCs w:val="30"/>
        </w:rPr>
        <w:t>2017</w:t>
      </w:r>
      <w:r>
        <w:rPr>
          <w:rFonts w:hint="eastAsia" w:ascii="仿宋" w:hAnsi="仿宋" w:eastAsia="仿宋" w:cs="宋体"/>
          <w:color w:val="000000" w:themeColor="text1"/>
          <w:kern w:val="0"/>
          <w:sz w:val="30"/>
          <w:szCs w:val="30"/>
        </w:rPr>
        <w:t>年天津市数学中考第</w:t>
      </w:r>
      <w:r>
        <w:rPr>
          <w:rFonts w:ascii="Times New Roman" w:hAnsi="Times New Roman" w:eastAsia="仿宋"/>
          <w:color w:val="000000" w:themeColor="text1"/>
          <w:sz w:val="30"/>
          <w:szCs w:val="30"/>
        </w:rPr>
        <w:t>23</w:t>
      </w:r>
      <w:r>
        <w:rPr>
          <w:rFonts w:hint="eastAsia" w:ascii="仿宋" w:hAnsi="仿宋" w:eastAsia="仿宋"/>
          <w:color w:val="000000" w:themeColor="text1"/>
          <w:sz w:val="30"/>
          <w:szCs w:val="30"/>
        </w:rPr>
        <w:t>题用</w:t>
      </w:r>
      <w:r>
        <w:rPr>
          <w:rFonts w:ascii="Times New Roman" w:hAnsi="Times New Roman" w:eastAsia="仿宋"/>
          <w:color w:val="000000" w:themeColor="text1"/>
          <w:sz w:val="30"/>
          <w:szCs w:val="30"/>
        </w:rPr>
        <w:t>A4</w:t>
      </w:r>
      <w:r>
        <w:rPr>
          <w:rFonts w:hint="eastAsia" w:ascii="仿宋" w:hAnsi="仿宋" w:eastAsia="仿宋"/>
          <w:color w:val="000000" w:themeColor="text1"/>
          <w:sz w:val="30"/>
          <w:szCs w:val="30"/>
        </w:rPr>
        <w:t>纸复印文件，在甲复印店不管一次复印多少页，每页收费</w:t>
      </w:r>
      <w:r>
        <w:rPr>
          <w:rFonts w:ascii="Times New Roman" w:hAnsi="Times New Roman" w:eastAsia="仿宋"/>
          <w:color w:val="000000" w:themeColor="text1"/>
          <w:sz w:val="30"/>
          <w:szCs w:val="30"/>
        </w:rPr>
        <w:t>0.1</w:t>
      </w:r>
      <w:r>
        <w:rPr>
          <w:rFonts w:hint="eastAsia" w:ascii="仿宋" w:hAnsi="仿宋" w:eastAsia="仿宋"/>
          <w:color w:val="000000" w:themeColor="text1"/>
          <w:sz w:val="30"/>
          <w:szCs w:val="30"/>
        </w:rPr>
        <w:t>元.在乙复印店复印同样的文件，一次复印页数不超过</w:t>
      </w:r>
      <w:r>
        <w:rPr>
          <w:rFonts w:ascii="Times New Roman" w:hAnsi="Times New Roman" w:eastAsia="仿宋"/>
          <w:color w:val="000000" w:themeColor="text1"/>
          <w:sz w:val="30"/>
          <w:szCs w:val="30"/>
        </w:rPr>
        <w:t>20</w:t>
      </w:r>
      <w:r>
        <w:rPr>
          <w:rFonts w:hint="eastAsia" w:ascii="仿宋" w:hAnsi="仿宋" w:eastAsia="仿宋"/>
          <w:color w:val="000000" w:themeColor="text1"/>
          <w:sz w:val="30"/>
          <w:szCs w:val="30"/>
        </w:rPr>
        <w:t>时，每页收费</w:t>
      </w:r>
      <w:r>
        <w:rPr>
          <w:rFonts w:ascii="Times New Roman" w:hAnsi="Times New Roman" w:eastAsia="仿宋"/>
          <w:color w:val="000000" w:themeColor="text1"/>
          <w:sz w:val="30"/>
          <w:szCs w:val="30"/>
        </w:rPr>
        <w:t>0.12</w:t>
      </w:r>
      <w:r>
        <w:rPr>
          <w:rFonts w:hint="eastAsia" w:ascii="仿宋" w:hAnsi="仿宋" w:eastAsia="仿宋"/>
          <w:color w:val="000000" w:themeColor="text1"/>
          <w:sz w:val="30"/>
          <w:szCs w:val="30"/>
        </w:rPr>
        <w:t>元；一次复印页数超过</w:t>
      </w:r>
      <w:r>
        <w:rPr>
          <w:rFonts w:ascii="Times New Roman" w:hAnsi="Times New Roman" w:eastAsia="仿宋"/>
          <w:color w:val="000000" w:themeColor="text1"/>
          <w:sz w:val="30"/>
          <w:szCs w:val="30"/>
        </w:rPr>
        <w:t>20</w:t>
      </w:r>
      <w:r>
        <w:rPr>
          <w:rFonts w:hint="eastAsia" w:ascii="仿宋" w:hAnsi="仿宋" w:eastAsia="仿宋"/>
          <w:color w:val="000000" w:themeColor="text1"/>
          <w:sz w:val="30"/>
          <w:szCs w:val="30"/>
        </w:rPr>
        <w:t>时，超过部分每页收费</w:t>
      </w:r>
      <w:r>
        <w:rPr>
          <w:rFonts w:ascii="Times New Roman" w:hAnsi="Times New Roman" w:eastAsia="仿宋"/>
          <w:color w:val="000000" w:themeColor="text1"/>
          <w:sz w:val="30"/>
          <w:szCs w:val="30"/>
        </w:rPr>
        <w:t>0.09</w:t>
      </w:r>
      <w:r>
        <w:rPr>
          <w:rFonts w:hint="eastAsia" w:ascii="仿宋" w:hAnsi="仿宋" w:eastAsia="仿宋"/>
          <w:color w:val="000000" w:themeColor="text1"/>
          <w:sz w:val="30"/>
          <w:szCs w:val="30"/>
        </w:rPr>
        <w:t>元.设在同一家复印店一次复印文件的页数为</w:t>
      </w:r>
      <w:r>
        <w:rPr>
          <w:rFonts w:ascii="仿宋" w:hAnsi="仿宋" w:eastAsia="仿宋"/>
          <w:position w:val="-6"/>
          <w:sz w:val="30"/>
          <w:szCs w:val="30"/>
        </w:rPr>
        <w:object>
          <v:shape id="_x0000_i1026" o:spt="75" type="#_x0000_t75" style="height:10.2pt;width:10.2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仿宋" w:hAnsi="仿宋" w:eastAsia="仿宋"/>
          <w:color w:val="000000" w:themeColor="text1"/>
          <w:sz w:val="30"/>
          <w:szCs w:val="30"/>
        </w:rPr>
        <w:t>（</w:t>
      </w:r>
      <w:r>
        <w:rPr>
          <w:rFonts w:ascii="仿宋" w:hAnsi="仿宋" w:eastAsia="仿宋"/>
          <w:position w:val="-6"/>
          <w:sz w:val="30"/>
          <w:szCs w:val="30"/>
        </w:rPr>
        <w:object>
          <v:shape id="_x0000_i1027" o:spt="75" type="#_x0000_t75" style="height:10.2pt;width:10.2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0">
            <o:LockedField>false</o:LockedField>
          </o:OLEObject>
        </w:object>
      </w:r>
      <w:r>
        <w:rPr>
          <w:rFonts w:hint="eastAsia" w:ascii="仿宋" w:hAnsi="仿宋" w:eastAsia="仿宋"/>
          <w:color w:val="000000" w:themeColor="text1"/>
          <w:sz w:val="30"/>
          <w:szCs w:val="30"/>
        </w:rPr>
        <w:t>为非负整数）.</w:t>
      </w:r>
    </w:p>
    <w:p>
      <w:pPr>
        <w:tabs>
          <w:tab w:val="left" w:pos="420"/>
          <w:tab w:val="left" w:pos="2410"/>
          <w:tab w:val="left" w:pos="4201"/>
          <w:tab w:val="left" w:pos="6089"/>
          <w:tab w:val="left" w:pos="7557"/>
        </w:tabs>
        <w:spacing w:line="360" w:lineRule="auto"/>
        <w:rPr>
          <w:rFonts w:ascii="仿宋" w:hAnsi="仿宋" w:eastAsia="仿宋"/>
          <w:sz w:val="30"/>
          <w:szCs w:val="30"/>
        </w:rPr>
      </w:pPr>
      <w:r>
        <w:rPr>
          <w:rFonts w:ascii="Times New Roman" w:hAnsi="Times New Roman" w:eastAsia="仿宋"/>
          <w:sz w:val="30"/>
          <w:szCs w:val="30"/>
        </w:rPr>
        <w:t>（1）</w:t>
      </w:r>
      <w:r>
        <w:rPr>
          <w:rFonts w:hint="eastAsia" w:ascii="仿宋" w:hAnsi="仿宋" w:eastAsia="仿宋"/>
          <w:sz w:val="30"/>
          <w:szCs w:val="30"/>
        </w:rPr>
        <w:t>根据题意，填写下表：</w:t>
      </w:r>
    </w:p>
    <w:tbl>
      <w:tblPr>
        <w:tblStyle w:val="9"/>
        <w:tblW w:w="66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752"/>
        <w:gridCol w:w="752"/>
        <w:gridCol w:w="753"/>
        <w:gridCol w:w="752"/>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6" w:type="dxa"/>
            <w:shd w:val="clear" w:color="auto" w:fill="auto"/>
            <w:vAlign w:val="center"/>
          </w:tcPr>
          <w:p>
            <w:pPr>
              <w:tabs>
                <w:tab w:val="left" w:pos="420"/>
                <w:tab w:val="left" w:pos="2410"/>
                <w:tab w:val="left" w:pos="4201"/>
                <w:tab w:val="left" w:pos="6089"/>
                <w:tab w:val="left" w:pos="7557"/>
              </w:tabs>
              <w:spacing w:line="360" w:lineRule="auto"/>
              <w:jc w:val="center"/>
              <w:rPr>
                <w:rFonts w:ascii="仿宋" w:hAnsi="仿宋" w:eastAsia="仿宋"/>
                <w:sz w:val="30"/>
                <w:szCs w:val="30"/>
              </w:rPr>
            </w:pPr>
            <w:r>
              <w:rPr>
                <w:rFonts w:hint="eastAsia" w:ascii="仿宋" w:hAnsi="仿宋" w:eastAsia="仿宋"/>
                <w:sz w:val="30"/>
                <w:szCs w:val="30"/>
              </w:rPr>
              <w:t>一次复印页数（页）</w:t>
            </w:r>
          </w:p>
        </w:tc>
        <w:tc>
          <w:tcPr>
            <w:tcW w:w="752" w:type="dxa"/>
            <w:shd w:val="clear" w:color="auto" w:fill="auto"/>
            <w:vAlign w:val="center"/>
          </w:tcPr>
          <w:p>
            <w:pPr>
              <w:tabs>
                <w:tab w:val="left" w:pos="420"/>
                <w:tab w:val="left" w:pos="2410"/>
                <w:tab w:val="left" w:pos="4201"/>
                <w:tab w:val="left" w:pos="6089"/>
                <w:tab w:val="left" w:pos="7557"/>
              </w:tabs>
              <w:spacing w:line="360" w:lineRule="auto"/>
              <w:jc w:val="center"/>
              <w:rPr>
                <w:rFonts w:ascii="Times New Roman" w:hAnsi="Times New Roman" w:eastAsia="仿宋"/>
                <w:sz w:val="30"/>
                <w:szCs w:val="30"/>
              </w:rPr>
            </w:pPr>
            <w:r>
              <w:rPr>
                <w:rFonts w:ascii="Times New Roman" w:hAnsi="Times New Roman" w:eastAsia="仿宋"/>
                <w:sz w:val="30"/>
                <w:szCs w:val="30"/>
              </w:rPr>
              <w:t>5</w:t>
            </w:r>
          </w:p>
        </w:tc>
        <w:tc>
          <w:tcPr>
            <w:tcW w:w="752" w:type="dxa"/>
            <w:shd w:val="clear" w:color="auto" w:fill="auto"/>
            <w:vAlign w:val="center"/>
          </w:tcPr>
          <w:p>
            <w:pPr>
              <w:tabs>
                <w:tab w:val="left" w:pos="420"/>
                <w:tab w:val="left" w:pos="2410"/>
                <w:tab w:val="left" w:pos="4201"/>
                <w:tab w:val="left" w:pos="6089"/>
                <w:tab w:val="left" w:pos="7557"/>
              </w:tabs>
              <w:spacing w:line="360" w:lineRule="auto"/>
              <w:jc w:val="center"/>
              <w:rPr>
                <w:rFonts w:ascii="Times New Roman" w:hAnsi="Times New Roman" w:eastAsia="仿宋"/>
                <w:sz w:val="30"/>
                <w:szCs w:val="30"/>
              </w:rPr>
            </w:pPr>
            <w:r>
              <w:rPr>
                <w:rFonts w:ascii="Times New Roman" w:hAnsi="Times New Roman" w:eastAsia="仿宋"/>
                <w:sz w:val="30"/>
                <w:szCs w:val="30"/>
              </w:rPr>
              <w:t>10</w:t>
            </w:r>
          </w:p>
        </w:tc>
        <w:tc>
          <w:tcPr>
            <w:tcW w:w="753" w:type="dxa"/>
            <w:shd w:val="clear" w:color="auto" w:fill="auto"/>
            <w:vAlign w:val="center"/>
          </w:tcPr>
          <w:p>
            <w:pPr>
              <w:tabs>
                <w:tab w:val="left" w:pos="420"/>
                <w:tab w:val="left" w:pos="2410"/>
                <w:tab w:val="left" w:pos="4201"/>
                <w:tab w:val="left" w:pos="6089"/>
                <w:tab w:val="left" w:pos="7557"/>
              </w:tabs>
              <w:spacing w:line="360" w:lineRule="auto"/>
              <w:jc w:val="center"/>
              <w:rPr>
                <w:rFonts w:ascii="Times New Roman" w:hAnsi="Times New Roman" w:eastAsia="仿宋"/>
                <w:sz w:val="30"/>
                <w:szCs w:val="30"/>
              </w:rPr>
            </w:pPr>
            <w:r>
              <w:rPr>
                <w:rFonts w:ascii="Times New Roman" w:hAnsi="Times New Roman" w:eastAsia="仿宋"/>
                <w:sz w:val="30"/>
                <w:szCs w:val="30"/>
              </w:rPr>
              <w:t>20</w:t>
            </w:r>
          </w:p>
        </w:tc>
        <w:tc>
          <w:tcPr>
            <w:tcW w:w="752" w:type="dxa"/>
            <w:shd w:val="clear" w:color="auto" w:fill="auto"/>
            <w:vAlign w:val="center"/>
          </w:tcPr>
          <w:p>
            <w:pPr>
              <w:tabs>
                <w:tab w:val="left" w:pos="420"/>
                <w:tab w:val="left" w:pos="2410"/>
                <w:tab w:val="left" w:pos="4201"/>
                <w:tab w:val="left" w:pos="6089"/>
                <w:tab w:val="left" w:pos="7557"/>
              </w:tabs>
              <w:spacing w:line="360" w:lineRule="auto"/>
              <w:jc w:val="center"/>
              <w:rPr>
                <w:rFonts w:ascii="Times New Roman" w:hAnsi="Times New Roman" w:eastAsia="仿宋"/>
                <w:sz w:val="30"/>
                <w:szCs w:val="30"/>
              </w:rPr>
            </w:pPr>
            <w:r>
              <w:rPr>
                <w:rFonts w:ascii="Times New Roman" w:hAnsi="Times New Roman" w:eastAsia="仿宋"/>
                <w:sz w:val="30"/>
                <w:szCs w:val="30"/>
              </w:rPr>
              <w:t>30</w:t>
            </w:r>
          </w:p>
        </w:tc>
        <w:tc>
          <w:tcPr>
            <w:tcW w:w="753" w:type="dxa"/>
            <w:shd w:val="clear" w:color="auto" w:fill="auto"/>
            <w:vAlign w:val="center"/>
          </w:tcPr>
          <w:p>
            <w:pPr>
              <w:tabs>
                <w:tab w:val="left" w:pos="420"/>
                <w:tab w:val="left" w:pos="2410"/>
                <w:tab w:val="left" w:pos="4201"/>
                <w:tab w:val="left" w:pos="6089"/>
                <w:tab w:val="left" w:pos="7557"/>
              </w:tabs>
              <w:spacing w:line="360" w:lineRule="auto"/>
              <w:jc w:val="center"/>
              <w:rPr>
                <w:rFonts w:ascii="仿宋" w:hAnsi="仿宋" w:eastAsia="仿宋"/>
                <w:sz w:val="30"/>
                <w:szCs w:val="30"/>
              </w:rPr>
            </w:pPr>
            <w:r>
              <w:rPr>
                <w:rFonts w:hint="eastAsia" w:ascii="仿宋" w:hAnsi="仿宋" w:eastAsia="仿宋"/>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6" w:type="dxa"/>
            <w:shd w:val="clear" w:color="auto" w:fill="auto"/>
            <w:vAlign w:val="center"/>
          </w:tcPr>
          <w:p>
            <w:pPr>
              <w:tabs>
                <w:tab w:val="left" w:pos="420"/>
                <w:tab w:val="left" w:pos="2410"/>
                <w:tab w:val="left" w:pos="4201"/>
                <w:tab w:val="left" w:pos="6089"/>
                <w:tab w:val="left" w:pos="7557"/>
              </w:tabs>
              <w:spacing w:line="360" w:lineRule="auto"/>
              <w:jc w:val="center"/>
              <w:rPr>
                <w:rFonts w:ascii="仿宋" w:hAnsi="仿宋" w:eastAsia="仿宋"/>
                <w:sz w:val="30"/>
                <w:szCs w:val="30"/>
              </w:rPr>
            </w:pPr>
            <w:r>
              <w:rPr>
                <w:rFonts w:hint="eastAsia" w:ascii="仿宋" w:hAnsi="仿宋" w:eastAsia="仿宋"/>
                <w:sz w:val="30"/>
                <w:szCs w:val="30"/>
              </w:rPr>
              <w:t>甲复印店收费（元）</w:t>
            </w:r>
          </w:p>
        </w:tc>
        <w:tc>
          <w:tcPr>
            <w:tcW w:w="752" w:type="dxa"/>
            <w:shd w:val="clear" w:color="auto" w:fill="auto"/>
            <w:vAlign w:val="center"/>
          </w:tcPr>
          <w:p>
            <w:pPr>
              <w:tabs>
                <w:tab w:val="left" w:pos="420"/>
                <w:tab w:val="left" w:pos="2410"/>
                <w:tab w:val="left" w:pos="4201"/>
                <w:tab w:val="left" w:pos="6089"/>
                <w:tab w:val="left" w:pos="7557"/>
              </w:tabs>
              <w:spacing w:line="360" w:lineRule="auto"/>
              <w:jc w:val="center"/>
              <w:rPr>
                <w:rFonts w:ascii="Times New Roman" w:hAnsi="Times New Roman" w:eastAsia="仿宋"/>
                <w:sz w:val="30"/>
                <w:szCs w:val="30"/>
              </w:rPr>
            </w:pPr>
            <w:r>
              <w:rPr>
                <w:rFonts w:hint="eastAsia" w:ascii="Times New Roman" w:hAnsi="Times New Roman" w:eastAsia="仿宋"/>
                <w:sz w:val="30"/>
                <w:szCs w:val="30"/>
              </w:rPr>
              <w:t>0.5</w:t>
            </w:r>
          </w:p>
        </w:tc>
        <w:tc>
          <w:tcPr>
            <w:tcW w:w="752" w:type="dxa"/>
            <w:shd w:val="clear" w:color="auto" w:fill="auto"/>
            <w:vAlign w:val="center"/>
          </w:tcPr>
          <w:p>
            <w:pPr>
              <w:tabs>
                <w:tab w:val="left" w:pos="420"/>
                <w:tab w:val="left" w:pos="2410"/>
                <w:tab w:val="left" w:pos="4201"/>
                <w:tab w:val="left" w:pos="6089"/>
                <w:tab w:val="left" w:pos="7557"/>
              </w:tabs>
              <w:spacing w:line="360" w:lineRule="auto"/>
              <w:jc w:val="center"/>
              <w:rPr>
                <w:rFonts w:ascii="Times New Roman" w:hAnsi="Times New Roman" w:eastAsia="仿宋"/>
                <w:sz w:val="30"/>
                <w:szCs w:val="30"/>
              </w:rPr>
            </w:pPr>
          </w:p>
        </w:tc>
        <w:tc>
          <w:tcPr>
            <w:tcW w:w="753" w:type="dxa"/>
            <w:shd w:val="clear" w:color="auto" w:fill="auto"/>
            <w:vAlign w:val="center"/>
          </w:tcPr>
          <w:p>
            <w:pPr>
              <w:tabs>
                <w:tab w:val="left" w:pos="420"/>
                <w:tab w:val="left" w:pos="2410"/>
                <w:tab w:val="left" w:pos="4201"/>
                <w:tab w:val="left" w:pos="6089"/>
                <w:tab w:val="left" w:pos="7557"/>
              </w:tabs>
              <w:spacing w:line="360" w:lineRule="auto"/>
              <w:jc w:val="center"/>
              <w:rPr>
                <w:rFonts w:ascii="Times New Roman" w:hAnsi="Times New Roman" w:eastAsia="仿宋"/>
                <w:sz w:val="30"/>
                <w:szCs w:val="30"/>
              </w:rPr>
            </w:pPr>
            <w:r>
              <w:rPr>
                <w:rFonts w:ascii="Times New Roman" w:hAnsi="Times New Roman" w:eastAsia="仿宋"/>
                <w:sz w:val="30"/>
                <w:szCs w:val="30"/>
              </w:rPr>
              <w:t>2</w:t>
            </w:r>
          </w:p>
        </w:tc>
        <w:tc>
          <w:tcPr>
            <w:tcW w:w="752" w:type="dxa"/>
            <w:shd w:val="clear" w:color="auto" w:fill="auto"/>
            <w:vAlign w:val="center"/>
          </w:tcPr>
          <w:p>
            <w:pPr>
              <w:tabs>
                <w:tab w:val="left" w:pos="420"/>
                <w:tab w:val="left" w:pos="2410"/>
                <w:tab w:val="left" w:pos="4201"/>
                <w:tab w:val="left" w:pos="6089"/>
                <w:tab w:val="left" w:pos="7557"/>
              </w:tabs>
              <w:spacing w:line="360" w:lineRule="auto"/>
              <w:jc w:val="center"/>
              <w:rPr>
                <w:rFonts w:ascii="仿宋" w:hAnsi="仿宋" w:eastAsia="仿宋"/>
                <w:sz w:val="30"/>
                <w:szCs w:val="30"/>
              </w:rPr>
            </w:pPr>
          </w:p>
        </w:tc>
        <w:tc>
          <w:tcPr>
            <w:tcW w:w="753" w:type="dxa"/>
            <w:shd w:val="clear" w:color="auto" w:fill="auto"/>
            <w:vAlign w:val="center"/>
          </w:tcPr>
          <w:p>
            <w:pPr>
              <w:tabs>
                <w:tab w:val="left" w:pos="420"/>
                <w:tab w:val="left" w:pos="2410"/>
                <w:tab w:val="left" w:pos="4201"/>
                <w:tab w:val="left" w:pos="6089"/>
                <w:tab w:val="left" w:pos="7557"/>
              </w:tabs>
              <w:spacing w:line="360" w:lineRule="auto"/>
              <w:jc w:val="center"/>
              <w:rPr>
                <w:rFonts w:ascii="仿宋" w:hAnsi="仿宋" w:eastAsia="仿宋"/>
                <w:sz w:val="30"/>
                <w:szCs w:val="30"/>
              </w:rPr>
            </w:pPr>
            <w:r>
              <w:rPr>
                <w:rFonts w:hint="eastAsia" w:ascii="仿宋" w:hAnsi="仿宋" w:eastAsia="仿宋"/>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6" w:type="dxa"/>
            <w:shd w:val="clear" w:color="auto" w:fill="auto"/>
            <w:vAlign w:val="center"/>
          </w:tcPr>
          <w:p>
            <w:pPr>
              <w:tabs>
                <w:tab w:val="left" w:pos="420"/>
                <w:tab w:val="left" w:pos="2410"/>
                <w:tab w:val="left" w:pos="4201"/>
                <w:tab w:val="left" w:pos="6089"/>
                <w:tab w:val="left" w:pos="7557"/>
              </w:tabs>
              <w:spacing w:line="360" w:lineRule="auto"/>
              <w:jc w:val="center"/>
              <w:rPr>
                <w:rFonts w:ascii="仿宋" w:hAnsi="仿宋" w:eastAsia="仿宋"/>
                <w:sz w:val="30"/>
                <w:szCs w:val="30"/>
              </w:rPr>
            </w:pPr>
            <w:r>
              <w:rPr>
                <w:rFonts w:hint="eastAsia" w:ascii="仿宋" w:hAnsi="仿宋" w:eastAsia="仿宋"/>
                <w:sz w:val="30"/>
                <w:szCs w:val="30"/>
              </w:rPr>
              <w:t>乙复印店收费（元）</w:t>
            </w:r>
          </w:p>
        </w:tc>
        <w:tc>
          <w:tcPr>
            <w:tcW w:w="752" w:type="dxa"/>
            <w:shd w:val="clear" w:color="auto" w:fill="auto"/>
            <w:vAlign w:val="center"/>
          </w:tcPr>
          <w:p>
            <w:pPr>
              <w:tabs>
                <w:tab w:val="left" w:pos="420"/>
                <w:tab w:val="left" w:pos="2410"/>
                <w:tab w:val="left" w:pos="4201"/>
                <w:tab w:val="left" w:pos="6089"/>
                <w:tab w:val="left" w:pos="7557"/>
              </w:tabs>
              <w:spacing w:line="360" w:lineRule="auto"/>
              <w:jc w:val="center"/>
              <w:rPr>
                <w:rFonts w:ascii="Times New Roman" w:hAnsi="Times New Roman" w:eastAsia="仿宋"/>
                <w:sz w:val="30"/>
                <w:szCs w:val="30"/>
              </w:rPr>
            </w:pPr>
            <w:r>
              <w:rPr>
                <w:rFonts w:ascii="Times New Roman" w:hAnsi="Times New Roman" w:eastAsia="仿宋"/>
                <w:sz w:val="30"/>
                <w:szCs w:val="30"/>
              </w:rPr>
              <w:t>0.6</w:t>
            </w:r>
          </w:p>
        </w:tc>
        <w:tc>
          <w:tcPr>
            <w:tcW w:w="752" w:type="dxa"/>
            <w:shd w:val="clear" w:color="auto" w:fill="auto"/>
            <w:vAlign w:val="center"/>
          </w:tcPr>
          <w:p>
            <w:pPr>
              <w:tabs>
                <w:tab w:val="left" w:pos="420"/>
                <w:tab w:val="left" w:pos="2410"/>
                <w:tab w:val="left" w:pos="4201"/>
                <w:tab w:val="left" w:pos="6089"/>
                <w:tab w:val="left" w:pos="7557"/>
              </w:tabs>
              <w:spacing w:line="360" w:lineRule="auto"/>
              <w:jc w:val="center"/>
              <w:rPr>
                <w:rFonts w:ascii="Times New Roman" w:hAnsi="Times New Roman" w:eastAsia="仿宋"/>
                <w:sz w:val="30"/>
                <w:szCs w:val="30"/>
              </w:rPr>
            </w:pPr>
          </w:p>
        </w:tc>
        <w:tc>
          <w:tcPr>
            <w:tcW w:w="753" w:type="dxa"/>
            <w:shd w:val="clear" w:color="auto" w:fill="auto"/>
            <w:vAlign w:val="center"/>
          </w:tcPr>
          <w:p>
            <w:pPr>
              <w:tabs>
                <w:tab w:val="left" w:pos="420"/>
                <w:tab w:val="left" w:pos="2410"/>
                <w:tab w:val="left" w:pos="4201"/>
                <w:tab w:val="left" w:pos="6089"/>
                <w:tab w:val="left" w:pos="7557"/>
              </w:tabs>
              <w:spacing w:line="360" w:lineRule="auto"/>
              <w:jc w:val="center"/>
              <w:rPr>
                <w:rFonts w:ascii="Times New Roman" w:hAnsi="Times New Roman" w:eastAsia="仿宋"/>
                <w:sz w:val="30"/>
                <w:szCs w:val="30"/>
              </w:rPr>
            </w:pPr>
            <w:r>
              <w:rPr>
                <w:rFonts w:ascii="Times New Roman" w:hAnsi="Times New Roman" w:eastAsia="仿宋"/>
                <w:sz w:val="30"/>
                <w:szCs w:val="30"/>
              </w:rPr>
              <w:t>2.4</w:t>
            </w:r>
          </w:p>
        </w:tc>
        <w:tc>
          <w:tcPr>
            <w:tcW w:w="752" w:type="dxa"/>
            <w:shd w:val="clear" w:color="auto" w:fill="auto"/>
            <w:vAlign w:val="center"/>
          </w:tcPr>
          <w:p>
            <w:pPr>
              <w:tabs>
                <w:tab w:val="left" w:pos="420"/>
                <w:tab w:val="left" w:pos="2410"/>
                <w:tab w:val="left" w:pos="4201"/>
                <w:tab w:val="left" w:pos="6089"/>
                <w:tab w:val="left" w:pos="7557"/>
              </w:tabs>
              <w:spacing w:line="360" w:lineRule="auto"/>
              <w:jc w:val="center"/>
              <w:rPr>
                <w:rFonts w:ascii="仿宋" w:hAnsi="仿宋" w:eastAsia="仿宋"/>
                <w:sz w:val="30"/>
                <w:szCs w:val="30"/>
              </w:rPr>
            </w:pPr>
          </w:p>
        </w:tc>
        <w:tc>
          <w:tcPr>
            <w:tcW w:w="753" w:type="dxa"/>
            <w:shd w:val="clear" w:color="auto" w:fill="auto"/>
            <w:vAlign w:val="center"/>
          </w:tcPr>
          <w:p>
            <w:pPr>
              <w:tabs>
                <w:tab w:val="left" w:pos="420"/>
                <w:tab w:val="left" w:pos="2410"/>
                <w:tab w:val="left" w:pos="4201"/>
                <w:tab w:val="left" w:pos="6089"/>
                <w:tab w:val="left" w:pos="7557"/>
              </w:tabs>
              <w:spacing w:line="360" w:lineRule="auto"/>
              <w:jc w:val="center"/>
              <w:rPr>
                <w:rFonts w:ascii="仿宋" w:hAnsi="仿宋" w:eastAsia="仿宋"/>
                <w:sz w:val="30"/>
                <w:szCs w:val="30"/>
              </w:rPr>
            </w:pPr>
            <w:r>
              <w:rPr>
                <w:rFonts w:hint="eastAsia" w:ascii="仿宋" w:hAnsi="仿宋" w:eastAsia="仿宋"/>
                <w:sz w:val="30"/>
                <w:szCs w:val="30"/>
              </w:rPr>
              <w:t>…</w:t>
            </w:r>
          </w:p>
        </w:tc>
      </w:tr>
    </w:tbl>
    <w:p>
      <w:pPr>
        <w:tabs>
          <w:tab w:val="left" w:pos="420"/>
          <w:tab w:val="left" w:pos="2410"/>
          <w:tab w:val="left" w:pos="4201"/>
          <w:tab w:val="left" w:pos="6089"/>
          <w:tab w:val="left" w:pos="7557"/>
        </w:tabs>
        <w:spacing w:line="360" w:lineRule="auto"/>
        <w:rPr>
          <w:rFonts w:ascii="仿宋" w:hAnsi="仿宋" w:eastAsia="仿宋"/>
          <w:sz w:val="30"/>
          <w:szCs w:val="30"/>
        </w:rPr>
      </w:pPr>
      <w:r>
        <w:rPr>
          <w:rFonts w:ascii="Times New Roman" w:hAnsi="Times New Roman" w:eastAsia="仿宋"/>
          <w:sz w:val="30"/>
          <w:szCs w:val="30"/>
        </w:rPr>
        <w:t>（2）</w:t>
      </w:r>
      <w:r>
        <w:rPr>
          <w:rFonts w:hint="eastAsia" w:ascii="仿宋" w:hAnsi="仿宋" w:eastAsia="仿宋"/>
          <w:sz w:val="30"/>
          <w:szCs w:val="30"/>
        </w:rPr>
        <w:t>设在甲复印店复印收费</w:t>
      </w:r>
      <w:r>
        <w:rPr>
          <w:rFonts w:ascii="仿宋" w:hAnsi="仿宋" w:eastAsia="仿宋"/>
          <w:position w:val="-10"/>
          <w:sz w:val="30"/>
          <w:szCs w:val="30"/>
        </w:rPr>
        <w:object>
          <v:shape id="_x0000_i1028" o:spt="75" type="#_x0000_t75" style="height:17pt;width:12.9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hint="eastAsia" w:ascii="仿宋" w:hAnsi="仿宋" w:eastAsia="仿宋"/>
          <w:sz w:val="30"/>
          <w:szCs w:val="30"/>
        </w:rPr>
        <w:t>元，在乙复印店复印收费</w:t>
      </w:r>
      <w:r>
        <w:rPr>
          <w:rFonts w:ascii="仿宋" w:hAnsi="仿宋" w:eastAsia="仿宋"/>
          <w:position w:val="-10"/>
          <w:sz w:val="30"/>
          <w:szCs w:val="30"/>
        </w:rPr>
        <w:object>
          <v:shape id="_x0000_i1029" o:spt="75" type="#_x0000_t75" style="height:17pt;width:14.25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rFonts w:hint="eastAsia" w:ascii="仿宋" w:hAnsi="仿宋" w:eastAsia="仿宋"/>
          <w:sz w:val="30"/>
          <w:szCs w:val="30"/>
        </w:rPr>
        <w:t>元，分别写出</w:t>
      </w:r>
      <w:r>
        <w:rPr>
          <w:rFonts w:ascii="仿宋" w:hAnsi="仿宋" w:eastAsia="仿宋"/>
          <w:position w:val="-10"/>
          <w:sz w:val="30"/>
          <w:szCs w:val="30"/>
        </w:rPr>
        <w:object>
          <v:shape id="_x0000_i1030" o:spt="75" type="#_x0000_t75" style="height:17pt;width:33.9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r>
        <w:rPr>
          <w:rFonts w:hint="eastAsia" w:ascii="仿宋" w:hAnsi="仿宋" w:eastAsia="仿宋"/>
          <w:sz w:val="30"/>
          <w:szCs w:val="30"/>
        </w:rPr>
        <w:t>关于</w:t>
      </w:r>
      <w:r>
        <w:rPr>
          <w:rFonts w:ascii="仿宋" w:hAnsi="仿宋" w:eastAsia="仿宋"/>
          <w:position w:val="-6"/>
          <w:sz w:val="30"/>
          <w:szCs w:val="30"/>
        </w:rPr>
        <w:object>
          <v:shape id="_x0000_i1031" o:spt="75" type="#_x0000_t75" style="height:10.2pt;width:10.2pt;" o:ole="t" filled="f" o:preferrelative="t" stroked="f" coordsize="21600,21600">
            <v:path/>
            <v:fill on="f" focussize="0,0"/>
            <v:stroke on="f" joinstyle="miter"/>
            <v:imagedata r:id="rId9" o:title=""/>
            <o:lock v:ext="edit" aspectratio="t"/>
            <w10:wrap type="none"/>
            <w10:anchorlock/>
          </v:shape>
          <o:OLEObject Type="Embed" ProgID="Equation.3" ShapeID="_x0000_i1031" DrawAspect="Content" ObjectID="_1468075731" r:id="rId17">
            <o:LockedField>false</o:LockedField>
          </o:OLEObject>
        </w:object>
      </w:r>
      <w:r>
        <w:rPr>
          <w:rFonts w:hint="eastAsia" w:ascii="仿宋" w:hAnsi="仿宋" w:eastAsia="仿宋"/>
          <w:sz w:val="30"/>
          <w:szCs w:val="30"/>
        </w:rPr>
        <w:t>的函数关系式；</w:t>
      </w:r>
    </w:p>
    <w:p>
      <w:pPr>
        <w:tabs>
          <w:tab w:val="left" w:pos="420"/>
          <w:tab w:val="left" w:pos="2410"/>
          <w:tab w:val="left" w:pos="4201"/>
          <w:tab w:val="left" w:pos="6089"/>
          <w:tab w:val="left" w:pos="7557"/>
        </w:tabs>
        <w:spacing w:line="360" w:lineRule="auto"/>
        <w:rPr>
          <w:rFonts w:ascii="仿宋" w:hAnsi="仿宋" w:eastAsia="仿宋"/>
          <w:sz w:val="30"/>
          <w:szCs w:val="30"/>
        </w:rPr>
      </w:pPr>
      <w:r>
        <w:rPr>
          <w:rFonts w:ascii="Times New Roman" w:hAnsi="Times New Roman" w:eastAsia="仿宋"/>
          <w:sz w:val="30"/>
          <w:szCs w:val="30"/>
        </w:rPr>
        <w:t>（3）</w:t>
      </w:r>
      <w:r>
        <w:rPr>
          <w:rFonts w:hint="eastAsia" w:ascii="仿宋" w:hAnsi="仿宋" w:eastAsia="仿宋"/>
          <w:sz w:val="30"/>
          <w:szCs w:val="30"/>
        </w:rPr>
        <w:t>当</w:t>
      </w:r>
      <w:r>
        <w:rPr>
          <w:rFonts w:ascii="仿宋" w:hAnsi="仿宋" w:eastAsia="仿宋"/>
          <w:position w:val="-6"/>
          <w:sz w:val="30"/>
          <w:szCs w:val="30"/>
        </w:rPr>
        <w:object>
          <v:shape id="_x0000_i1032" o:spt="75" type="#_x0000_t75" style="height:14.95pt;width:33.95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r>
        <w:rPr>
          <w:rFonts w:hint="eastAsia" w:ascii="仿宋" w:hAnsi="仿宋" w:eastAsia="仿宋"/>
          <w:sz w:val="30"/>
          <w:szCs w:val="30"/>
        </w:rPr>
        <w:t>时，顾客在哪家复印店复印花费少？请说明理由.</w:t>
      </w:r>
    </w:p>
    <w:p>
      <w:pPr>
        <w:spacing w:line="276" w:lineRule="auto"/>
        <w:jc w:val="left"/>
        <w:rPr>
          <w:rFonts w:ascii="仿宋" w:hAnsi="仿宋" w:eastAsia="仿宋"/>
          <w:sz w:val="30"/>
          <w:szCs w:val="30"/>
        </w:rPr>
      </w:pPr>
      <w:r>
        <w:rPr>
          <w:rFonts w:hint="eastAsia" w:ascii="仿宋" w:hAnsi="仿宋" w:eastAsia="仿宋"/>
          <w:sz w:val="30"/>
          <w:szCs w:val="30"/>
        </w:rPr>
        <w:t>分析：本题考查一次函数的实际应用，本题有利于培养学生的数学模型核心素养。</w:t>
      </w:r>
      <w:r>
        <w:rPr>
          <w:rFonts w:hint="eastAsia" w:ascii="仿宋" w:hAnsi="仿宋" w:eastAsia="仿宋" w:cs="宋体"/>
          <w:color w:val="000000" w:themeColor="text1"/>
          <w:kern w:val="0"/>
          <w:sz w:val="30"/>
          <w:szCs w:val="30"/>
        </w:rPr>
        <w:t>从现实生活中抽象出数学问题，寻找它们之间的数量关系和变化规律，从而建立方程、不等式、函数等解决问题。</w:t>
      </w:r>
      <w:r>
        <w:rPr>
          <w:rFonts w:hint="eastAsia" w:ascii="仿宋" w:hAnsi="仿宋" w:eastAsia="仿宋"/>
          <w:sz w:val="30"/>
          <w:szCs w:val="30"/>
        </w:rPr>
        <w:t xml:space="preserve">数学模型为解决现实生活中的问题打开了窗户，是数学应用的重要工具，为促进学生发展提供了重要的保证。 </w:t>
      </w:r>
    </w:p>
    <w:p>
      <w:pPr>
        <w:pStyle w:val="6"/>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02" w:firstLineChars="200"/>
        <w:jc w:val="left"/>
        <w:textAlignment w:val="auto"/>
        <w:outlineLvl w:val="0"/>
        <w:rPr>
          <w:rFonts w:ascii="仿宋" w:hAnsi="仿宋" w:eastAsia="仿宋"/>
          <w:sz w:val="30"/>
          <w:szCs w:val="30"/>
        </w:rPr>
      </w:pPr>
      <w:r>
        <w:rPr>
          <w:rFonts w:hint="eastAsia" w:ascii="仿宋" w:hAnsi="仿宋" w:eastAsia="仿宋"/>
          <w:sz w:val="30"/>
          <w:szCs w:val="30"/>
        </w:rPr>
        <w:t>四、直观想象素养</w:t>
      </w:r>
    </w:p>
    <w:p>
      <w:pPr>
        <w:widowControl/>
        <w:spacing w:line="360" w:lineRule="auto"/>
        <w:ind w:firstLine="600" w:firstLineChars="200"/>
        <w:jc w:val="left"/>
        <w:rPr>
          <w:rFonts w:hint="eastAsia" w:ascii="仿宋" w:hAnsi="仿宋" w:eastAsia="仿宋"/>
          <w:sz w:val="30"/>
          <w:szCs w:val="30"/>
          <w:lang w:val="en-US" w:eastAsia="zh-CN"/>
        </w:rPr>
      </w:pPr>
      <w:r>
        <w:rPr>
          <w:rFonts w:hint="eastAsia" w:ascii="仿宋" w:hAnsi="仿宋" w:eastAsia="仿宋"/>
          <w:sz w:val="30"/>
          <w:szCs w:val="30"/>
        </w:rPr>
        <w:t>义务教育数学课程标准中空间观念、几何直观属于直观想象素养。直观想象是借助几何直观和空间想象感知事物的形态与变化，建立数形关系，利用图形理解、分析、解决数学问题的过程。</w:t>
      </w:r>
      <w:r>
        <w:rPr>
          <w:rFonts w:hint="eastAsia" w:ascii="仿宋" w:hAnsi="仿宋" w:eastAsia="仿宋"/>
          <w:sz w:val="30"/>
          <w:szCs w:val="30"/>
          <w:lang w:val="en-US" w:eastAsia="zh-CN"/>
        </w:rPr>
        <w:t xml:space="preserve">     </w:t>
      </w:r>
    </w:p>
    <w:p>
      <w:pPr>
        <w:widowControl/>
        <w:spacing w:line="360" w:lineRule="auto"/>
        <w:ind w:firstLine="600" w:firstLineChars="200"/>
        <w:jc w:val="left"/>
        <w:rPr>
          <w:rFonts w:ascii="仿宋" w:hAnsi="仿宋" w:eastAsia="仿宋"/>
          <w:color w:val="000000" w:themeColor="text1"/>
          <w:sz w:val="30"/>
          <w:szCs w:val="30"/>
        </w:rPr>
      </w:pPr>
      <w:r>
        <w:rPr>
          <w:rFonts w:hint="eastAsia" w:ascii="仿宋" w:hAnsi="仿宋" w:eastAsia="仿宋" w:cs="宋体"/>
          <w:color w:val="000000" w:themeColor="text1"/>
          <w:kern w:val="0"/>
          <w:sz w:val="30"/>
          <w:szCs w:val="30"/>
        </w:rPr>
        <w:t>例如，</w:t>
      </w:r>
      <w:r>
        <w:rPr>
          <w:rFonts w:ascii="Times New Roman" w:hAnsi="Times New Roman" w:eastAsia="仿宋"/>
          <w:color w:val="000000" w:themeColor="text1"/>
          <w:kern w:val="0"/>
          <w:sz w:val="30"/>
          <w:szCs w:val="30"/>
        </w:rPr>
        <w:t>2017</w:t>
      </w:r>
      <w:r>
        <w:rPr>
          <w:rFonts w:hint="eastAsia" w:ascii="仿宋" w:hAnsi="仿宋" w:eastAsia="仿宋" w:cs="宋体"/>
          <w:color w:val="000000" w:themeColor="text1"/>
          <w:kern w:val="0"/>
          <w:sz w:val="30"/>
          <w:szCs w:val="30"/>
        </w:rPr>
        <w:t>年天津市数学中考第</w:t>
      </w:r>
      <w:r>
        <w:rPr>
          <w:rFonts w:ascii="Times New Roman" w:hAnsi="Times New Roman" w:eastAsia="仿宋"/>
          <w:color w:val="000000" w:themeColor="text1"/>
          <w:sz w:val="30"/>
          <w:szCs w:val="30"/>
        </w:rPr>
        <w:t>12</w:t>
      </w:r>
      <w:r>
        <w:rPr>
          <w:rFonts w:hint="eastAsia" w:ascii="仿宋" w:hAnsi="仿宋" w:eastAsia="仿宋"/>
          <w:color w:val="000000" w:themeColor="text1"/>
          <w:sz w:val="30"/>
          <w:szCs w:val="30"/>
        </w:rPr>
        <w:t>题已知抛物线</w:t>
      </w:r>
      <w:r>
        <w:rPr>
          <w:rFonts w:ascii="仿宋" w:hAnsi="仿宋" w:eastAsia="仿宋"/>
          <w:color w:val="000000" w:themeColor="text1"/>
          <w:position w:val="-10"/>
          <w:sz w:val="30"/>
          <w:szCs w:val="30"/>
        </w:rPr>
        <w:object>
          <v:shape id="_x0000_i1033" o:spt="75" type="#_x0000_t75" style="height:18.35pt;width:74.05pt;" o:ole="t" filled="f" o:preferrelative="t" stroked="f" coordsize="21600,21600">
            <v:path/>
            <v:fill on="f" focussize="0,0"/>
            <v:stroke on="f" joinstyle="miter"/>
            <v:imagedata r:id="rId21" o:title=""/>
            <o:lock v:ext="edit" aspectratio="t"/>
            <w10:wrap type="none"/>
            <w10:anchorlock/>
          </v:shape>
          <o:OLEObject Type="Embed" ProgID="Equation.3" ShapeID="_x0000_i1033" DrawAspect="Content" ObjectID="_1468075733" r:id="rId20">
            <o:LockedField>false</o:LockedField>
          </o:OLEObject>
        </w:object>
      </w:r>
      <w:r>
        <w:rPr>
          <w:rFonts w:hint="eastAsia" w:ascii="仿宋" w:hAnsi="仿宋" w:eastAsia="仿宋"/>
          <w:color w:val="000000" w:themeColor="text1"/>
          <w:sz w:val="30"/>
          <w:szCs w:val="30"/>
        </w:rPr>
        <w:t>与</w:t>
      </w:r>
      <w:r>
        <w:rPr>
          <w:rFonts w:ascii="仿宋" w:hAnsi="仿宋" w:eastAsia="仿宋"/>
          <w:color w:val="000000" w:themeColor="text1"/>
          <w:position w:val="-6"/>
          <w:sz w:val="30"/>
          <w:szCs w:val="30"/>
        </w:rPr>
        <w:object>
          <v:shape id="_x0000_i1034" o:spt="75" type="#_x0000_t75" style="height:10.2pt;width:10.2pt;" o:ole="t" filled="f" o:preferrelative="t" stroked="f" coordsize="21600,21600">
            <v:path/>
            <v:fill on="f" focussize="0,0"/>
            <v:stroke on="f" joinstyle="miter"/>
            <v:imagedata r:id="rId23" o:title=""/>
            <o:lock v:ext="edit" aspectratio="t"/>
            <w10:wrap type="none"/>
            <w10:anchorlock/>
          </v:shape>
          <o:OLEObject Type="Embed" ProgID="Equation.3" ShapeID="_x0000_i1034" DrawAspect="Content" ObjectID="_1468075734" r:id="rId22">
            <o:LockedField>false</o:LockedField>
          </o:OLEObject>
        </w:object>
      </w:r>
      <w:r>
        <w:rPr>
          <w:rFonts w:hint="eastAsia" w:ascii="仿宋" w:hAnsi="仿宋" w:eastAsia="仿宋"/>
          <w:color w:val="000000" w:themeColor="text1"/>
          <w:sz w:val="30"/>
          <w:szCs w:val="30"/>
        </w:rPr>
        <w:t>轴相交于点</w:t>
      </w:r>
      <w:r>
        <w:rPr>
          <w:rFonts w:ascii="Times New Roman" w:hAnsi="Times New Roman" w:eastAsia="仿宋"/>
          <w:i/>
          <w:color w:val="000000" w:themeColor="text1"/>
          <w:sz w:val="30"/>
          <w:szCs w:val="30"/>
        </w:rPr>
        <w:t>A</w:t>
      </w:r>
      <w:r>
        <w:rPr>
          <w:rFonts w:ascii="Times New Roman" w:hAnsi="Times New Roman" w:eastAsia="仿宋"/>
          <w:color w:val="000000" w:themeColor="text1"/>
          <w:sz w:val="30"/>
          <w:szCs w:val="30"/>
        </w:rPr>
        <w:t>,</w:t>
      </w:r>
      <w:r>
        <w:rPr>
          <w:rFonts w:ascii="Times New Roman" w:hAnsi="Times New Roman" w:eastAsia="仿宋"/>
          <w:i/>
          <w:color w:val="000000" w:themeColor="text1"/>
          <w:sz w:val="30"/>
          <w:szCs w:val="30"/>
        </w:rPr>
        <w:t>B</w:t>
      </w:r>
      <w:r>
        <w:rPr>
          <w:rFonts w:hint="eastAsia" w:ascii="仿宋" w:hAnsi="仿宋" w:eastAsia="仿宋"/>
          <w:color w:val="000000" w:themeColor="text1"/>
          <w:sz w:val="30"/>
          <w:szCs w:val="30"/>
        </w:rPr>
        <w:t>（点</w:t>
      </w:r>
      <w:r>
        <w:rPr>
          <w:rFonts w:ascii="Times New Roman" w:hAnsi="Times New Roman" w:eastAsia="仿宋"/>
          <w:i/>
          <w:color w:val="000000" w:themeColor="text1"/>
          <w:sz w:val="30"/>
          <w:szCs w:val="30"/>
        </w:rPr>
        <w:t>A</w:t>
      </w:r>
      <w:r>
        <w:rPr>
          <w:rFonts w:hint="eastAsia" w:ascii="仿宋" w:hAnsi="仿宋" w:eastAsia="仿宋"/>
          <w:color w:val="000000" w:themeColor="text1"/>
          <w:sz w:val="30"/>
          <w:szCs w:val="30"/>
        </w:rPr>
        <w:t>在点</w:t>
      </w:r>
      <w:r>
        <w:rPr>
          <w:rFonts w:ascii="Times New Roman" w:hAnsi="Times New Roman" w:eastAsia="仿宋"/>
          <w:i/>
          <w:color w:val="000000" w:themeColor="text1"/>
          <w:sz w:val="30"/>
          <w:szCs w:val="30"/>
        </w:rPr>
        <w:t>B</w:t>
      </w:r>
      <w:r>
        <w:rPr>
          <w:rFonts w:hint="eastAsia" w:ascii="仿宋" w:hAnsi="仿宋" w:eastAsia="仿宋"/>
          <w:color w:val="000000" w:themeColor="text1"/>
          <w:sz w:val="30"/>
          <w:szCs w:val="30"/>
        </w:rPr>
        <w:t>左侧），顶点为</w:t>
      </w:r>
      <w:r>
        <w:rPr>
          <w:rFonts w:ascii="Times New Roman" w:hAnsi="Times New Roman" w:eastAsia="仿宋"/>
          <w:i/>
          <w:color w:val="000000" w:themeColor="text1"/>
          <w:sz w:val="30"/>
          <w:szCs w:val="30"/>
        </w:rPr>
        <w:t>M</w:t>
      </w:r>
      <w:r>
        <w:rPr>
          <w:rFonts w:hint="eastAsia" w:ascii="仿宋" w:hAnsi="仿宋" w:eastAsia="仿宋"/>
          <w:color w:val="000000" w:themeColor="text1"/>
          <w:sz w:val="30"/>
          <w:szCs w:val="30"/>
        </w:rPr>
        <w:t>.平移该抛物线，使点</w:t>
      </w:r>
      <w:r>
        <w:rPr>
          <w:rFonts w:ascii="Times New Roman" w:hAnsi="Times New Roman" w:eastAsia="仿宋"/>
          <w:i/>
          <w:color w:val="000000" w:themeColor="text1"/>
          <w:sz w:val="30"/>
          <w:szCs w:val="30"/>
        </w:rPr>
        <w:t>M</w:t>
      </w:r>
      <w:r>
        <w:rPr>
          <w:rFonts w:hint="eastAsia" w:ascii="仿宋" w:hAnsi="仿宋" w:eastAsia="仿宋"/>
          <w:color w:val="000000" w:themeColor="text1"/>
          <w:sz w:val="30"/>
          <w:szCs w:val="30"/>
        </w:rPr>
        <w:t>平移后的对应点</w:t>
      </w:r>
      <w:r>
        <w:rPr>
          <w:rFonts w:ascii="仿宋" w:hAnsi="仿宋" w:eastAsia="仿宋"/>
          <w:color w:val="000000" w:themeColor="text1"/>
          <w:position w:val="-4"/>
          <w:sz w:val="30"/>
          <w:szCs w:val="30"/>
        </w:rPr>
        <w:object>
          <v:shape id="_x0000_i1035" o:spt="75" type="#_x0000_t75" style="height:12.9pt;width:18.35pt;" o:ole="t" filled="f" o:preferrelative="t" stroked="f" coordsize="21600,21600">
            <v:path/>
            <v:fill on="f" focussize="0,0"/>
            <v:stroke on="f" joinstyle="miter"/>
            <v:imagedata r:id="rId25" o:title=""/>
            <o:lock v:ext="edit" aspectratio="t"/>
            <w10:wrap type="none"/>
            <w10:anchorlock/>
          </v:shape>
          <o:OLEObject Type="Embed" ProgID="Equation.3" ShapeID="_x0000_i1035" DrawAspect="Content" ObjectID="_1468075735" r:id="rId24">
            <o:LockedField>false</o:LockedField>
          </o:OLEObject>
        </w:object>
      </w:r>
      <w:r>
        <w:rPr>
          <w:rFonts w:hint="eastAsia" w:ascii="仿宋" w:hAnsi="仿宋" w:eastAsia="仿宋"/>
          <w:color w:val="000000" w:themeColor="text1"/>
          <w:sz w:val="30"/>
          <w:szCs w:val="30"/>
        </w:rPr>
        <w:t>落在</w:t>
      </w:r>
      <w:r>
        <w:rPr>
          <w:rFonts w:ascii="仿宋" w:hAnsi="仿宋" w:eastAsia="仿宋"/>
          <w:color w:val="000000" w:themeColor="text1"/>
          <w:position w:val="-6"/>
          <w:sz w:val="30"/>
          <w:szCs w:val="30"/>
        </w:rPr>
        <w:object>
          <v:shape id="_x0000_i1036" o:spt="75" type="#_x0000_t75" style="height:10.2pt;width:10.2pt;" o:ole="t" filled="f" o:preferrelative="t" stroked="f" coordsize="21600,21600">
            <v:path/>
            <v:fill on="f" focussize="0,0"/>
            <v:stroke on="f" joinstyle="miter"/>
            <v:imagedata r:id="rId27" o:title=""/>
            <o:lock v:ext="edit" aspectratio="t"/>
            <w10:wrap type="none"/>
            <w10:anchorlock/>
          </v:shape>
          <o:OLEObject Type="Embed" ProgID="Equation.3" ShapeID="_x0000_i1036" DrawAspect="Content" ObjectID="_1468075736" r:id="rId26">
            <o:LockedField>false</o:LockedField>
          </o:OLEObject>
        </w:object>
      </w:r>
      <w:r>
        <w:rPr>
          <w:rFonts w:hint="eastAsia" w:ascii="仿宋" w:hAnsi="仿宋" w:eastAsia="仿宋"/>
          <w:color w:val="000000" w:themeColor="text1"/>
          <w:sz w:val="30"/>
          <w:szCs w:val="30"/>
        </w:rPr>
        <w:t>轴上，点</w:t>
      </w:r>
      <w:r>
        <w:rPr>
          <w:rFonts w:ascii="Times New Roman" w:hAnsi="Times New Roman" w:eastAsia="仿宋"/>
          <w:i/>
          <w:color w:val="000000" w:themeColor="text1"/>
          <w:sz w:val="30"/>
          <w:szCs w:val="30"/>
        </w:rPr>
        <w:t>B</w:t>
      </w:r>
      <w:r>
        <w:rPr>
          <w:rFonts w:hint="eastAsia" w:ascii="仿宋" w:hAnsi="仿宋" w:eastAsia="仿宋"/>
          <w:color w:val="000000" w:themeColor="text1"/>
          <w:sz w:val="30"/>
          <w:szCs w:val="30"/>
        </w:rPr>
        <w:t>平移后的对应点</w:t>
      </w:r>
      <w:r>
        <w:rPr>
          <w:rFonts w:ascii="仿宋" w:hAnsi="仿宋" w:eastAsia="仿宋"/>
          <w:color w:val="000000" w:themeColor="text1"/>
          <w:position w:val="-4"/>
          <w:sz w:val="30"/>
          <w:szCs w:val="30"/>
        </w:rPr>
        <w:object>
          <v:shape id="_x0000_i1037" o:spt="75" type="#_x0000_t75" style="height:12.9pt;width:14.25pt;" o:ole="t" filled="f" o:preferrelative="t" stroked="f" coordsize="21600,21600">
            <v:path/>
            <v:fill on="f" focussize="0,0"/>
            <v:stroke on="f" joinstyle="miter"/>
            <v:imagedata r:id="rId29" o:title=""/>
            <o:lock v:ext="edit" aspectratio="t"/>
            <w10:wrap type="none"/>
            <w10:anchorlock/>
          </v:shape>
          <o:OLEObject Type="Embed" ProgID="Equation.3" ShapeID="_x0000_i1037" DrawAspect="Content" ObjectID="_1468075737" r:id="rId28">
            <o:LockedField>false</o:LockedField>
          </o:OLEObject>
        </w:object>
      </w:r>
      <w:r>
        <w:rPr>
          <w:rFonts w:hint="eastAsia" w:ascii="仿宋" w:hAnsi="仿宋" w:eastAsia="仿宋"/>
          <w:color w:val="000000" w:themeColor="text1"/>
          <w:sz w:val="30"/>
          <w:szCs w:val="30"/>
        </w:rPr>
        <w:t>落在</w:t>
      </w:r>
      <w:r>
        <w:rPr>
          <w:rFonts w:ascii="仿宋" w:hAnsi="仿宋" w:eastAsia="仿宋"/>
          <w:color w:val="000000" w:themeColor="text1"/>
          <w:position w:val="-10"/>
          <w:sz w:val="30"/>
          <w:szCs w:val="30"/>
        </w:rPr>
        <w:object>
          <v:shape id="_x0000_i1038" o:spt="75" type="#_x0000_t75" style="height:12.9pt;width:10.2pt;" o:ole="t" filled="f" o:preferrelative="t" stroked="f" coordsize="21600,21600">
            <v:path/>
            <v:fill on="f" focussize="0,0"/>
            <v:stroke on="f" joinstyle="miter"/>
            <v:imagedata r:id="rId31" o:title=""/>
            <o:lock v:ext="edit" aspectratio="t"/>
            <w10:wrap type="none"/>
            <w10:anchorlock/>
          </v:shape>
          <o:OLEObject Type="Embed" ProgID="Equation.3" ShapeID="_x0000_i1038" DrawAspect="Content" ObjectID="_1468075738" r:id="rId30">
            <o:LockedField>false</o:LockedField>
          </o:OLEObject>
        </w:object>
      </w:r>
      <w:r>
        <w:rPr>
          <w:rFonts w:hint="eastAsia" w:ascii="仿宋" w:hAnsi="仿宋" w:eastAsia="仿宋"/>
          <w:color w:val="000000" w:themeColor="text1"/>
          <w:sz w:val="30"/>
          <w:szCs w:val="30"/>
        </w:rPr>
        <w:t>轴上，则平移后的抛物线解析式为（    ）</w:t>
      </w:r>
    </w:p>
    <w:p>
      <w:pPr>
        <w:tabs>
          <w:tab w:val="left" w:pos="420"/>
          <w:tab w:val="left" w:pos="2410"/>
          <w:tab w:val="left" w:pos="4201"/>
          <w:tab w:val="left" w:pos="6089"/>
          <w:tab w:val="left" w:pos="7557"/>
        </w:tabs>
        <w:spacing w:line="360" w:lineRule="auto"/>
        <w:jc w:val="left"/>
        <w:rPr>
          <w:rFonts w:ascii="Times New Roman" w:hAnsi="Times New Roman" w:eastAsia="仿宋"/>
          <w:sz w:val="30"/>
          <w:szCs w:val="30"/>
        </w:rPr>
      </w:pPr>
      <w:r>
        <w:rPr>
          <w:rFonts w:ascii="Times New Roman" w:hAnsi="Times New Roman" w:eastAsia="仿宋"/>
          <w:sz w:val="30"/>
          <w:szCs w:val="30"/>
        </w:rPr>
        <w:t>（A）</w:t>
      </w:r>
      <w:r>
        <w:rPr>
          <w:rFonts w:ascii="仿宋" w:hAnsi="仿宋" w:eastAsia="仿宋"/>
          <w:position w:val="-10"/>
          <w:sz w:val="30"/>
          <w:szCs w:val="30"/>
        </w:rPr>
        <w:object>
          <v:shape id="_x0000_i1039" o:spt="75" type="#_x0000_t75" style="height:18.35pt;width:72.7pt;" o:ole="t" filled="f" o:preferrelative="t" stroked="f" coordsize="21600,21600">
            <v:path/>
            <v:fill on="f" focussize="0,0"/>
            <v:stroke on="f" joinstyle="miter"/>
            <v:imagedata r:id="rId33" o:title=""/>
            <o:lock v:ext="edit" aspectratio="t"/>
            <w10:wrap type="none"/>
            <w10:anchorlock/>
          </v:shape>
          <o:OLEObject Type="Embed" ProgID="Equation.3" ShapeID="_x0000_i1039" DrawAspect="Content" ObjectID="_1468075739" r:id="rId32">
            <o:LockedField>false</o:LockedField>
          </o:OLEObject>
        </w:object>
      </w:r>
      <w:r>
        <w:rPr>
          <w:rFonts w:ascii="Times New Roman" w:hAnsi="仿宋" w:eastAsia="仿宋"/>
          <w:sz w:val="30"/>
          <w:szCs w:val="30"/>
        </w:rPr>
        <w:t>（</w:t>
      </w:r>
      <w:r>
        <w:rPr>
          <w:rFonts w:ascii="Times New Roman" w:hAnsi="Times New Roman" w:eastAsia="仿宋"/>
          <w:sz w:val="30"/>
          <w:szCs w:val="30"/>
        </w:rPr>
        <w:t>B</w:t>
      </w:r>
      <w:r>
        <w:rPr>
          <w:rFonts w:ascii="Times New Roman" w:hAnsi="仿宋" w:eastAsia="仿宋"/>
          <w:sz w:val="30"/>
          <w:szCs w:val="30"/>
        </w:rPr>
        <w:t>）</w:t>
      </w:r>
      <w:r>
        <w:rPr>
          <w:rFonts w:ascii="仿宋" w:hAnsi="仿宋" w:eastAsia="仿宋"/>
          <w:position w:val="-10"/>
          <w:sz w:val="30"/>
          <w:szCs w:val="30"/>
        </w:rPr>
        <w:object>
          <v:shape id="_x0000_i1040" o:spt="75" type="#_x0000_t75" style="height:18.35pt;width:72.7pt;" o:ole="t" filled="f" o:preferrelative="t" stroked="f" coordsize="21600,21600">
            <v:path/>
            <v:fill on="f" focussize="0,0"/>
            <v:stroke on="f" joinstyle="miter"/>
            <v:imagedata r:id="rId35" o:title=""/>
            <o:lock v:ext="edit" aspectratio="t"/>
            <w10:wrap type="none"/>
            <w10:anchorlock/>
          </v:shape>
          <o:OLEObject Type="Embed" ProgID="Equation.3" ShapeID="_x0000_i1040" DrawAspect="Content" ObjectID="_1468075740" r:id="rId34">
            <o:LockedField>false</o:LockedField>
          </o:OLEObject>
        </w:object>
      </w:r>
      <w:r>
        <w:rPr>
          <w:rFonts w:ascii="Times New Roman" w:hAnsi="仿宋" w:eastAsia="仿宋"/>
          <w:sz w:val="30"/>
          <w:szCs w:val="30"/>
        </w:rPr>
        <w:t>（</w:t>
      </w:r>
      <w:r>
        <w:rPr>
          <w:rFonts w:ascii="Times New Roman" w:hAnsi="Times New Roman" w:eastAsia="仿宋"/>
          <w:sz w:val="30"/>
          <w:szCs w:val="30"/>
        </w:rPr>
        <w:t>C</w:t>
      </w:r>
      <w:r>
        <w:rPr>
          <w:rFonts w:ascii="Times New Roman" w:hAnsi="仿宋" w:eastAsia="仿宋"/>
          <w:sz w:val="30"/>
          <w:szCs w:val="30"/>
        </w:rPr>
        <w:t>）</w:t>
      </w:r>
      <w:r>
        <w:rPr>
          <w:rFonts w:ascii="仿宋" w:hAnsi="仿宋" w:eastAsia="仿宋"/>
          <w:position w:val="-10"/>
          <w:sz w:val="30"/>
          <w:szCs w:val="30"/>
        </w:rPr>
        <w:object>
          <v:shape id="_x0000_i1041" o:spt="75" type="#_x0000_t75" style="height:18.35pt;width:72.7pt;" o:ole="t" filled="f" o:preferrelative="t" stroked="f" coordsize="21600,21600">
            <v:path/>
            <v:fill on="f" focussize="0,0"/>
            <v:stroke on="f" joinstyle="miter"/>
            <v:imagedata r:id="rId37" o:title=""/>
            <o:lock v:ext="edit" aspectratio="t"/>
            <w10:wrap type="none"/>
            <w10:anchorlock/>
          </v:shape>
          <o:OLEObject Type="Embed" ProgID="Equation.3" ShapeID="_x0000_i1041" DrawAspect="Content" ObjectID="_1468075741" r:id="rId36">
            <o:LockedField>false</o:LockedField>
          </o:OLEObject>
        </w:object>
      </w:r>
      <w:r>
        <w:rPr>
          <w:rFonts w:ascii="Times New Roman" w:hAnsi="Times New Roman" w:eastAsia="仿宋"/>
          <w:i/>
          <w:sz w:val="30"/>
          <w:szCs w:val="30"/>
        </w:rPr>
        <w:t xml:space="preserve"> </w:t>
      </w:r>
      <w:r>
        <w:rPr>
          <w:rFonts w:ascii="Times New Roman" w:hAnsi="Times New Roman" w:eastAsia="仿宋"/>
          <w:sz w:val="30"/>
          <w:szCs w:val="30"/>
        </w:rPr>
        <w:t>（D）</w:t>
      </w:r>
      <w:r>
        <w:rPr>
          <w:rFonts w:ascii="仿宋" w:hAnsi="仿宋" w:eastAsia="仿宋"/>
          <w:position w:val="-10"/>
          <w:sz w:val="30"/>
          <w:szCs w:val="30"/>
        </w:rPr>
        <w:object>
          <v:shape id="_x0000_i1042" o:spt="75" type="#_x0000_t75" style="height:18.35pt;width:72pt;" o:ole="t" filled="f" o:preferrelative="t" stroked="f" coordsize="21600,21600">
            <v:path/>
            <v:fill on="f" focussize="0,0"/>
            <v:stroke on="f" joinstyle="miter"/>
            <v:imagedata r:id="rId39" o:title=""/>
            <o:lock v:ext="edit" aspectratio="t"/>
            <w10:wrap type="none"/>
            <w10:anchorlock/>
          </v:shape>
          <o:OLEObject Type="Embed" ProgID="Equation.3" ShapeID="_x0000_i1042" DrawAspect="Content" ObjectID="_1468075742" r:id="rId38">
            <o:LockedField>false</o:LockedField>
          </o:OLEObject>
        </w:object>
      </w:r>
    </w:p>
    <w:p>
      <w:pPr>
        <w:spacing w:line="276" w:lineRule="auto"/>
        <w:ind w:firstLine="600" w:firstLineChars="200"/>
        <w:jc w:val="left"/>
        <w:rPr>
          <w:rFonts w:ascii="仿宋" w:hAnsi="仿宋" w:eastAsia="仿宋"/>
          <w:sz w:val="30"/>
          <w:szCs w:val="30"/>
        </w:rPr>
      </w:pPr>
      <w:r>
        <w:rPr>
          <w:rFonts w:hint="eastAsia" w:ascii="仿宋" w:hAnsi="仿宋" w:eastAsia="仿宋"/>
          <w:sz w:val="30"/>
          <w:szCs w:val="30"/>
        </w:rPr>
        <w:t>分析：本题主要考查二次函数图形变换，本题有利于培养学生直观想象的核心素养。学生通过几何直观和空间想象感知图形的变化，利用图形解决数学问题，增强了运用数形结合思想的能力以及应用意识。</w:t>
      </w:r>
    </w:p>
    <w:p>
      <w:pPr>
        <w:pStyle w:val="6"/>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02" w:firstLineChars="200"/>
        <w:jc w:val="left"/>
        <w:textAlignment w:val="auto"/>
        <w:outlineLvl w:val="0"/>
        <w:rPr>
          <w:rFonts w:ascii="仿宋" w:hAnsi="仿宋" w:eastAsia="仿宋"/>
          <w:sz w:val="30"/>
          <w:szCs w:val="30"/>
        </w:rPr>
      </w:pPr>
      <w:r>
        <w:rPr>
          <w:rFonts w:hint="eastAsia" w:ascii="仿宋" w:hAnsi="仿宋" w:eastAsia="仿宋"/>
          <w:sz w:val="30"/>
          <w:szCs w:val="30"/>
        </w:rPr>
        <w:t>五、数学运算</w:t>
      </w:r>
    </w:p>
    <w:p>
      <w:pPr>
        <w:widowControl/>
        <w:spacing w:line="360" w:lineRule="auto"/>
        <w:ind w:firstLine="600" w:firstLineChars="200"/>
        <w:jc w:val="left"/>
        <w:rPr>
          <w:rFonts w:ascii="仿宋" w:hAnsi="仿宋" w:eastAsia="仿宋"/>
          <w:sz w:val="30"/>
          <w:szCs w:val="30"/>
        </w:rPr>
      </w:pPr>
      <w:r>
        <w:rPr>
          <w:rFonts w:hint="eastAsia" w:ascii="仿宋" w:hAnsi="仿宋" w:eastAsia="仿宋" w:cs="宋体"/>
          <w:color w:val="000000" w:themeColor="text1"/>
          <w:kern w:val="0"/>
          <w:sz w:val="30"/>
          <w:szCs w:val="30"/>
        </w:rPr>
        <w:t>运算能力主要是指能够根据法则和运算律正确地进行运算的能力。</w:t>
      </w:r>
      <w:r>
        <w:rPr>
          <w:rFonts w:hint="eastAsia" w:ascii="仿宋" w:hAnsi="仿宋" w:eastAsia="仿宋"/>
          <w:sz w:val="30"/>
          <w:szCs w:val="30"/>
        </w:rPr>
        <w:t>数学运算是在明晰运算对象的基础上，依据运算法则解决数学问题的过程。义务教育数学课程标准中运算能力属于数学运算素养。数学运算是数学活动的基本形式，也是演绎推理的一种形式，是得到数学结果的重要手段。</w:t>
      </w:r>
    </w:p>
    <w:p>
      <w:pPr>
        <w:widowControl/>
        <w:spacing w:line="360" w:lineRule="auto"/>
        <w:ind w:firstLine="600" w:firstLineChars="200"/>
        <w:jc w:val="left"/>
        <w:rPr>
          <w:rFonts w:ascii="仿宋" w:hAnsi="仿宋" w:eastAsia="仿宋"/>
          <w:color w:val="000000" w:themeColor="text1"/>
          <w:sz w:val="30"/>
          <w:szCs w:val="30"/>
        </w:rPr>
      </w:pPr>
      <w:r>
        <w:rPr>
          <w:rFonts w:hint="eastAsia" w:ascii="仿宋" w:hAnsi="仿宋" w:eastAsia="仿宋" w:cs="宋体"/>
          <w:color w:val="000000" w:themeColor="text1"/>
          <w:kern w:val="0"/>
          <w:sz w:val="30"/>
          <w:szCs w:val="30"/>
        </w:rPr>
        <w:t>例如，</w:t>
      </w:r>
      <w:r>
        <w:rPr>
          <w:rFonts w:ascii="Times New Roman" w:hAnsi="Times New Roman" w:eastAsia="仿宋"/>
          <w:color w:val="000000" w:themeColor="text1"/>
          <w:kern w:val="0"/>
          <w:sz w:val="30"/>
          <w:szCs w:val="30"/>
        </w:rPr>
        <w:t>2017</w:t>
      </w:r>
      <w:r>
        <w:rPr>
          <w:rFonts w:hint="eastAsia" w:ascii="仿宋" w:hAnsi="仿宋" w:eastAsia="仿宋" w:cs="宋体"/>
          <w:color w:val="000000" w:themeColor="text1"/>
          <w:kern w:val="0"/>
          <w:sz w:val="30"/>
          <w:szCs w:val="30"/>
        </w:rPr>
        <w:t>年天津市数学中考第</w:t>
      </w:r>
      <w:r>
        <w:rPr>
          <w:rFonts w:ascii="Times New Roman" w:hAnsi="Times New Roman" w:eastAsia="仿宋"/>
          <w:color w:val="000000" w:themeColor="text1"/>
          <w:sz w:val="30"/>
          <w:szCs w:val="30"/>
        </w:rPr>
        <w:t>22</w:t>
      </w:r>
      <w:r>
        <w:rPr>
          <w:rFonts w:hint="eastAsia" w:ascii="仿宋" w:hAnsi="仿宋" w:eastAsia="仿宋"/>
          <w:color w:val="000000" w:themeColor="text1"/>
          <w:sz w:val="30"/>
          <w:szCs w:val="30"/>
        </w:rPr>
        <w:t>题如图2，一艘海轮位于灯塔</w:t>
      </w:r>
      <w:r>
        <w:rPr>
          <w:rFonts w:ascii="Times New Roman" w:hAnsi="Times New Roman" w:eastAsia="仿宋"/>
          <w:i/>
          <w:color w:val="000000" w:themeColor="text1"/>
          <w:sz w:val="30"/>
          <w:szCs w:val="30"/>
        </w:rPr>
        <w:t>P</w:t>
      </w:r>
      <w:r>
        <w:rPr>
          <w:rFonts w:hint="eastAsia" w:ascii="仿宋" w:hAnsi="仿宋" w:eastAsia="仿宋"/>
          <w:color w:val="000000" w:themeColor="text1"/>
          <w:sz w:val="30"/>
          <w:szCs w:val="30"/>
        </w:rPr>
        <w:t>的北偏东</w:t>
      </w:r>
      <w:r>
        <w:rPr>
          <w:rFonts w:ascii="Times New Roman" w:hAnsi="Times New Roman" w:eastAsia="仿宋"/>
          <w:color w:val="000000" w:themeColor="text1"/>
          <w:sz w:val="30"/>
          <w:szCs w:val="30"/>
        </w:rPr>
        <w:t>64°</w:t>
      </w:r>
      <w:r>
        <w:rPr>
          <w:rFonts w:hint="eastAsia" w:ascii="仿宋" w:hAnsi="仿宋" w:eastAsia="仿宋"/>
          <w:color w:val="000000" w:themeColor="text1"/>
          <w:sz w:val="30"/>
          <w:szCs w:val="30"/>
        </w:rPr>
        <w:t>方向，距离灯塔</w:t>
      </w:r>
      <w:r>
        <w:rPr>
          <w:rFonts w:ascii="Times New Roman" w:hAnsi="Times New Roman" w:eastAsia="仿宋"/>
          <w:color w:val="000000" w:themeColor="text1"/>
          <w:sz w:val="30"/>
          <w:szCs w:val="30"/>
        </w:rPr>
        <w:t>120</w:t>
      </w:r>
      <w:r>
        <w:rPr>
          <w:rFonts w:hint="eastAsia" w:ascii="仿宋" w:hAnsi="仿宋" w:eastAsia="仿宋"/>
          <w:color w:val="000000" w:themeColor="text1"/>
          <w:sz w:val="30"/>
          <w:szCs w:val="30"/>
        </w:rPr>
        <w:t>海里的</w:t>
      </w:r>
      <w:r>
        <w:rPr>
          <w:rFonts w:ascii="Times New Roman" w:hAnsi="Times New Roman" w:eastAsia="仿宋"/>
          <w:i/>
          <w:color w:val="000000" w:themeColor="text1"/>
          <w:sz w:val="30"/>
          <w:szCs w:val="30"/>
        </w:rPr>
        <w:t>A</w:t>
      </w:r>
      <w:r>
        <w:rPr>
          <w:rFonts w:hint="eastAsia" w:ascii="仿宋" w:hAnsi="仿宋" w:eastAsia="仿宋"/>
          <w:color w:val="000000" w:themeColor="text1"/>
          <w:sz w:val="30"/>
          <w:szCs w:val="30"/>
        </w:rPr>
        <w:t>处，它沿正南方向航行一段时间后，到达位于灯塔</w:t>
      </w:r>
      <w:r>
        <w:rPr>
          <w:rFonts w:ascii="Times New Roman" w:hAnsi="Times New Roman" w:eastAsia="仿宋"/>
          <w:i/>
          <w:color w:val="000000" w:themeColor="text1"/>
          <w:sz w:val="30"/>
          <w:szCs w:val="30"/>
        </w:rPr>
        <w:t>P</w:t>
      </w:r>
      <w:r>
        <w:rPr>
          <w:rFonts w:hint="eastAsia" w:ascii="仿宋" w:hAnsi="仿宋" w:eastAsia="仿宋"/>
          <w:color w:val="000000" w:themeColor="text1"/>
          <w:sz w:val="30"/>
          <w:szCs w:val="30"/>
        </w:rPr>
        <w:t>的南偏东</w:t>
      </w:r>
      <w:r>
        <w:rPr>
          <w:rFonts w:ascii="Times New Roman" w:hAnsi="Times New Roman" w:eastAsia="仿宋"/>
          <w:color w:val="000000" w:themeColor="text1"/>
          <w:sz w:val="30"/>
          <w:szCs w:val="30"/>
        </w:rPr>
        <w:t>45°</w:t>
      </w:r>
      <w:r>
        <w:rPr>
          <w:rFonts w:hint="eastAsia" w:ascii="仿宋" w:hAnsi="仿宋" w:eastAsia="仿宋"/>
          <w:color w:val="000000" w:themeColor="text1"/>
          <w:sz w:val="30"/>
          <w:szCs w:val="30"/>
        </w:rPr>
        <w:t>方向上的</w:t>
      </w:r>
      <w:r>
        <w:rPr>
          <w:rFonts w:ascii="Times New Roman" w:hAnsi="Times New Roman" w:eastAsia="仿宋"/>
          <w:i/>
          <w:color w:val="000000" w:themeColor="text1"/>
          <w:sz w:val="30"/>
          <w:szCs w:val="30"/>
        </w:rPr>
        <w:t>B</w:t>
      </w:r>
      <w:r>
        <w:rPr>
          <w:rFonts w:hint="eastAsia" w:ascii="仿宋" w:hAnsi="仿宋" w:eastAsia="仿宋"/>
          <w:color w:val="000000" w:themeColor="text1"/>
          <w:sz w:val="30"/>
          <w:szCs w:val="30"/>
        </w:rPr>
        <w:t>处，求</w:t>
      </w:r>
      <w:r>
        <w:rPr>
          <w:rFonts w:ascii="Times New Roman" w:hAnsi="Times New Roman" w:eastAsia="仿宋"/>
          <w:i/>
          <w:color w:val="000000" w:themeColor="text1"/>
          <w:sz w:val="30"/>
          <w:szCs w:val="30"/>
        </w:rPr>
        <w:t>BP</w:t>
      </w:r>
      <w:r>
        <w:rPr>
          <w:rFonts w:hint="eastAsia" w:ascii="仿宋" w:hAnsi="仿宋" w:eastAsia="仿宋"/>
          <w:color w:val="000000" w:themeColor="text1"/>
          <w:sz w:val="30"/>
          <w:szCs w:val="30"/>
        </w:rPr>
        <w:t>和</w:t>
      </w:r>
      <w:r>
        <w:rPr>
          <w:rFonts w:ascii="Times New Roman" w:hAnsi="Times New Roman" w:eastAsia="仿宋"/>
          <w:i/>
          <w:color w:val="000000" w:themeColor="text1"/>
          <w:sz w:val="30"/>
          <w:szCs w:val="30"/>
        </w:rPr>
        <w:t>BA</w:t>
      </w:r>
      <w:r>
        <w:rPr>
          <w:rFonts w:hint="eastAsia" w:ascii="仿宋" w:hAnsi="仿宋" w:eastAsia="仿宋"/>
          <w:color w:val="000000" w:themeColor="text1"/>
          <w:sz w:val="30"/>
          <w:szCs w:val="30"/>
        </w:rPr>
        <w:t>的长（结果取整数）。</w:t>
      </w:r>
    </w:p>
    <w:p>
      <w:pPr>
        <w:tabs>
          <w:tab w:val="left" w:pos="420"/>
          <w:tab w:val="left" w:pos="2410"/>
          <w:tab w:val="left" w:pos="4201"/>
          <w:tab w:val="left" w:pos="6089"/>
          <w:tab w:val="left" w:pos="7557"/>
        </w:tabs>
        <w:spacing w:line="360" w:lineRule="auto"/>
        <w:rPr>
          <w:rFonts w:ascii="仿宋" w:hAnsi="仿宋" w:eastAsia="仿宋"/>
          <w:sz w:val="30"/>
          <w:szCs w:val="30"/>
        </w:rPr>
      </w:pPr>
      <w:r>
        <w:rPr>
          <w:rFonts w:hint="eastAsia" w:ascii="仿宋" w:hAnsi="仿宋" w:eastAsia="仿宋"/>
          <w:sz w:val="30"/>
          <w:szCs w:val="30"/>
        </w:rPr>
        <w:t>参考数据：</w:t>
      </w:r>
      <w:r>
        <w:rPr>
          <w:rFonts w:ascii="仿宋" w:hAnsi="仿宋" w:eastAsia="仿宋"/>
          <w:position w:val="-8"/>
          <w:sz w:val="30"/>
          <w:szCs w:val="30"/>
        </w:rPr>
        <w:object>
          <v:shape id="_x0000_i1043" o:spt="75" type="#_x0000_t75" style="height:18.35pt;width:254.7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hint="eastAsia" w:ascii="仿宋" w:hAnsi="仿宋" w:eastAsia="仿宋"/>
          <w:sz w:val="30"/>
          <w:szCs w:val="30"/>
        </w:rPr>
        <w:t>，</w:t>
      </w:r>
      <w:r>
        <w:rPr>
          <w:rFonts w:ascii="仿宋" w:hAnsi="仿宋" w:eastAsia="仿宋"/>
          <w:position w:val="-6"/>
          <w:sz w:val="30"/>
          <w:szCs w:val="30"/>
        </w:rPr>
        <w:object>
          <v:shape id="_x0000_i1044" o:spt="75" type="#_x0000_t75" style="height:17pt;width:19pt;" o:ole="t" filled="f" o:preferrelative="t" stroked="f" coordsize="21600,21600">
            <v:path/>
            <v:fill on="f" focussize="0,0"/>
            <v:stroke on="f" joinstyle="miter"/>
            <v:imagedata r:id="rId43" o:title=""/>
            <o:lock v:ext="edit" aspectratio="t"/>
            <w10:wrap type="none"/>
            <w10:anchorlock/>
          </v:shape>
          <o:OLEObject Type="Embed" ProgID="Equation.3" ShapeID="_x0000_i1044" DrawAspect="Content" ObjectID="_1468075744" r:id="rId42">
            <o:LockedField>false</o:LockedField>
          </o:OLEObject>
        </w:object>
      </w:r>
      <w:r>
        <w:rPr>
          <w:rFonts w:hint="eastAsia" w:ascii="仿宋" w:hAnsi="仿宋" w:eastAsia="仿宋"/>
          <w:sz w:val="30"/>
          <w:szCs w:val="30"/>
        </w:rPr>
        <w:t>取</w:t>
      </w:r>
      <w:r>
        <w:rPr>
          <w:rFonts w:ascii="仿宋" w:hAnsi="仿宋" w:eastAsia="仿宋"/>
          <w:position w:val="-6"/>
          <w:sz w:val="30"/>
          <w:szCs w:val="30"/>
        </w:rPr>
        <w:object>
          <v:shape id="_x0000_i1045" o:spt="75" type="#_x0000_t75" style="height:14.25pt;width:29.2pt;" o:ole="t" filled="f" o:preferrelative="t" stroked="f" coordsize="21600,21600">
            <v:path/>
            <v:fill on="f" focussize="0,0"/>
            <v:stroke on="f" joinstyle="miter"/>
            <v:imagedata r:id="rId45" o:title=""/>
            <o:lock v:ext="edit" aspectratio="t"/>
            <w10:wrap type="none"/>
            <w10:anchorlock/>
          </v:shape>
          <o:OLEObject Type="Embed" ProgID="Equation.3" ShapeID="_x0000_i1045" DrawAspect="Content" ObjectID="_1468075745" r:id="rId44">
            <o:LockedField>false</o:LockedField>
          </o:OLEObject>
        </w:object>
      </w:r>
      <w:r>
        <w:rPr>
          <w:rFonts w:hint="eastAsia" w:ascii="仿宋" w:hAnsi="仿宋" w:eastAsia="仿宋"/>
          <w:sz w:val="30"/>
          <w:szCs w:val="30"/>
        </w:rPr>
        <w:t>.</w:t>
      </w:r>
    </w:p>
    <w:p>
      <w:pPr>
        <w:tabs>
          <w:tab w:val="left" w:pos="420"/>
          <w:tab w:val="left" w:pos="2410"/>
          <w:tab w:val="left" w:pos="4201"/>
          <w:tab w:val="left" w:pos="6089"/>
          <w:tab w:val="left" w:pos="7557"/>
        </w:tabs>
        <w:spacing w:line="360" w:lineRule="auto"/>
        <w:jc w:val="center"/>
        <w:rPr>
          <w:rFonts w:ascii="仿宋" w:hAnsi="仿宋" w:eastAsia="仿宋"/>
          <w:sz w:val="30"/>
          <w:szCs w:val="30"/>
        </w:rPr>
      </w:pPr>
      <w:r>
        <w:rPr>
          <w:rFonts w:hint="eastAsia" w:ascii="仿宋" w:hAnsi="仿宋" w:eastAsia="仿宋"/>
          <w:sz w:val="30"/>
          <w:szCs w:val="30"/>
        </w:rPr>
        <w:drawing>
          <wp:inline distT="0" distB="0" distL="0" distR="0">
            <wp:extent cx="1438275" cy="1571625"/>
            <wp:effectExtent l="19050" t="0" r="8986" b="0"/>
            <wp:docPr id="112" name="图片 11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无标题"/>
                    <pic:cNvPicPr>
                      <a:picLocks noChangeAspect="1" noChangeArrowheads="1"/>
                    </pic:cNvPicPr>
                  </pic:nvPicPr>
                  <pic:blipFill>
                    <a:blip r:embed="rId46" cstate="print"/>
                    <a:srcRect/>
                    <a:stretch>
                      <a:fillRect/>
                    </a:stretch>
                  </pic:blipFill>
                  <pic:spPr>
                    <a:xfrm>
                      <a:off x="0" y="0"/>
                      <a:ext cx="1440663" cy="1573780"/>
                    </a:xfrm>
                    <a:prstGeom prst="rect">
                      <a:avLst/>
                    </a:prstGeom>
                    <a:noFill/>
                    <a:ln w="9525">
                      <a:noFill/>
                      <a:miter lim="800000"/>
                      <a:headEnd/>
                      <a:tailEnd/>
                    </a:ln>
                  </pic:spPr>
                </pic:pic>
              </a:graphicData>
            </a:graphic>
          </wp:inline>
        </w:drawing>
      </w:r>
    </w:p>
    <w:p>
      <w:pPr>
        <w:tabs>
          <w:tab w:val="left" w:pos="420"/>
          <w:tab w:val="left" w:pos="2410"/>
          <w:tab w:val="left" w:pos="4201"/>
          <w:tab w:val="left" w:pos="6089"/>
          <w:tab w:val="left" w:pos="7557"/>
        </w:tabs>
        <w:spacing w:line="360" w:lineRule="auto"/>
        <w:jc w:val="center"/>
        <w:rPr>
          <w:rFonts w:ascii="仿宋" w:hAnsi="仿宋" w:eastAsia="仿宋"/>
          <w:sz w:val="30"/>
          <w:szCs w:val="30"/>
        </w:rPr>
      </w:pPr>
      <w:r>
        <w:rPr>
          <w:rFonts w:hint="eastAsia" w:ascii="仿宋" w:hAnsi="仿宋" w:eastAsia="仿宋"/>
          <w:sz w:val="30"/>
          <w:szCs w:val="30"/>
        </w:rPr>
        <w:t>图</w:t>
      </w:r>
      <w:r>
        <w:rPr>
          <w:rFonts w:ascii="Times New Roman" w:hAnsi="Times New Roman" w:eastAsia="仿宋"/>
          <w:sz w:val="30"/>
          <w:szCs w:val="30"/>
        </w:rPr>
        <w:t>2</w:t>
      </w:r>
    </w:p>
    <w:p>
      <w:pPr>
        <w:spacing w:line="276" w:lineRule="auto"/>
        <w:ind w:firstLine="600" w:firstLineChars="200"/>
        <w:jc w:val="left"/>
        <w:rPr>
          <w:rFonts w:ascii="仿宋" w:hAnsi="仿宋" w:eastAsia="仿宋"/>
          <w:sz w:val="30"/>
          <w:szCs w:val="30"/>
        </w:rPr>
      </w:pPr>
      <w:r>
        <w:rPr>
          <w:rFonts w:hint="eastAsia" w:ascii="仿宋" w:hAnsi="仿宋" w:eastAsia="仿宋"/>
          <w:sz w:val="30"/>
          <w:szCs w:val="30"/>
        </w:rPr>
        <w:t>分析：本题考查解直角三角形的应用问题，本题有利于培养学生数学运算核心素养。数学运算能力是学生解决数学问题的最基本的工具，数学运算能够促进学生数学思维水平的发展，养成认真细心的习惯。</w:t>
      </w:r>
    </w:p>
    <w:p>
      <w:pPr>
        <w:pStyle w:val="6"/>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02" w:firstLineChars="200"/>
        <w:jc w:val="left"/>
        <w:textAlignment w:val="auto"/>
        <w:outlineLvl w:val="0"/>
        <w:rPr>
          <w:rFonts w:ascii="仿宋" w:hAnsi="仿宋" w:eastAsia="仿宋" w:cs="Times New Roman"/>
          <w:sz w:val="30"/>
          <w:szCs w:val="30"/>
        </w:rPr>
      </w:pPr>
      <w:r>
        <w:rPr>
          <w:rFonts w:ascii="仿宋" w:hAnsi="仿宋" w:eastAsia="仿宋" w:cs="Times New Roman"/>
          <w:sz w:val="30"/>
          <w:szCs w:val="30"/>
        </w:rPr>
        <w:t>六、数据分析</w:t>
      </w:r>
    </w:p>
    <w:p>
      <w:pPr>
        <w:widowControl/>
        <w:spacing w:line="360" w:lineRule="auto"/>
        <w:ind w:firstLine="600" w:firstLineChars="200"/>
        <w:jc w:val="left"/>
        <w:rPr>
          <w:rFonts w:hint="eastAsia" w:ascii="仿宋" w:hAnsi="仿宋" w:eastAsia="仿宋" w:cs="宋体"/>
          <w:color w:val="000000" w:themeColor="text1"/>
          <w:kern w:val="0"/>
          <w:sz w:val="30"/>
          <w:szCs w:val="30"/>
        </w:rPr>
      </w:pPr>
      <w:r>
        <w:rPr>
          <w:rFonts w:hint="eastAsia" w:ascii="仿宋" w:hAnsi="仿宋" w:eastAsia="仿宋" w:cs="宋体"/>
          <w:color w:val="000000" w:themeColor="text1"/>
          <w:kern w:val="0"/>
          <w:sz w:val="30"/>
          <w:szCs w:val="30"/>
        </w:rPr>
        <w:t xml:space="preserve">数据分析主要是通过调查研究、收集整理数据、分析数据做出判断，找出数据蕴含的规律，从而达到解决现实问题的目的。 </w:t>
      </w:r>
    </w:p>
    <w:p>
      <w:pPr>
        <w:widowControl/>
        <w:spacing w:line="360" w:lineRule="auto"/>
        <w:ind w:firstLine="600" w:firstLineChars="200"/>
        <w:jc w:val="left"/>
        <w:rPr>
          <w:rFonts w:ascii="仿宋" w:hAnsi="仿宋" w:eastAsia="仿宋" w:cs="宋体"/>
          <w:color w:val="000000" w:themeColor="text1"/>
          <w:kern w:val="0"/>
          <w:sz w:val="30"/>
          <w:szCs w:val="30"/>
        </w:rPr>
      </w:pPr>
      <w:r>
        <w:rPr>
          <w:rFonts w:hint="eastAsia" w:ascii="仿宋" w:hAnsi="仿宋" w:eastAsia="仿宋" w:cs="宋体"/>
          <w:color w:val="000000" w:themeColor="text1"/>
          <w:kern w:val="0"/>
          <w:sz w:val="30"/>
          <w:szCs w:val="30"/>
        </w:rPr>
        <w:t>例如，</w:t>
      </w:r>
      <w:r>
        <w:rPr>
          <w:rFonts w:ascii="Times New Roman" w:hAnsi="Times New Roman" w:eastAsia="仿宋"/>
          <w:color w:val="000000" w:themeColor="text1"/>
          <w:kern w:val="0"/>
          <w:sz w:val="30"/>
          <w:szCs w:val="30"/>
        </w:rPr>
        <w:t>2017</w:t>
      </w:r>
      <w:r>
        <w:rPr>
          <w:rFonts w:hint="eastAsia" w:ascii="仿宋" w:hAnsi="仿宋" w:eastAsia="仿宋" w:cs="宋体"/>
          <w:color w:val="000000" w:themeColor="text1"/>
          <w:kern w:val="0"/>
          <w:sz w:val="30"/>
          <w:szCs w:val="30"/>
        </w:rPr>
        <w:t>年天津市数学中考第</w:t>
      </w:r>
      <w:r>
        <w:rPr>
          <w:rFonts w:ascii="Times New Roman" w:hAnsi="Times New Roman" w:eastAsia="仿宋"/>
          <w:color w:val="000000" w:themeColor="text1"/>
          <w:sz w:val="30"/>
          <w:szCs w:val="30"/>
        </w:rPr>
        <w:t>20</w:t>
      </w:r>
      <w:r>
        <w:rPr>
          <w:rFonts w:hint="eastAsia" w:ascii="仿宋" w:hAnsi="仿宋" w:eastAsia="仿宋"/>
          <w:color w:val="000000" w:themeColor="text1"/>
          <w:sz w:val="30"/>
          <w:szCs w:val="30"/>
        </w:rPr>
        <w:t>题某跳水队为了解运动员的年龄情况，作了一次年龄调查，根据跳水运动员的年龄（单位：岁），绘制出如下的统计图①和图②，如图3，请根据相关信息，解答下列问题：</w:t>
      </w:r>
    </w:p>
    <w:p>
      <w:pPr>
        <w:tabs>
          <w:tab w:val="left" w:pos="420"/>
          <w:tab w:val="left" w:pos="2410"/>
          <w:tab w:val="left" w:pos="4201"/>
          <w:tab w:val="left" w:pos="6089"/>
          <w:tab w:val="left" w:pos="7557"/>
        </w:tabs>
        <w:spacing w:line="360" w:lineRule="auto"/>
        <w:jc w:val="center"/>
        <w:rPr>
          <w:rFonts w:ascii="仿宋" w:hAnsi="仿宋" w:eastAsia="仿宋"/>
          <w:sz w:val="30"/>
          <w:szCs w:val="30"/>
        </w:rPr>
      </w:pPr>
      <w:r>
        <w:rPr>
          <w:rFonts w:hint="eastAsia" w:ascii="仿宋" w:hAnsi="仿宋" w:eastAsia="仿宋"/>
          <w:sz w:val="30"/>
          <w:szCs w:val="30"/>
        </w:rPr>
        <w:drawing>
          <wp:inline distT="0" distB="0" distL="0" distR="0">
            <wp:extent cx="5132705" cy="2021205"/>
            <wp:effectExtent l="19050" t="0" r="0" b="0"/>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noChangeArrowheads="1"/>
                    </pic:cNvPicPr>
                  </pic:nvPicPr>
                  <pic:blipFill>
                    <a:blip r:embed="rId47" cstate="print">
                      <a:lum bright="6000" contrast="-12000"/>
                    </a:blip>
                    <a:srcRect/>
                    <a:stretch>
                      <a:fillRect/>
                    </a:stretch>
                  </pic:blipFill>
                  <pic:spPr>
                    <a:xfrm>
                      <a:off x="0" y="0"/>
                      <a:ext cx="5136087" cy="2022898"/>
                    </a:xfrm>
                    <a:prstGeom prst="rect">
                      <a:avLst/>
                    </a:prstGeom>
                    <a:noFill/>
                    <a:ln w="9525">
                      <a:noFill/>
                      <a:miter lim="800000"/>
                      <a:headEnd/>
                      <a:tailEnd/>
                    </a:ln>
                  </pic:spPr>
                </pic:pic>
              </a:graphicData>
            </a:graphic>
          </wp:inline>
        </w:drawing>
      </w:r>
    </w:p>
    <w:p>
      <w:pPr>
        <w:tabs>
          <w:tab w:val="left" w:pos="420"/>
          <w:tab w:val="left" w:pos="2410"/>
          <w:tab w:val="left" w:pos="4201"/>
          <w:tab w:val="left" w:pos="6089"/>
          <w:tab w:val="left" w:pos="7557"/>
        </w:tabs>
        <w:spacing w:line="360" w:lineRule="auto"/>
        <w:jc w:val="center"/>
        <w:rPr>
          <w:rFonts w:ascii="仿宋" w:hAnsi="仿宋" w:eastAsia="仿宋"/>
          <w:sz w:val="30"/>
          <w:szCs w:val="30"/>
        </w:rPr>
      </w:pPr>
      <w:r>
        <w:rPr>
          <w:rFonts w:hint="eastAsia" w:ascii="仿宋" w:hAnsi="仿宋" w:eastAsia="仿宋"/>
          <w:sz w:val="30"/>
          <w:szCs w:val="30"/>
        </w:rPr>
        <w:t>图</w:t>
      </w:r>
      <w:r>
        <w:rPr>
          <w:rFonts w:ascii="Times New Roman" w:hAnsi="Times New Roman" w:eastAsia="仿宋"/>
          <w:sz w:val="30"/>
          <w:szCs w:val="30"/>
        </w:rPr>
        <w:t>3</w:t>
      </w:r>
    </w:p>
    <w:p>
      <w:pPr>
        <w:numPr>
          <w:ilvl w:val="0"/>
          <w:numId w:val="2"/>
        </w:numPr>
        <w:tabs>
          <w:tab w:val="left" w:pos="420"/>
          <w:tab w:val="left" w:pos="2410"/>
          <w:tab w:val="left" w:pos="4201"/>
          <w:tab w:val="left" w:pos="6089"/>
          <w:tab w:val="left" w:pos="7557"/>
        </w:tabs>
        <w:spacing w:line="360" w:lineRule="auto"/>
        <w:rPr>
          <w:rFonts w:ascii="仿宋" w:hAnsi="仿宋" w:eastAsia="仿宋"/>
          <w:sz w:val="30"/>
          <w:szCs w:val="30"/>
        </w:rPr>
      </w:pPr>
      <w:r>
        <w:rPr>
          <w:rFonts w:hint="eastAsia" w:ascii="仿宋" w:hAnsi="仿宋" w:eastAsia="仿宋"/>
          <w:sz w:val="30"/>
          <w:szCs w:val="30"/>
        </w:rPr>
        <w:t>本次接受调查的跳水运动员人数为</w:t>
      </w:r>
      <w:r>
        <w:rPr>
          <w:rFonts w:hint="eastAsia" w:ascii="仿宋" w:hAnsi="仿宋" w:eastAsia="仿宋"/>
          <w:sz w:val="30"/>
          <w:szCs w:val="30"/>
          <w:u w:val="single"/>
        </w:rPr>
        <w:t xml:space="preserve">     </w:t>
      </w:r>
      <w:r>
        <w:rPr>
          <w:rFonts w:hint="eastAsia" w:ascii="仿宋" w:hAnsi="仿宋" w:eastAsia="仿宋"/>
          <w:sz w:val="30"/>
          <w:szCs w:val="30"/>
        </w:rPr>
        <w:t>，图①中</w:t>
      </w:r>
      <w:r>
        <w:rPr>
          <w:rFonts w:ascii="仿宋" w:hAnsi="仿宋" w:eastAsia="仿宋"/>
          <w:position w:val="-6"/>
          <w:sz w:val="30"/>
          <w:szCs w:val="30"/>
        </w:rPr>
        <w:object>
          <v:shape id="_x0000_i1046" o:spt="75" type="#_x0000_t75" style="height:10.2pt;width:12.9pt;" o:ole="t" filled="f" o:preferrelative="t" stroked="f" coordsize="21600,21600">
            <v:path/>
            <v:fill on="f" focussize="0,0"/>
            <v:stroke on="f" joinstyle="miter"/>
            <v:imagedata r:id="rId49" o:title=""/>
            <o:lock v:ext="edit" aspectratio="t"/>
            <w10:wrap type="none"/>
            <w10:anchorlock/>
          </v:shape>
          <o:OLEObject Type="Embed" ProgID="Equation.3" ShapeID="_x0000_i1046" DrawAspect="Content" ObjectID="_1468075746" r:id="rId48">
            <o:LockedField>false</o:LockedField>
          </o:OLEObject>
        </w:object>
      </w:r>
      <w:r>
        <w:rPr>
          <w:rFonts w:hint="eastAsia" w:ascii="仿宋" w:hAnsi="仿宋" w:eastAsia="仿宋"/>
          <w:sz w:val="30"/>
          <w:szCs w:val="30"/>
        </w:rPr>
        <w:t>的值为</w:t>
      </w:r>
      <w:r>
        <w:rPr>
          <w:rFonts w:hint="eastAsia" w:ascii="仿宋" w:hAnsi="仿宋" w:eastAsia="仿宋"/>
          <w:sz w:val="30"/>
          <w:szCs w:val="30"/>
          <w:u w:val="single"/>
        </w:rPr>
        <w:t xml:space="preserve">     </w:t>
      </w:r>
      <w:r>
        <w:rPr>
          <w:rFonts w:hint="eastAsia" w:ascii="仿宋" w:hAnsi="仿宋" w:eastAsia="仿宋"/>
          <w:sz w:val="30"/>
          <w:szCs w:val="30"/>
        </w:rPr>
        <w:t>；</w:t>
      </w:r>
    </w:p>
    <w:p>
      <w:pPr>
        <w:tabs>
          <w:tab w:val="left" w:pos="420"/>
          <w:tab w:val="left" w:pos="2410"/>
          <w:tab w:val="left" w:pos="4201"/>
          <w:tab w:val="left" w:pos="6089"/>
          <w:tab w:val="left" w:pos="7557"/>
        </w:tabs>
        <w:spacing w:line="360" w:lineRule="auto"/>
        <w:rPr>
          <w:rFonts w:ascii="仿宋" w:hAnsi="仿宋" w:eastAsia="仿宋"/>
          <w:sz w:val="30"/>
          <w:szCs w:val="30"/>
        </w:rPr>
      </w:pPr>
      <w:r>
        <w:rPr>
          <w:rFonts w:ascii="Times New Roman" w:hAnsi="仿宋" w:eastAsia="仿宋"/>
          <w:sz w:val="30"/>
          <w:szCs w:val="30"/>
        </w:rPr>
        <w:t>（</w:t>
      </w:r>
      <w:r>
        <w:rPr>
          <w:rFonts w:ascii="Times New Roman" w:hAnsi="Times New Roman" w:eastAsia="仿宋"/>
          <w:sz w:val="30"/>
          <w:szCs w:val="30"/>
        </w:rPr>
        <w:t>2</w:t>
      </w:r>
      <w:r>
        <w:rPr>
          <w:rFonts w:ascii="Times New Roman" w:hAnsi="仿宋" w:eastAsia="仿宋"/>
          <w:sz w:val="30"/>
          <w:szCs w:val="30"/>
        </w:rPr>
        <w:t>）</w:t>
      </w:r>
      <w:r>
        <w:rPr>
          <w:rFonts w:hint="eastAsia" w:ascii="仿宋" w:hAnsi="仿宋" w:eastAsia="仿宋"/>
          <w:sz w:val="30"/>
          <w:szCs w:val="30"/>
        </w:rPr>
        <w:t>求统计的这组跳水运动员年龄数据的平均数、众数和中位数.</w:t>
      </w:r>
    </w:p>
    <w:p>
      <w:pPr>
        <w:spacing w:line="276" w:lineRule="auto"/>
        <w:ind w:firstLine="600" w:firstLineChars="200"/>
        <w:jc w:val="left"/>
        <w:rPr>
          <w:rFonts w:ascii="仿宋" w:hAnsi="仿宋" w:eastAsia="仿宋"/>
          <w:sz w:val="30"/>
          <w:szCs w:val="30"/>
        </w:rPr>
      </w:pPr>
      <w:r>
        <w:rPr>
          <w:rFonts w:hint="eastAsia" w:ascii="仿宋" w:hAnsi="仿宋" w:eastAsia="仿宋"/>
          <w:sz w:val="30"/>
          <w:szCs w:val="30"/>
        </w:rPr>
        <w:t>分析：本题主要考查数据的收集、整理、分析等基础知识，考查学生分析问题、解决问题的能力。灵活运用条形图与扇形图之间的关系，是解决此类题的关键。这种题型有利于培养学生数据分析的核心素养，数据分析是当今数据遍布时代应用数学方法解决实际问题的重要手段，数据分析能够提升学生分析问题、解决问题的能力，增强学生的创新意识和应用意识，做全面发展的人。</w:t>
      </w:r>
    </w:p>
    <w:p>
      <w:pPr>
        <w:spacing w:line="276" w:lineRule="auto"/>
        <w:ind w:firstLine="600" w:firstLineChars="200"/>
        <w:jc w:val="left"/>
        <w:rPr>
          <w:rFonts w:ascii="仿宋" w:hAnsi="仿宋" w:eastAsia="仿宋"/>
          <w:sz w:val="30"/>
          <w:szCs w:val="30"/>
        </w:rPr>
      </w:pPr>
      <w:r>
        <w:rPr>
          <w:rFonts w:hint="eastAsia" w:ascii="仿宋" w:hAnsi="仿宋" w:eastAsia="仿宋"/>
          <w:sz w:val="30"/>
          <w:szCs w:val="30"/>
        </w:rPr>
        <w:t>数学核心素养是中学生必须具备的一种基本素质和能力，体现了学生的数学思维形式和解决问题的能力。数学六大核心素养在学生的学习过程中起到重要的作用，是学生认识现实世界，改变现实世界的重要工具，学生在现实生活中灵活运用数学核心素养发现问题、分析问题、解决问题，提高自身的随机应变能力。本人在平时的教学中注重渗透数学核心素养，培养学生的各种能力发展，</w:t>
      </w:r>
      <w:r>
        <w:rPr>
          <w:rFonts w:hint="eastAsia" w:ascii="仿宋" w:hAnsi="仿宋" w:eastAsia="仿宋"/>
          <w:color w:val="000000" w:themeColor="text1"/>
          <w:sz w:val="30"/>
          <w:szCs w:val="30"/>
        </w:rPr>
        <w:t>教学效果上也得到显著性的提升，如在八年级第一学期期中全区统考中，八年二班</w:t>
      </w:r>
      <w:r>
        <w:rPr>
          <w:rFonts w:hint="eastAsia" w:ascii="仿宋" w:hAnsi="仿宋" w:eastAsia="仿宋"/>
          <w:sz w:val="30"/>
          <w:szCs w:val="30"/>
        </w:rPr>
        <w:t>在全区的班级排名相比七年级基础水平测试提高了十多个位次。因此，教师在日常教学活动中，在注重双基教学的基础上，更多地培养学生各种能力的发展，给学生营造发展数学核心素养的土壤。</w:t>
      </w:r>
    </w:p>
    <w:p>
      <w:pPr>
        <w:pStyle w:val="6"/>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0" w:firstLineChars="0"/>
        <w:jc w:val="left"/>
        <w:textAlignment w:val="auto"/>
        <w:outlineLvl w:val="0"/>
        <w:rPr>
          <w:rFonts w:ascii="仿宋" w:hAnsi="仿宋" w:eastAsia="仿宋"/>
          <w:sz w:val="30"/>
          <w:szCs w:val="30"/>
        </w:rPr>
      </w:pPr>
      <w:r>
        <w:rPr>
          <w:rFonts w:ascii="仿宋" w:hAnsi="仿宋" w:eastAsia="仿宋"/>
          <w:sz w:val="30"/>
          <w:szCs w:val="30"/>
        </w:rPr>
        <w:t>参考文献</w:t>
      </w:r>
      <w:r>
        <w:rPr>
          <w:rFonts w:hint="eastAsia" w:ascii="仿宋" w:hAnsi="仿宋" w:eastAsia="仿宋"/>
          <w:sz w:val="30"/>
          <w:szCs w:val="30"/>
        </w:rPr>
        <w:t>：</w:t>
      </w:r>
    </w:p>
    <w:p>
      <w:pPr>
        <w:spacing w:line="276" w:lineRule="auto"/>
        <w:jc w:val="left"/>
        <w:rPr>
          <w:rFonts w:ascii="仿宋" w:hAnsi="仿宋" w:eastAsia="仿宋"/>
          <w:sz w:val="30"/>
          <w:szCs w:val="30"/>
        </w:rPr>
      </w:pPr>
      <w:r>
        <w:rPr>
          <w:rFonts w:ascii="Times New Roman" w:hAnsi="Times New Roman" w:eastAsia="仿宋"/>
          <w:sz w:val="30"/>
          <w:szCs w:val="30"/>
        </w:rPr>
        <w:t>[1]</w:t>
      </w:r>
      <w:r>
        <w:rPr>
          <w:rFonts w:hint="eastAsia" w:ascii="仿宋" w:hAnsi="仿宋" w:eastAsia="仿宋"/>
          <w:sz w:val="30"/>
          <w:szCs w:val="30"/>
        </w:rPr>
        <w:t>史宁中.学科核心素养的培养与教学—以数学学科核心素养的培养为例</w:t>
      </w:r>
      <w:r>
        <w:rPr>
          <w:rFonts w:ascii="Times New Roman" w:hAnsi="Times New Roman" w:eastAsia="仿宋"/>
          <w:sz w:val="30"/>
          <w:szCs w:val="30"/>
        </w:rPr>
        <w:t>[J]</w:t>
      </w:r>
      <w:r>
        <w:rPr>
          <w:rFonts w:hint="eastAsia" w:ascii="仿宋" w:hAnsi="仿宋" w:eastAsia="仿宋"/>
          <w:sz w:val="30"/>
          <w:szCs w:val="30"/>
        </w:rPr>
        <w:t>.中小学管理，</w:t>
      </w:r>
      <w:r>
        <w:rPr>
          <w:rFonts w:ascii="Times New Roman" w:hAnsi="Times New Roman" w:eastAsia="仿宋"/>
          <w:sz w:val="30"/>
          <w:szCs w:val="30"/>
        </w:rPr>
        <w:t>2017</w:t>
      </w:r>
      <w:r>
        <w:rPr>
          <w:rFonts w:ascii="Times New Roman" w:hAnsi="仿宋" w:eastAsia="仿宋"/>
          <w:sz w:val="30"/>
          <w:szCs w:val="30"/>
        </w:rPr>
        <w:t>（</w:t>
      </w:r>
      <w:r>
        <w:rPr>
          <w:rFonts w:ascii="Times New Roman" w:hAnsi="Times New Roman" w:eastAsia="仿宋"/>
          <w:sz w:val="30"/>
          <w:szCs w:val="30"/>
        </w:rPr>
        <w:t>01</w:t>
      </w:r>
      <w:r>
        <w:rPr>
          <w:rFonts w:ascii="Times New Roman" w:hAnsi="仿宋" w:eastAsia="仿宋"/>
          <w:sz w:val="30"/>
          <w:szCs w:val="30"/>
        </w:rPr>
        <w:t>）：</w:t>
      </w:r>
      <w:r>
        <w:rPr>
          <w:rFonts w:ascii="Times New Roman" w:hAnsi="Times New Roman" w:eastAsia="仿宋"/>
          <w:sz w:val="30"/>
          <w:szCs w:val="30"/>
        </w:rPr>
        <w:t>35-37.</w:t>
      </w:r>
    </w:p>
    <w:p>
      <w:pPr>
        <w:spacing w:line="276" w:lineRule="auto"/>
        <w:jc w:val="left"/>
        <w:rPr>
          <w:rFonts w:ascii="Times New Roman" w:hAnsi="Times New Roman" w:eastAsia="仿宋"/>
          <w:sz w:val="30"/>
          <w:szCs w:val="30"/>
        </w:rPr>
      </w:pPr>
      <w:r>
        <w:rPr>
          <w:rFonts w:ascii="Times New Roman" w:hAnsi="Times New Roman" w:eastAsia="仿宋"/>
          <w:sz w:val="30"/>
          <w:szCs w:val="30"/>
        </w:rPr>
        <w:t>[2]</w:t>
      </w:r>
      <w:r>
        <w:rPr>
          <w:rFonts w:hint="eastAsia" w:ascii="仿宋" w:hAnsi="仿宋" w:eastAsia="仿宋"/>
          <w:sz w:val="30"/>
          <w:szCs w:val="30"/>
        </w:rPr>
        <w:t>幸世强.聚焦数学学科核心素养的高考命题视—以</w:t>
      </w:r>
      <w:r>
        <w:rPr>
          <w:rFonts w:ascii="Times New Roman" w:hAnsi="Times New Roman" w:eastAsia="仿宋"/>
          <w:sz w:val="30"/>
          <w:szCs w:val="30"/>
        </w:rPr>
        <w:t>2016</w:t>
      </w:r>
      <w:r>
        <w:rPr>
          <w:rFonts w:hint="eastAsia" w:ascii="仿宋" w:hAnsi="仿宋" w:eastAsia="仿宋"/>
          <w:sz w:val="30"/>
          <w:szCs w:val="30"/>
        </w:rPr>
        <w:t>年四川高考数学试题为例</w:t>
      </w:r>
      <w:r>
        <w:rPr>
          <w:rFonts w:ascii="Times New Roman" w:hAnsi="Times New Roman" w:eastAsia="仿宋"/>
          <w:sz w:val="30"/>
          <w:szCs w:val="30"/>
        </w:rPr>
        <w:t>[J]</w:t>
      </w:r>
      <w:r>
        <w:rPr>
          <w:rFonts w:hint="eastAsia" w:ascii="仿宋" w:hAnsi="仿宋" w:eastAsia="仿宋"/>
          <w:sz w:val="30"/>
          <w:szCs w:val="30"/>
        </w:rPr>
        <w:t>.教育科学论坛，</w:t>
      </w:r>
      <w:r>
        <w:rPr>
          <w:rFonts w:ascii="Times New Roman" w:hAnsi="Times New Roman" w:eastAsia="仿宋"/>
          <w:sz w:val="30"/>
          <w:szCs w:val="30"/>
        </w:rPr>
        <w:t>2016</w:t>
      </w:r>
      <w:r>
        <w:rPr>
          <w:rFonts w:ascii="Times New Roman" w:hAnsi="仿宋" w:eastAsia="仿宋"/>
          <w:sz w:val="30"/>
          <w:szCs w:val="30"/>
        </w:rPr>
        <w:t>（</w:t>
      </w:r>
      <w:r>
        <w:rPr>
          <w:rFonts w:ascii="Times New Roman" w:hAnsi="Times New Roman" w:eastAsia="仿宋"/>
          <w:sz w:val="30"/>
          <w:szCs w:val="30"/>
        </w:rPr>
        <w:t>10</w:t>
      </w:r>
      <w:r>
        <w:rPr>
          <w:rFonts w:ascii="Times New Roman" w:hAnsi="仿宋" w:eastAsia="仿宋"/>
          <w:sz w:val="30"/>
          <w:szCs w:val="30"/>
        </w:rPr>
        <w:t>）：</w:t>
      </w:r>
      <w:r>
        <w:rPr>
          <w:rFonts w:ascii="Times New Roman" w:hAnsi="Times New Roman" w:eastAsia="仿宋"/>
          <w:sz w:val="30"/>
          <w:szCs w:val="30"/>
        </w:rPr>
        <w:t>48-51.</w:t>
      </w:r>
    </w:p>
    <w:p>
      <w:pPr>
        <w:spacing w:line="276" w:lineRule="auto"/>
        <w:jc w:val="left"/>
        <w:rPr>
          <w:rFonts w:ascii="仿宋" w:hAnsi="仿宋" w:eastAsia="仿宋" w:cs="Arial"/>
          <w:color w:val="000000" w:themeColor="text1"/>
          <w:sz w:val="30"/>
          <w:szCs w:val="30"/>
          <w:shd w:val="clear" w:color="auto" w:fill="FFFFFF"/>
        </w:rPr>
      </w:pPr>
      <w:r>
        <w:rPr>
          <w:rFonts w:hint="eastAsia" w:ascii="Times New Roman" w:hAnsi="Times New Roman" w:eastAsia="仿宋"/>
          <w:sz w:val="30"/>
          <w:szCs w:val="30"/>
        </w:rPr>
        <w:t>[3]</w:t>
      </w:r>
      <w:r>
        <w:rPr>
          <w:rFonts w:hint="eastAsia" w:ascii="仿宋" w:hAnsi="仿宋" w:eastAsia="仿宋"/>
          <w:sz w:val="30"/>
          <w:szCs w:val="30"/>
        </w:rPr>
        <w:t>高中数学课程标准</w:t>
      </w:r>
      <w:r>
        <w:rPr>
          <w:rFonts w:ascii="Times New Roman" w:hAnsi="Times New Roman" w:eastAsia="仿宋"/>
          <w:sz w:val="30"/>
          <w:szCs w:val="30"/>
        </w:rPr>
        <w:t>[</w:t>
      </w:r>
      <w:r>
        <w:rPr>
          <w:rFonts w:hint="eastAsia" w:ascii="Times New Roman" w:hAnsi="Times New Roman" w:eastAsia="仿宋"/>
          <w:sz w:val="30"/>
          <w:szCs w:val="30"/>
        </w:rPr>
        <w:t>S</w:t>
      </w:r>
      <w:r>
        <w:rPr>
          <w:rFonts w:ascii="Times New Roman" w:hAnsi="Times New Roman" w:eastAsia="仿宋"/>
          <w:sz w:val="30"/>
          <w:szCs w:val="30"/>
        </w:rPr>
        <w:t>]</w:t>
      </w:r>
      <w:r>
        <w:rPr>
          <w:rFonts w:hint="eastAsia" w:ascii="仿宋" w:hAnsi="仿宋" w:eastAsia="仿宋"/>
          <w:sz w:val="30"/>
          <w:szCs w:val="30"/>
        </w:rPr>
        <w:t>.</w:t>
      </w:r>
      <w:r>
        <w:rPr>
          <w:rFonts w:ascii="Arial" w:hAnsi="Arial" w:cs="Arial"/>
          <w:color w:val="333333"/>
          <w:sz w:val="19"/>
          <w:szCs w:val="19"/>
          <w:shd w:val="clear" w:color="auto" w:fill="FFFFFF"/>
        </w:rPr>
        <w:t xml:space="preserve"> </w:t>
      </w:r>
      <w:r>
        <w:rPr>
          <w:rFonts w:ascii="仿宋" w:hAnsi="仿宋" w:eastAsia="仿宋" w:cs="Arial"/>
          <w:color w:val="000000" w:themeColor="text1"/>
          <w:sz w:val="30"/>
          <w:szCs w:val="30"/>
          <w:shd w:val="clear" w:color="auto" w:fill="FFFFFF"/>
        </w:rPr>
        <w:t>人民教育出版社出版</w:t>
      </w:r>
      <w:r>
        <w:rPr>
          <w:rFonts w:hint="eastAsia" w:ascii="仿宋" w:hAnsi="仿宋" w:eastAsia="仿宋" w:cs="Arial"/>
          <w:color w:val="000000" w:themeColor="text1"/>
          <w:sz w:val="30"/>
          <w:szCs w:val="30"/>
          <w:shd w:val="clear" w:color="auto" w:fill="FFFFFF"/>
        </w:rPr>
        <w:t>,</w:t>
      </w:r>
      <w:r>
        <w:rPr>
          <w:rFonts w:ascii="Times New Roman" w:hAnsi="Times New Roman" w:eastAsia="仿宋"/>
          <w:color w:val="000000" w:themeColor="text1"/>
          <w:sz w:val="30"/>
          <w:szCs w:val="30"/>
          <w:shd w:val="clear" w:color="auto" w:fill="FFFFFF"/>
        </w:rPr>
        <w:t>2016.</w:t>
      </w:r>
    </w:p>
    <w:p>
      <w:pPr>
        <w:spacing w:line="276" w:lineRule="auto"/>
        <w:jc w:val="left"/>
        <w:rPr>
          <w:rFonts w:ascii="仿宋" w:hAnsi="仿宋" w:eastAsia="仿宋"/>
          <w:sz w:val="30"/>
          <w:szCs w:val="30"/>
        </w:rPr>
      </w:pPr>
      <w:r>
        <w:rPr>
          <w:rFonts w:hint="eastAsia" w:ascii="Times New Roman" w:hAnsi="Times New Roman" w:eastAsia="仿宋"/>
          <w:sz w:val="30"/>
          <w:szCs w:val="30"/>
        </w:rPr>
        <w:t>[4]</w:t>
      </w:r>
      <w:r>
        <w:rPr>
          <w:rFonts w:hint="eastAsia" w:ascii="仿宋" w:hAnsi="仿宋" w:eastAsia="仿宋"/>
          <w:sz w:val="30"/>
          <w:szCs w:val="30"/>
        </w:rPr>
        <w:t>义务教育数学课程标准</w:t>
      </w:r>
      <w:r>
        <w:rPr>
          <w:rFonts w:ascii="Times New Roman" w:hAnsi="Times New Roman" w:eastAsia="仿宋"/>
          <w:sz w:val="30"/>
          <w:szCs w:val="30"/>
        </w:rPr>
        <w:t>[</w:t>
      </w:r>
      <w:r>
        <w:rPr>
          <w:rFonts w:hint="eastAsia" w:ascii="Times New Roman" w:hAnsi="Times New Roman" w:eastAsia="仿宋"/>
          <w:sz w:val="30"/>
          <w:szCs w:val="30"/>
        </w:rPr>
        <w:t>S</w:t>
      </w:r>
      <w:r>
        <w:rPr>
          <w:rFonts w:ascii="Times New Roman" w:hAnsi="Times New Roman" w:eastAsia="仿宋"/>
          <w:sz w:val="30"/>
          <w:szCs w:val="30"/>
        </w:rPr>
        <w:t>]</w:t>
      </w:r>
      <w:r>
        <w:rPr>
          <w:rFonts w:hint="eastAsia" w:ascii="仿宋" w:hAnsi="仿宋" w:eastAsia="仿宋"/>
          <w:sz w:val="30"/>
          <w:szCs w:val="30"/>
        </w:rPr>
        <w:t>.</w:t>
      </w:r>
      <w:r>
        <w:rPr>
          <w:rFonts w:ascii="Arial" w:hAnsi="Arial" w:cs="Arial"/>
          <w:color w:val="333333"/>
          <w:sz w:val="19"/>
          <w:szCs w:val="19"/>
          <w:shd w:val="clear" w:color="auto" w:fill="FFFFFF"/>
        </w:rPr>
        <w:t xml:space="preserve"> </w:t>
      </w:r>
      <w:r>
        <w:rPr>
          <w:rFonts w:ascii="仿宋" w:hAnsi="仿宋" w:eastAsia="仿宋" w:cs="Arial"/>
          <w:color w:val="000000" w:themeColor="text1"/>
          <w:sz w:val="30"/>
          <w:szCs w:val="30"/>
          <w:shd w:val="clear" w:color="auto" w:fill="FFFFFF"/>
        </w:rPr>
        <w:t>人民教育出版社出版</w:t>
      </w:r>
      <w:r>
        <w:rPr>
          <w:rFonts w:hint="eastAsia" w:ascii="仿宋" w:hAnsi="仿宋" w:eastAsia="仿宋" w:cs="Arial"/>
          <w:color w:val="000000" w:themeColor="text1"/>
          <w:sz w:val="30"/>
          <w:szCs w:val="30"/>
          <w:shd w:val="clear" w:color="auto" w:fill="FFFFFF"/>
        </w:rPr>
        <w:t>,</w:t>
      </w:r>
      <w:r>
        <w:rPr>
          <w:rFonts w:ascii="Times New Roman" w:hAnsi="Times New Roman" w:eastAsia="仿宋"/>
          <w:color w:val="000000" w:themeColor="text1"/>
          <w:sz w:val="30"/>
          <w:szCs w:val="30"/>
          <w:shd w:val="clear" w:color="auto" w:fill="FFFFFF"/>
        </w:rPr>
        <w:t>2011.</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26735"/>
    </w:sdtPr>
    <w:sdtContent>
      <w:p>
        <w:pPr>
          <w:pStyle w:val="4"/>
          <w:jc w:val="center"/>
        </w:pPr>
        <w:r>
          <w:fldChar w:fldCharType="begin"/>
        </w:r>
        <w:r>
          <w:instrText xml:space="preserve"> PAGE   \* MERGEFORMAT </w:instrText>
        </w:r>
        <w:r>
          <w:fldChar w:fldCharType="separate"/>
        </w:r>
        <w:r>
          <w:rPr>
            <w:lang w:val="zh-CN"/>
          </w:rPr>
          <w:t>7</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1E4BC"/>
    <w:multiLevelType w:val="singleLevel"/>
    <w:tmpl w:val="5A31E4BC"/>
    <w:lvl w:ilvl="0" w:tentative="0">
      <w:start w:val="1"/>
      <w:numFmt w:val="upperLetter"/>
      <w:suff w:val="space"/>
      <w:lvlText w:val="(%1)"/>
      <w:lvlJc w:val="left"/>
    </w:lvl>
  </w:abstractNum>
  <w:abstractNum w:abstractNumId="1">
    <w:nsid w:val="5A31E665"/>
    <w:multiLevelType w:val="singleLevel"/>
    <w:tmpl w:val="5A31E66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791F"/>
    <w:rsid w:val="00012682"/>
    <w:rsid w:val="000308B5"/>
    <w:rsid w:val="00034292"/>
    <w:rsid w:val="000875AF"/>
    <w:rsid w:val="000D096C"/>
    <w:rsid w:val="001019ED"/>
    <w:rsid w:val="001571CB"/>
    <w:rsid w:val="00161392"/>
    <w:rsid w:val="00177ADF"/>
    <w:rsid w:val="001B35E9"/>
    <w:rsid w:val="002114BB"/>
    <w:rsid w:val="0021472B"/>
    <w:rsid w:val="00224A50"/>
    <w:rsid w:val="002956B0"/>
    <w:rsid w:val="002A0800"/>
    <w:rsid w:val="002A2CE1"/>
    <w:rsid w:val="002D5C03"/>
    <w:rsid w:val="00322D39"/>
    <w:rsid w:val="00325861"/>
    <w:rsid w:val="0035791F"/>
    <w:rsid w:val="00374B79"/>
    <w:rsid w:val="003850CB"/>
    <w:rsid w:val="004A7D5D"/>
    <w:rsid w:val="004B305E"/>
    <w:rsid w:val="004D4D4A"/>
    <w:rsid w:val="004E1B18"/>
    <w:rsid w:val="004F0F7C"/>
    <w:rsid w:val="00514ED4"/>
    <w:rsid w:val="005311B1"/>
    <w:rsid w:val="0054043F"/>
    <w:rsid w:val="00581402"/>
    <w:rsid w:val="005B0D58"/>
    <w:rsid w:val="005C53CC"/>
    <w:rsid w:val="00634426"/>
    <w:rsid w:val="00660686"/>
    <w:rsid w:val="00684540"/>
    <w:rsid w:val="006B2D2F"/>
    <w:rsid w:val="007155B4"/>
    <w:rsid w:val="00746B5D"/>
    <w:rsid w:val="00765279"/>
    <w:rsid w:val="007E5689"/>
    <w:rsid w:val="008261F6"/>
    <w:rsid w:val="008E3285"/>
    <w:rsid w:val="00925294"/>
    <w:rsid w:val="00947F7E"/>
    <w:rsid w:val="00951E7A"/>
    <w:rsid w:val="009708B5"/>
    <w:rsid w:val="009A7B7A"/>
    <w:rsid w:val="00A36FBB"/>
    <w:rsid w:val="00A63204"/>
    <w:rsid w:val="00AA3659"/>
    <w:rsid w:val="00AB0EEB"/>
    <w:rsid w:val="00B02D9C"/>
    <w:rsid w:val="00B53CB9"/>
    <w:rsid w:val="00B571C2"/>
    <w:rsid w:val="00BD6FF7"/>
    <w:rsid w:val="00C02608"/>
    <w:rsid w:val="00C067F9"/>
    <w:rsid w:val="00CD532A"/>
    <w:rsid w:val="00D02452"/>
    <w:rsid w:val="00D418F5"/>
    <w:rsid w:val="00D46087"/>
    <w:rsid w:val="00D705EF"/>
    <w:rsid w:val="00D84A5D"/>
    <w:rsid w:val="00D96BC0"/>
    <w:rsid w:val="00DC2270"/>
    <w:rsid w:val="00DE0EF1"/>
    <w:rsid w:val="00E32EE6"/>
    <w:rsid w:val="00EB7BD5"/>
    <w:rsid w:val="00ED6F20"/>
    <w:rsid w:val="00F1554F"/>
    <w:rsid w:val="00F46D3F"/>
    <w:rsid w:val="00F65F0F"/>
    <w:rsid w:val="00F74ED7"/>
    <w:rsid w:val="00FD3CEB"/>
    <w:rsid w:val="00FE7DC8"/>
    <w:rsid w:val="067A41EC"/>
    <w:rsid w:val="08E96604"/>
    <w:rsid w:val="09FD1BCB"/>
    <w:rsid w:val="0B8138A1"/>
    <w:rsid w:val="12D44531"/>
    <w:rsid w:val="1D80038A"/>
    <w:rsid w:val="246B7462"/>
    <w:rsid w:val="26F752FA"/>
    <w:rsid w:val="34B368D4"/>
    <w:rsid w:val="474741A1"/>
    <w:rsid w:val="4E342996"/>
    <w:rsid w:val="5FA37735"/>
    <w:rsid w:val="61FC32E5"/>
    <w:rsid w:val="6D332075"/>
    <w:rsid w:val="6E302798"/>
    <w:rsid w:val="73791C85"/>
    <w:rsid w:val="73F458B8"/>
    <w:rsid w:val="76D57A58"/>
    <w:rsid w:val="76DC4A3F"/>
    <w:rsid w:val="79893713"/>
    <w:rsid w:val="798A5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locked/>
    <w:uiPriority w:val="0"/>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8"/>
    <w:unhideWhenUsed/>
    <w:qFormat/>
    <w:uiPriority w:val="99"/>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21"/>
    <w:qFormat/>
    <w:locked/>
    <w:uiPriority w:val="0"/>
    <w:pPr>
      <w:spacing w:before="240" w:after="60"/>
      <w:jc w:val="center"/>
      <w:outlineLvl w:val="0"/>
    </w:pPr>
    <w:rPr>
      <w:rFonts w:asciiTheme="majorHAnsi" w:hAnsiTheme="majorHAnsi" w:cstheme="majorBidi"/>
      <w:b/>
      <w:bCs/>
      <w:sz w:val="32"/>
      <w:szCs w:val="32"/>
    </w:rPr>
  </w:style>
  <w:style w:type="character" w:styleId="8">
    <w:name w:val="Hyperlink"/>
    <w:basedOn w:val="7"/>
    <w:unhideWhenUsed/>
    <w:qFormat/>
    <w:uiPriority w:val="99"/>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LinespaceMathQuestionType"/>
    <w:basedOn w:val="1"/>
    <w:next w:val="1"/>
    <w:qFormat/>
    <w:uiPriority w:val="0"/>
    <w:pPr>
      <w:widowControl/>
      <w:spacing w:line="160" w:lineRule="exact"/>
      <w:ind w:left="193" w:hanging="193"/>
      <w:jc w:val="left"/>
    </w:pPr>
    <w:rPr>
      <w:rFonts w:asciiTheme="minorHAnsi" w:hAnsiTheme="minorHAnsi" w:eastAsiaTheme="minorEastAsia" w:cstheme="minorBidi"/>
      <w:kern w:val="0"/>
      <w:szCs w:val="21"/>
    </w:rPr>
  </w:style>
  <w:style w:type="paragraph" w:customStyle="1" w:styleId="12">
    <w:name w:val="OptWithTabs2SpecialMathIndent1"/>
    <w:basedOn w:val="1"/>
    <w:next w:val="1"/>
    <w:qFormat/>
    <w:uiPriority w:val="0"/>
    <w:pPr>
      <w:widowControl/>
      <w:tabs>
        <w:tab w:val="left" w:pos="603"/>
        <w:tab w:val="left" w:pos="5055"/>
      </w:tabs>
      <w:spacing w:line="360" w:lineRule="auto"/>
      <w:jc w:val="left"/>
    </w:pPr>
    <w:rPr>
      <w:rFonts w:asciiTheme="minorHAnsi" w:hAnsiTheme="minorHAnsi" w:eastAsiaTheme="minorEastAsia" w:cstheme="minorBidi"/>
      <w:kern w:val="0"/>
      <w:szCs w:val="21"/>
    </w:rPr>
  </w:style>
  <w:style w:type="paragraph" w:customStyle="1" w:styleId="13">
    <w:name w:val="OptWithTabs1SpecialMathIndent1"/>
    <w:basedOn w:val="12"/>
    <w:next w:val="1"/>
    <w:qFormat/>
    <w:uiPriority w:val="0"/>
    <w:pPr>
      <w:tabs>
        <w:tab w:val="clear" w:pos="5055"/>
      </w:tabs>
    </w:pPr>
  </w:style>
  <w:style w:type="paragraph" w:customStyle="1" w:styleId="14">
    <w:name w:val="OptWithTabs4SpecialMathIndent2"/>
    <w:basedOn w:val="1"/>
    <w:next w:val="1"/>
    <w:qFormat/>
    <w:uiPriority w:val="0"/>
    <w:pPr>
      <w:widowControl/>
      <w:tabs>
        <w:tab w:val="left" w:pos="729"/>
        <w:tab w:val="left" w:pos="2913"/>
        <w:tab w:val="left" w:pos="5151"/>
        <w:tab w:val="left" w:pos="7371"/>
      </w:tabs>
      <w:spacing w:line="360" w:lineRule="auto"/>
      <w:jc w:val="left"/>
    </w:pPr>
    <w:rPr>
      <w:rFonts w:asciiTheme="minorHAnsi" w:hAnsiTheme="minorHAnsi" w:eastAsiaTheme="minorEastAsia" w:cstheme="minorBidi"/>
      <w:kern w:val="0"/>
      <w:szCs w:val="21"/>
    </w:rPr>
  </w:style>
  <w:style w:type="paragraph" w:customStyle="1" w:styleId="15">
    <w:name w:val="OptWithTabs2SpecialMathIndent2"/>
    <w:basedOn w:val="14"/>
    <w:next w:val="1"/>
    <w:qFormat/>
    <w:uiPriority w:val="0"/>
    <w:pPr>
      <w:tabs>
        <w:tab w:val="clear" w:pos="2913"/>
        <w:tab w:val="clear" w:pos="7371"/>
      </w:tabs>
    </w:pPr>
  </w:style>
  <w:style w:type="paragraph" w:customStyle="1" w:styleId="1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List Paragraph"/>
    <w:basedOn w:val="1"/>
    <w:qFormat/>
    <w:uiPriority w:val="34"/>
    <w:pPr>
      <w:ind w:firstLine="420" w:firstLineChars="200"/>
    </w:pPr>
  </w:style>
  <w:style w:type="character" w:customStyle="1" w:styleId="18">
    <w:name w:val="批注框文本 Char"/>
    <w:basedOn w:val="7"/>
    <w:link w:val="3"/>
    <w:semiHidden/>
    <w:qFormat/>
    <w:uiPriority w:val="99"/>
    <w:rPr>
      <w:kern w:val="2"/>
      <w:sz w:val="18"/>
      <w:szCs w:val="18"/>
    </w:rPr>
  </w:style>
  <w:style w:type="character" w:customStyle="1" w:styleId="19">
    <w:name w:val="页眉 Char"/>
    <w:basedOn w:val="7"/>
    <w:link w:val="5"/>
    <w:semiHidden/>
    <w:qFormat/>
    <w:uiPriority w:val="99"/>
    <w:rPr>
      <w:kern w:val="2"/>
      <w:sz w:val="18"/>
      <w:szCs w:val="18"/>
    </w:rPr>
  </w:style>
  <w:style w:type="character" w:customStyle="1" w:styleId="20">
    <w:name w:val="页脚 Char"/>
    <w:basedOn w:val="7"/>
    <w:link w:val="4"/>
    <w:qFormat/>
    <w:uiPriority w:val="99"/>
    <w:rPr>
      <w:kern w:val="2"/>
      <w:sz w:val="18"/>
      <w:szCs w:val="18"/>
    </w:rPr>
  </w:style>
  <w:style w:type="character" w:customStyle="1" w:styleId="21">
    <w:name w:val="标题 Char"/>
    <w:basedOn w:val="7"/>
    <w:link w:val="6"/>
    <w:qFormat/>
    <w:uiPriority w:val="0"/>
    <w:rPr>
      <w:rFonts w:asciiTheme="majorHAnsi" w:hAnsiTheme="majorHAnsi" w:cstheme="majorBidi"/>
      <w:b/>
      <w:bCs/>
      <w:kern w:val="2"/>
      <w:sz w:val="32"/>
      <w:szCs w:val="32"/>
    </w:rPr>
  </w:style>
  <w:style w:type="character" w:customStyle="1" w:styleId="22">
    <w:name w:val="标题 1 Char"/>
    <w:basedOn w:val="7"/>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png"/><Relationship Id="rId6" Type="http://schemas.openxmlformats.org/officeDocument/2006/relationships/image" Target="media/image1.wmf"/><Relationship Id="rId53" Type="http://schemas.openxmlformats.org/officeDocument/2006/relationships/fontTable" Target="fontTable.xml"/><Relationship Id="rId52" Type="http://schemas.openxmlformats.org/officeDocument/2006/relationships/customXml" Target="../customXml/item2.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oleObject" Target="embeddings/oleObject1.bin"/><Relationship Id="rId49" Type="http://schemas.openxmlformats.org/officeDocument/2006/relationships/image" Target="media/image23.wmf"/><Relationship Id="rId48" Type="http://schemas.openxmlformats.org/officeDocument/2006/relationships/oleObject" Target="embeddings/oleObject22.bin"/><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image" Target="media/image20.wmf"/><Relationship Id="rId44" Type="http://schemas.openxmlformats.org/officeDocument/2006/relationships/oleObject" Target="embeddings/oleObject21.bin"/><Relationship Id="rId43" Type="http://schemas.openxmlformats.org/officeDocument/2006/relationships/image" Target="media/image19.wmf"/><Relationship Id="rId42" Type="http://schemas.openxmlformats.org/officeDocument/2006/relationships/oleObject" Target="embeddings/oleObject20.bin"/><Relationship Id="rId41" Type="http://schemas.openxmlformats.org/officeDocument/2006/relationships/image" Target="media/image18.wmf"/><Relationship Id="rId40" Type="http://schemas.openxmlformats.org/officeDocument/2006/relationships/oleObject" Target="embeddings/oleObject19.bin"/><Relationship Id="rId4" Type="http://schemas.openxmlformats.org/officeDocument/2006/relationships/theme" Target="theme/theme1.xml"/><Relationship Id="rId39" Type="http://schemas.openxmlformats.org/officeDocument/2006/relationships/image" Target="media/image17.wmf"/><Relationship Id="rId38" Type="http://schemas.openxmlformats.org/officeDocument/2006/relationships/oleObject" Target="embeddings/oleObject18.bin"/><Relationship Id="rId37" Type="http://schemas.openxmlformats.org/officeDocument/2006/relationships/image" Target="media/image16.wmf"/><Relationship Id="rId36" Type="http://schemas.openxmlformats.org/officeDocument/2006/relationships/oleObject" Target="embeddings/oleObject17.bin"/><Relationship Id="rId35" Type="http://schemas.openxmlformats.org/officeDocument/2006/relationships/image" Target="media/image15.wmf"/><Relationship Id="rId34" Type="http://schemas.openxmlformats.org/officeDocument/2006/relationships/oleObject" Target="embeddings/oleObject16.bin"/><Relationship Id="rId33" Type="http://schemas.openxmlformats.org/officeDocument/2006/relationships/image" Target="media/image14.wmf"/><Relationship Id="rId32" Type="http://schemas.openxmlformats.org/officeDocument/2006/relationships/oleObject" Target="embeddings/oleObject15.bin"/><Relationship Id="rId31" Type="http://schemas.openxmlformats.org/officeDocument/2006/relationships/image" Target="media/image13.wmf"/><Relationship Id="rId30" Type="http://schemas.openxmlformats.org/officeDocument/2006/relationships/oleObject" Target="embeddings/oleObject14.bin"/><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3.bin"/><Relationship Id="rId27" Type="http://schemas.openxmlformats.org/officeDocument/2006/relationships/image" Target="media/image11.wmf"/><Relationship Id="rId26" Type="http://schemas.openxmlformats.org/officeDocument/2006/relationships/oleObject" Target="embeddings/oleObject12.bin"/><Relationship Id="rId25" Type="http://schemas.openxmlformats.org/officeDocument/2006/relationships/image" Target="media/image10.wmf"/><Relationship Id="rId24" Type="http://schemas.openxmlformats.org/officeDocument/2006/relationships/oleObject" Target="embeddings/oleObject11.bin"/><Relationship Id="rId23" Type="http://schemas.openxmlformats.org/officeDocument/2006/relationships/image" Target="media/image9.wmf"/><Relationship Id="rId22" Type="http://schemas.openxmlformats.org/officeDocument/2006/relationships/oleObject" Target="embeddings/oleObject10.bin"/><Relationship Id="rId21" Type="http://schemas.openxmlformats.org/officeDocument/2006/relationships/image" Target="media/image8.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92C80-CF9F-479F-97CE-0E13FF69F4CD}">
  <ds:schemaRefs/>
</ds:datastoreItem>
</file>

<file path=docProps/app.xml><?xml version="1.0" encoding="utf-8"?>
<Properties xmlns="http://schemas.openxmlformats.org/officeDocument/2006/extended-properties" xmlns:vt="http://schemas.openxmlformats.org/officeDocument/2006/docPropsVTypes">
  <Template>Normal</Template>
  <Pages>1</Pages>
  <Words>655</Words>
  <Characters>3738</Characters>
  <Lines>31</Lines>
  <Paragraphs>8</Paragraphs>
  <TotalTime>1</TotalTime>
  <ScaleCrop>false</ScaleCrop>
  <LinksUpToDate>false</LinksUpToDate>
  <CharactersWithSpaces>4385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2017-12-14T03:11:00Z</dcterms:created>
  <dc:creator>sun</dc:creator>
  <cp:lastModifiedBy>Administrator</cp:lastModifiedBy>
  <cp:lastPrinted>2017-12-14T06:21:00Z</cp:lastPrinted>
  <dcterms:modified xsi:type="dcterms:W3CDTF">2018-05-16T07:37:29Z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