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B8899" w14:textId="77777777" w:rsidR="00097926" w:rsidRDefault="00097926" w:rsidP="00E21DFC">
      <w:pPr>
        <w:jc w:val="center"/>
        <w:rPr>
          <w:rFonts w:ascii="黑体" w:eastAsia="黑体" w:hAnsi="黑体"/>
          <w:sz w:val="36"/>
        </w:rPr>
      </w:pPr>
      <w:bookmarkStart w:id="0" w:name="_GoBack"/>
      <w:bookmarkEnd w:id="0"/>
    </w:p>
    <w:p w14:paraId="1CF40504" w14:textId="77777777" w:rsidR="00097926" w:rsidRDefault="00097926" w:rsidP="00E21DFC">
      <w:pPr>
        <w:jc w:val="center"/>
        <w:rPr>
          <w:rFonts w:ascii="黑体" w:eastAsia="黑体" w:hAnsi="黑体"/>
          <w:sz w:val="36"/>
        </w:rPr>
      </w:pPr>
    </w:p>
    <w:p w14:paraId="58711D1A" w14:textId="77777777" w:rsidR="00097926" w:rsidRDefault="00097926" w:rsidP="00E21DFC">
      <w:pPr>
        <w:jc w:val="center"/>
        <w:rPr>
          <w:rFonts w:ascii="黑体" w:eastAsia="黑体" w:hAnsi="黑体"/>
          <w:sz w:val="36"/>
        </w:rPr>
      </w:pPr>
    </w:p>
    <w:p w14:paraId="138F3EF2" w14:textId="77777777" w:rsidR="00097926" w:rsidRDefault="00097926" w:rsidP="00D802DF">
      <w:pPr>
        <w:rPr>
          <w:rFonts w:ascii="黑体" w:eastAsia="黑体" w:hAnsi="黑体"/>
          <w:sz w:val="36"/>
        </w:rPr>
      </w:pPr>
    </w:p>
    <w:p w14:paraId="796E925E" w14:textId="77777777" w:rsidR="00097926" w:rsidRDefault="00097926" w:rsidP="00097926">
      <w:pPr>
        <w:jc w:val="center"/>
        <w:rPr>
          <w:rFonts w:ascii="黑体" w:eastAsia="黑体" w:hAnsi="黑体"/>
          <w:sz w:val="36"/>
        </w:rPr>
      </w:pPr>
      <w:r>
        <w:rPr>
          <w:rFonts w:ascii="黑体" w:eastAsia="黑体" w:hAnsi="黑体" w:hint="eastAsia"/>
          <w:sz w:val="36"/>
        </w:rPr>
        <w:t>借力信息技术</w:t>
      </w:r>
      <w:r>
        <w:rPr>
          <w:rFonts w:ascii="黑体" w:eastAsia="黑体" w:hAnsi="黑体"/>
          <w:sz w:val="36"/>
        </w:rPr>
        <w:t>化解实验难点的案</w:t>
      </w:r>
      <w:r w:rsidR="00725E2D">
        <w:rPr>
          <w:rFonts w:ascii="黑体" w:eastAsia="黑体" w:hAnsi="黑体" w:hint="eastAsia"/>
          <w:sz w:val="36"/>
        </w:rPr>
        <w:t>例</w:t>
      </w:r>
    </w:p>
    <w:p w14:paraId="21F212CA" w14:textId="77777777" w:rsidR="00097926" w:rsidRDefault="00097926" w:rsidP="00097926">
      <w:pPr>
        <w:jc w:val="center"/>
        <w:rPr>
          <w:rFonts w:ascii="黑体" w:eastAsia="黑体" w:hAnsi="黑体"/>
          <w:sz w:val="36"/>
        </w:rPr>
      </w:pPr>
    </w:p>
    <w:p w14:paraId="5EC7A5EC" w14:textId="77777777" w:rsidR="00097926" w:rsidRDefault="00097926" w:rsidP="00097926">
      <w:pPr>
        <w:jc w:val="center"/>
        <w:rPr>
          <w:rFonts w:ascii="黑体" w:eastAsia="黑体" w:hAnsi="黑体"/>
          <w:sz w:val="36"/>
        </w:rPr>
      </w:pPr>
    </w:p>
    <w:p w14:paraId="2C354712" w14:textId="77777777" w:rsidR="00097926" w:rsidRDefault="00097926" w:rsidP="00097926">
      <w:pPr>
        <w:jc w:val="center"/>
        <w:rPr>
          <w:rFonts w:ascii="黑体" w:eastAsia="黑体" w:hAnsi="黑体"/>
          <w:sz w:val="36"/>
        </w:rPr>
      </w:pPr>
    </w:p>
    <w:p w14:paraId="12F44C71" w14:textId="77777777" w:rsidR="00097926" w:rsidRDefault="00097926" w:rsidP="00097926">
      <w:pPr>
        <w:jc w:val="center"/>
        <w:rPr>
          <w:rFonts w:ascii="黑体" w:eastAsia="黑体" w:hAnsi="黑体"/>
          <w:sz w:val="36"/>
        </w:rPr>
      </w:pPr>
    </w:p>
    <w:p w14:paraId="412548CB" w14:textId="77777777" w:rsidR="00097926" w:rsidRDefault="00097926" w:rsidP="00097926">
      <w:pPr>
        <w:jc w:val="center"/>
        <w:rPr>
          <w:rFonts w:ascii="黑体" w:eastAsia="黑体" w:hAnsi="黑体"/>
          <w:sz w:val="36"/>
        </w:rPr>
      </w:pPr>
    </w:p>
    <w:p w14:paraId="4E6660FF" w14:textId="77777777" w:rsidR="00097926" w:rsidRDefault="00097926" w:rsidP="00097926">
      <w:pPr>
        <w:jc w:val="center"/>
        <w:rPr>
          <w:rFonts w:ascii="黑体" w:eastAsia="黑体" w:hAnsi="黑体"/>
          <w:sz w:val="36"/>
        </w:rPr>
      </w:pPr>
    </w:p>
    <w:p w14:paraId="48A3FAE4" w14:textId="77777777" w:rsidR="00097926" w:rsidRDefault="00097926" w:rsidP="00097926">
      <w:pPr>
        <w:jc w:val="center"/>
        <w:rPr>
          <w:rFonts w:ascii="黑体" w:eastAsia="黑体" w:hAnsi="黑体"/>
          <w:sz w:val="36"/>
        </w:rPr>
      </w:pPr>
    </w:p>
    <w:p w14:paraId="55DCD804" w14:textId="272B9197" w:rsidR="00097926" w:rsidRDefault="00097926" w:rsidP="00097926">
      <w:pPr>
        <w:jc w:val="center"/>
        <w:rPr>
          <w:rFonts w:ascii="黑体" w:eastAsia="黑体" w:hAnsi="黑体"/>
          <w:sz w:val="36"/>
        </w:rPr>
      </w:pPr>
    </w:p>
    <w:p w14:paraId="4D7D1A6F" w14:textId="536BE03A" w:rsidR="00D802DF" w:rsidRDefault="00D802DF" w:rsidP="00097926">
      <w:pPr>
        <w:jc w:val="center"/>
        <w:rPr>
          <w:rFonts w:ascii="黑体" w:eastAsia="黑体" w:hAnsi="黑体"/>
          <w:sz w:val="36"/>
        </w:rPr>
      </w:pPr>
    </w:p>
    <w:p w14:paraId="6C85EAFB" w14:textId="68949E2F" w:rsidR="00D802DF" w:rsidRDefault="00D802DF" w:rsidP="00097926">
      <w:pPr>
        <w:jc w:val="center"/>
        <w:rPr>
          <w:rFonts w:ascii="黑体" w:eastAsia="黑体" w:hAnsi="黑体"/>
          <w:sz w:val="36"/>
        </w:rPr>
      </w:pPr>
    </w:p>
    <w:p w14:paraId="28856CC8" w14:textId="77777777" w:rsidR="00D802DF" w:rsidRPr="00D802DF" w:rsidRDefault="00D802DF" w:rsidP="00097926">
      <w:pPr>
        <w:jc w:val="center"/>
        <w:rPr>
          <w:rFonts w:ascii="黑体" w:eastAsia="黑体" w:hAnsi="黑体"/>
          <w:sz w:val="36"/>
        </w:rPr>
      </w:pPr>
    </w:p>
    <w:p w14:paraId="1457ED78" w14:textId="77777777" w:rsidR="00097926" w:rsidRPr="00E21DFC" w:rsidRDefault="00097926" w:rsidP="00097926">
      <w:pPr>
        <w:jc w:val="center"/>
        <w:rPr>
          <w:rFonts w:ascii="黑体" w:eastAsia="黑体" w:hAnsi="黑体"/>
          <w:sz w:val="36"/>
        </w:rPr>
      </w:pPr>
      <w:r>
        <w:rPr>
          <w:rFonts w:ascii="黑体" w:eastAsia="黑体" w:hAnsi="黑体" w:hint="eastAsia"/>
          <w:sz w:val="36"/>
        </w:rPr>
        <w:t>马多伶</w:t>
      </w:r>
    </w:p>
    <w:p w14:paraId="0C3DCA2C" w14:textId="77777777" w:rsidR="00097926" w:rsidRDefault="00097926" w:rsidP="00097926">
      <w:pPr>
        <w:jc w:val="center"/>
        <w:rPr>
          <w:rFonts w:ascii="黑体" w:eastAsia="黑体" w:hAnsi="黑体"/>
          <w:b/>
          <w:sz w:val="28"/>
          <w:szCs w:val="28"/>
        </w:rPr>
      </w:pPr>
    </w:p>
    <w:p w14:paraId="3981A897" w14:textId="77777777" w:rsidR="00097926" w:rsidRDefault="00097926" w:rsidP="00E21DFC">
      <w:pPr>
        <w:jc w:val="center"/>
        <w:rPr>
          <w:rFonts w:ascii="黑体" w:eastAsia="黑体" w:hAnsi="黑体"/>
          <w:sz w:val="36"/>
        </w:rPr>
      </w:pPr>
    </w:p>
    <w:p w14:paraId="3E2D81F2" w14:textId="77777777" w:rsidR="00097926" w:rsidRDefault="00097926" w:rsidP="00E21DFC">
      <w:pPr>
        <w:jc w:val="center"/>
        <w:rPr>
          <w:rFonts w:ascii="黑体" w:eastAsia="黑体" w:hAnsi="黑体"/>
          <w:sz w:val="36"/>
        </w:rPr>
      </w:pPr>
    </w:p>
    <w:p w14:paraId="72DEF9A0" w14:textId="77777777" w:rsidR="00097926" w:rsidRDefault="00097926" w:rsidP="00E21DFC">
      <w:pPr>
        <w:jc w:val="center"/>
        <w:rPr>
          <w:rFonts w:ascii="黑体" w:eastAsia="黑体" w:hAnsi="黑体"/>
          <w:sz w:val="36"/>
        </w:rPr>
      </w:pPr>
    </w:p>
    <w:p w14:paraId="6F1B71B9" w14:textId="77777777" w:rsidR="00097926" w:rsidRDefault="00097926" w:rsidP="00E21DFC">
      <w:pPr>
        <w:jc w:val="center"/>
        <w:rPr>
          <w:rFonts w:ascii="黑体" w:eastAsia="黑体" w:hAnsi="黑体"/>
          <w:sz w:val="36"/>
        </w:rPr>
      </w:pPr>
    </w:p>
    <w:p w14:paraId="0AE6B721" w14:textId="77777777" w:rsidR="003747DA" w:rsidRPr="00E21DFC" w:rsidRDefault="00DF488F" w:rsidP="00E21DFC">
      <w:pPr>
        <w:jc w:val="center"/>
        <w:rPr>
          <w:rFonts w:ascii="黑体" w:eastAsia="黑体" w:hAnsi="黑体"/>
          <w:sz w:val="36"/>
        </w:rPr>
      </w:pPr>
      <w:r>
        <w:rPr>
          <w:rFonts w:ascii="黑体" w:eastAsia="黑体" w:hAnsi="黑体" w:hint="eastAsia"/>
          <w:sz w:val="36"/>
        </w:rPr>
        <w:lastRenderedPageBreak/>
        <w:t>借力信息技术</w:t>
      </w:r>
      <w:r>
        <w:rPr>
          <w:rFonts w:ascii="黑体" w:eastAsia="黑体" w:hAnsi="黑体"/>
          <w:sz w:val="36"/>
        </w:rPr>
        <w:t>化解实验难点的案例</w:t>
      </w:r>
    </w:p>
    <w:p w14:paraId="500C1646" w14:textId="77777777" w:rsidR="00E21DFC" w:rsidRDefault="00E21DFC" w:rsidP="00E21DFC">
      <w:pPr>
        <w:jc w:val="center"/>
        <w:rPr>
          <w:rFonts w:ascii="黑体" w:eastAsia="黑体" w:hAnsi="黑体"/>
          <w:b/>
          <w:sz w:val="28"/>
          <w:szCs w:val="28"/>
        </w:rPr>
      </w:pPr>
    </w:p>
    <w:p w14:paraId="7ABF587D" w14:textId="38D5A98B" w:rsidR="0073565C" w:rsidRDefault="00E21DFC" w:rsidP="00041589">
      <w:pPr>
        <w:rPr>
          <w:rFonts w:ascii="黑体" w:eastAsia="黑体" w:hAnsi="黑体"/>
          <w:sz w:val="28"/>
          <w:szCs w:val="28"/>
        </w:rPr>
      </w:pPr>
      <w:r w:rsidRPr="00E21DFC">
        <w:rPr>
          <w:rFonts w:ascii="黑体" w:eastAsia="黑体" w:hAnsi="黑体"/>
          <w:sz w:val="28"/>
          <w:szCs w:val="28"/>
        </w:rPr>
        <w:t>摘要</w:t>
      </w:r>
      <w:r w:rsidR="00041589">
        <w:rPr>
          <w:rFonts w:ascii="黑体" w:eastAsia="黑体" w:hAnsi="黑体" w:hint="eastAsia"/>
          <w:sz w:val="28"/>
          <w:szCs w:val="28"/>
        </w:rPr>
        <w:t>：</w:t>
      </w:r>
    </w:p>
    <w:p w14:paraId="19B2A42E" w14:textId="77777777" w:rsidR="00E21DFC" w:rsidRDefault="00DF488F" w:rsidP="00DF488F">
      <w:pPr>
        <w:spacing w:line="300" w:lineRule="auto"/>
        <w:ind w:firstLineChars="200" w:firstLine="560"/>
        <w:contextualSpacing/>
        <w:jc w:val="left"/>
        <w:rPr>
          <w:rFonts w:asciiTheme="minorEastAsia" w:hAnsiTheme="minorEastAsia"/>
          <w:sz w:val="28"/>
          <w:szCs w:val="28"/>
        </w:rPr>
      </w:pPr>
      <w:r w:rsidRPr="00DF488F">
        <w:rPr>
          <w:rFonts w:asciiTheme="minorEastAsia" w:hAnsiTheme="minorEastAsia" w:hint="eastAsia"/>
          <w:sz w:val="28"/>
          <w:szCs w:val="28"/>
        </w:rPr>
        <w:t>化学实验是学生认识化学世界的重要方式，但在实验教学中常遇到部分实验无明显现象、观察到的现象无法解释有关化学实质问题、无法进行实验室演示</w:t>
      </w:r>
      <w:r w:rsidR="005F7314">
        <w:rPr>
          <w:rFonts w:asciiTheme="minorEastAsia" w:hAnsiTheme="minorEastAsia" w:hint="eastAsia"/>
          <w:sz w:val="28"/>
          <w:szCs w:val="28"/>
        </w:rPr>
        <w:t>，在“互联网+”时代，传统的化学实验已经很难满足中学化学实验教学创新和发展的需要，</w:t>
      </w:r>
      <w:r w:rsidRPr="00DF488F">
        <w:rPr>
          <w:rFonts w:asciiTheme="minorEastAsia" w:hAnsiTheme="minorEastAsia" w:hint="eastAsia"/>
          <w:sz w:val="28"/>
          <w:szCs w:val="28"/>
        </w:rPr>
        <w:t>学生好奇心强，空间想象能力局限，空洞宣讲式教学得不到学生的参与和认可，教学活动成为教师的独角戏，学生学科素养无法达成。</w:t>
      </w:r>
      <w:r w:rsidR="005F7314">
        <w:rPr>
          <w:rFonts w:asciiTheme="minorEastAsia" w:hAnsiTheme="minorEastAsia" w:hint="eastAsia"/>
          <w:sz w:val="28"/>
          <w:szCs w:val="28"/>
        </w:rPr>
        <w:t>与传统实验教学相结合，信息技术在实验教学中的科学化引用必将成为初中化学实验教学的主流趋势。</w:t>
      </w:r>
    </w:p>
    <w:p w14:paraId="75513A6C" w14:textId="77777777" w:rsidR="00C041D2" w:rsidRDefault="00C041D2" w:rsidP="00C041D2">
      <w:pPr>
        <w:spacing w:line="300" w:lineRule="auto"/>
        <w:ind w:firstLineChars="200" w:firstLine="482"/>
        <w:contextualSpacing/>
        <w:jc w:val="left"/>
        <w:rPr>
          <w:rFonts w:asciiTheme="minorEastAsia" w:hAnsiTheme="minorEastAsia"/>
          <w:sz w:val="28"/>
          <w:szCs w:val="28"/>
        </w:rPr>
      </w:pPr>
      <w:r w:rsidRPr="00C041D2">
        <w:rPr>
          <w:rFonts w:asciiTheme="minorEastAsia" w:hAnsiTheme="minorEastAsia" w:hint="eastAsia"/>
          <w:b/>
          <w:sz w:val="24"/>
          <w:szCs w:val="28"/>
        </w:rPr>
        <w:t>关键字</w:t>
      </w:r>
      <w:r>
        <w:rPr>
          <w:rFonts w:asciiTheme="minorEastAsia" w:hAnsiTheme="minorEastAsia" w:hint="eastAsia"/>
          <w:sz w:val="28"/>
          <w:szCs w:val="28"/>
        </w:rPr>
        <w:t>：实验</w:t>
      </w:r>
      <w:r w:rsidR="005F7314">
        <w:rPr>
          <w:rFonts w:asciiTheme="minorEastAsia" w:hAnsiTheme="minorEastAsia" w:hint="eastAsia"/>
          <w:sz w:val="28"/>
          <w:szCs w:val="28"/>
        </w:rPr>
        <w:t>问题</w:t>
      </w:r>
      <w:r>
        <w:rPr>
          <w:rFonts w:asciiTheme="minorEastAsia" w:hAnsiTheme="minorEastAsia" w:hint="eastAsia"/>
          <w:sz w:val="28"/>
          <w:szCs w:val="28"/>
        </w:rPr>
        <w:t xml:space="preserve">  </w:t>
      </w:r>
      <w:r w:rsidR="00DF488F">
        <w:rPr>
          <w:rFonts w:asciiTheme="minorEastAsia" w:hAnsiTheme="minorEastAsia" w:hint="eastAsia"/>
          <w:sz w:val="28"/>
          <w:szCs w:val="28"/>
        </w:rPr>
        <w:t>局限性  信息技术</w:t>
      </w:r>
      <w:r>
        <w:rPr>
          <w:rFonts w:asciiTheme="minorEastAsia" w:hAnsiTheme="minorEastAsia" w:hint="eastAsia"/>
          <w:sz w:val="28"/>
          <w:szCs w:val="28"/>
        </w:rPr>
        <w:t xml:space="preserve">  </w:t>
      </w:r>
    </w:p>
    <w:p w14:paraId="483B268A" w14:textId="77777777" w:rsidR="0073565C" w:rsidRDefault="0073565C" w:rsidP="0073565C">
      <w:pPr>
        <w:spacing w:line="300" w:lineRule="auto"/>
        <w:ind w:firstLineChars="200" w:firstLine="560"/>
        <w:contextualSpacing/>
        <w:jc w:val="left"/>
        <w:rPr>
          <w:rFonts w:ascii="黑体" w:eastAsia="黑体" w:hAnsi="黑体"/>
          <w:sz w:val="28"/>
          <w:szCs w:val="28"/>
        </w:rPr>
      </w:pPr>
    </w:p>
    <w:p w14:paraId="204245CA" w14:textId="77777777" w:rsidR="00F80954" w:rsidRPr="00097926" w:rsidRDefault="00F80954" w:rsidP="00097926">
      <w:pPr>
        <w:widowControl/>
        <w:jc w:val="left"/>
        <w:rPr>
          <w:rFonts w:ascii="黑体" w:eastAsia="黑体" w:hAnsi="黑体"/>
          <w:sz w:val="28"/>
          <w:szCs w:val="28"/>
        </w:rPr>
      </w:pPr>
      <w:r>
        <w:rPr>
          <w:rFonts w:asciiTheme="minorEastAsia" w:hAnsiTheme="minorEastAsia" w:hint="eastAsia"/>
          <w:sz w:val="28"/>
          <w:szCs w:val="24"/>
        </w:rPr>
        <w:t>一</w:t>
      </w:r>
      <w:r w:rsidRPr="00F80954">
        <w:rPr>
          <w:rFonts w:asciiTheme="minorEastAsia" w:hAnsiTheme="minorEastAsia" w:hint="eastAsia"/>
          <w:sz w:val="28"/>
          <w:szCs w:val="24"/>
        </w:rPr>
        <w:t>、借用现代信息技术弥补课堂实验的空缺</w:t>
      </w:r>
    </w:p>
    <w:p w14:paraId="297C1F11" w14:textId="77777777" w:rsidR="00E57D14" w:rsidRPr="00F80954" w:rsidRDefault="00F80954" w:rsidP="00F80954">
      <w:pPr>
        <w:spacing w:line="300" w:lineRule="auto"/>
        <w:ind w:firstLineChars="200" w:firstLine="560"/>
        <w:rPr>
          <w:rFonts w:asciiTheme="minorEastAsia" w:hAnsiTheme="minorEastAsia"/>
          <w:sz w:val="28"/>
          <w:szCs w:val="24"/>
        </w:rPr>
      </w:pPr>
      <w:r w:rsidRPr="00F80954">
        <w:rPr>
          <w:rFonts w:asciiTheme="minorEastAsia" w:hAnsiTheme="minorEastAsia" w:hint="eastAsia"/>
          <w:sz w:val="28"/>
          <w:szCs w:val="24"/>
        </w:rPr>
        <w:t>教材中涉及重要化工流程、缓慢反应、有毒和危险的化学实验，仅援用教材图示及文字介绍，学生难以理解，只能去猜想，学习变成简单识记。若利用网络资源播放相关化工生产场景图片、视频或软件编制模拟实验，声、光、景多维形象感知，较好地激发其</w:t>
      </w:r>
      <w:proofErr w:type="gramStart"/>
      <w:r w:rsidRPr="00F80954">
        <w:rPr>
          <w:rFonts w:asciiTheme="minorEastAsia" w:hAnsiTheme="minorEastAsia" w:hint="eastAsia"/>
          <w:sz w:val="28"/>
          <w:szCs w:val="24"/>
        </w:rPr>
        <w:t>参与学教活动</w:t>
      </w:r>
      <w:proofErr w:type="gramEnd"/>
      <w:r w:rsidRPr="00F80954">
        <w:rPr>
          <w:rFonts w:asciiTheme="minorEastAsia" w:hAnsiTheme="minorEastAsia" w:hint="eastAsia"/>
          <w:sz w:val="28"/>
          <w:szCs w:val="24"/>
        </w:rPr>
        <w:t>的积极性，同时分散了问题的难度，层层推进，符合学生认知规律，让学生更广泛走近现代科技，不乏为一种学法引导。</w:t>
      </w:r>
      <w:r w:rsidR="00A43C1A" w:rsidRPr="00A43C1A">
        <w:rPr>
          <w:rFonts w:asciiTheme="minorEastAsia" w:hAnsiTheme="minorEastAsia" w:hint="eastAsia"/>
          <w:sz w:val="28"/>
          <w:szCs w:val="24"/>
        </w:rPr>
        <w:t>对于一些具有下述特征的实验，如操作较为复杂、原料或产品具有一定的危险性</w:t>
      </w:r>
      <w:r w:rsidR="00F1667F">
        <w:rPr>
          <w:rFonts w:asciiTheme="minorEastAsia" w:hAnsiTheme="minorEastAsia" w:hint="eastAsia"/>
          <w:sz w:val="28"/>
          <w:szCs w:val="24"/>
        </w:rPr>
        <w:t>(</w:t>
      </w:r>
      <w:r w:rsidR="00A43C1A" w:rsidRPr="00A43C1A">
        <w:rPr>
          <w:rFonts w:asciiTheme="minorEastAsia" w:hAnsiTheme="minorEastAsia" w:hint="eastAsia"/>
          <w:sz w:val="28"/>
          <w:szCs w:val="24"/>
        </w:rPr>
        <w:t>易燃易爆、有毒有害</w:t>
      </w:r>
      <w:r w:rsidR="00F1667F">
        <w:rPr>
          <w:rFonts w:asciiTheme="minorEastAsia" w:hAnsiTheme="minorEastAsia" w:hint="eastAsia"/>
          <w:sz w:val="28"/>
          <w:szCs w:val="24"/>
        </w:rPr>
        <w:t>)</w:t>
      </w:r>
      <w:r w:rsidR="00A43C1A" w:rsidRPr="00A43C1A">
        <w:rPr>
          <w:rFonts w:asciiTheme="minorEastAsia" w:hAnsiTheme="minorEastAsia" w:hint="eastAsia"/>
          <w:sz w:val="28"/>
          <w:szCs w:val="24"/>
        </w:rPr>
        <w:t>、工艺条件较为苛刻</w:t>
      </w:r>
      <w:r w:rsidR="00F1667F">
        <w:rPr>
          <w:rFonts w:asciiTheme="minorEastAsia" w:hAnsiTheme="minorEastAsia" w:hint="eastAsia"/>
          <w:sz w:val="28"/>
          <w:szCs w:val="24"/>
        </w:rPr>
        <w:t>(</w:t>
      </w:r>
      <w:r w:rsidR="00A43C1A" w:rsidRPr="00A43C1A">
        <w:rPr>
          <w:rFonts w:asciiTheme="minorEastAsia" w:hAnsiTheme="minorEastAsia" w:hint="eastAsia"/>
          <w:sz w:val="28"/>
          <w:szCs w:val="24"/>
        </w:rPr>
        <w:t>高温高压</w:t>
      </w:r>
      <w:r w:rsidR="00F1667F">
        <w:rPr>
          <w:rFonts w:asciiTheme="minorEastAsia" w:hAnsiTheme="minorEastAsia" w:hint="eastAsia"/>
          <w:sz w:val="28"/>
          <w:szCs w:val="24"/>
        </w:rPr>
        <w:t>)</w:t>
      </w:r>
      <w:r w:rsidR="00A43C1A" w:rsidRPr="00A43C1A">
        <w:rPr>
          <w:rFonts w:asciiTheme="minorEastAsia" w:hAnsiTheme="minorEastAsia" w:hint="eastAsia"/>
          <w:sz w:val="28"/>
          <w:szCs w:val="24"/>
        </w:rPr>
        <w:t>、操作运行费用</w:t>
      </w:r>
      <w:r w:rsidR="00A43C1A" w:rsidRPr="00A43C1A">
        <w:rPr>
          <w:rFonts w:asciiTheme="minorEastAsia" w:hAnsiTheme="minorEastAsia" w:hint="eastAsia"/>
          <w:sz w:val="28"/>
          <w:szCs w:val="24"/>
        </w:rPr>
        <w:lastRenderedPageBreak/>
        <w:t>较高等，往往可以通过仿真模拟来实现。比如化学仿真实验室，对于初学者可以通过操作界面认识各类化学仪器，了解其性能及使用方法，并可以对各种仪器进行组装，构建各种实验装置等。再如化工仿真乙醛氧化制乙酸，可以系统地了解整个实验工艺流程，并通过设置实验 参数进行模拟合成。</w:t>
      </w:r>
      <w:r w:rsidRPr="00F80954">
        <w:rPr>
          <w:rFonts w:asciiTheme="minorEastAsia" w:hAnsiTheme="minorEastAsia" w:hint="eastAsia"/>
          <w:sz w:val="28"/>
          <w:szCs w:val="24"/>
        </w:rPr>
        <w:t>如学习浓硫酸稀释的操作中，介绍其稀释要放出大量的热，具有强烈腐蚀性，让学生思考操作顺序，讨论如果将水注入浓硫酸中可能产生的后果，然后用软件模拟液体飞溅的场景及引起的危害，最后在老师指导下，让</w:t>
      </w:r>
      <w:proofErr w:type="gramStart"/>
      <w:r w:rsidRPr="00F80954">
        <w:rPr>
          <w:rFonts w:asciiTheme="minorEastAsia" w:hAnsiTheme="minorEastAsia" w:hint="eastAsia"/>
          <w:sz w:val="28"/>
          <w:szCs w:val="24"/>
        </w:rPr>
        <w:t>学生做浓硫酸</w:t>
      </w:r>
      <w:proofErr w:type="gramEnd"/>
      <w:r w:rsidRPr="00F80954">
        <w:rPr>
          <w:rFonts w:asciiTheme="minorEastAsia" w:hAnsiTheme="minorEastAsia" w:hint="eastAsia"/>
          <w:sz w:val="28"/>
          <w:szCs w:val="24"/>
        </w:rPr>
        <w:t>稀释的正确操作实验，让学生多层面认识化学实验，从而更有效地强化学生的实验安全意识，提升实验操作技能，呈现更为完善的实验教学。</w:t>
      </w:r>
    </w:p>
    <w:p w14:paraId="19C089FF" w14:textId="77777777" w:rsidR="00ED6CD3" w:rsidRPr="00ED6CD3" w:rsidRDefault="00F1667F" w:rsidP="00ED6CD3">
      <w:pPr>
        <w:spacing w:line="300" w:lineRule="auto"/>
        <w:ind w:firstLineChars="200" w:firstLine="560"/>
        <w:rPr>
          <w:rFonts w:asciiTheme="minorEastAsia" w:hAnsiTheme="minorEastAsia"/>
          <w:sz w:val="28"/>
          <w:szCs w:val="24"/>
        </w:rPr>
      </w:pPr>
      <w:r>
        <w:rPr>
          <w:rFonts w:asciiTheme="minorEastAsia" w:hAnsiTheme="minorEastAsia" w:hint="eastAsia"/>
          <w:sz w:val="28"/>
          <w:szCs w:val="24"/>
        </w:rPr>
        <w:t>二</w:t>
      </w:r>
      <w:r w:rsidR="00ED6CD3">
        <w:rPr>
          <w:rFonts w:asciiTheme="minorEastAsia" w:hAnsiTheme="minorEastAsia" w:hint="eastAsia"/>
          <w:sz w:val="28"/>
          <w:szCs w:val="24"/>
        </w:rPr>
        <w:t>、</w:t>
      </w:r>
      <w:r w:rsidRPr="00F1667F">
        <w:rPr>
          <w:rFonts w:asciiTheme="minorEastAsia" w:hAnsiTheme="minorEastAsia" w:hint="eastAsia"/>
          <w:sz w:val="28"/>
          <w:szCs w:val="24"/>
        </w:rPr>
        <w:t>利用信息技术丰富实验教学内容</w:t>
      </w:r>
    </w:p>
    <w:p w14:paraId="0A7AC5AB" w14:textId="77777777" w:rsidR="00DE5E7D" w:rsidRPr="00EA046C" w:rsidRDefault="00EA046C" w:rsidP="00EA046C">
      <w:pPr>
        <w:spacing w:line="300" w:lineRule="auto"/>
        <w:ind w:firstLineChars="200" w:firstLine="560"/>
        <w:rPr>
          <w:rFonts w:asciiTheme="minorEastAsia" w:hAnsiTheme="minorEastAsia"/>
          <w:sz w:val="28"/>
          <w:szCs w:val="24"/>
        </w:rPr>
      </w:pPr>
      <w:r w:rsidRPr="00EA046C">
        <w:rPr>
          <w:rFonts w:asciiTheme="minorEastAsia" w:hAnsiTheme="minorEastAsia" w:hint="eastAsia"/>
          <w:sz w:val="28"/>
          <w:szCs w:val="24"/>
        </w:rPr>
        <w:t>在化学实验教学中借助信息技术手段能够提升其直观性与真实性，进而帮助学生更好地掌握相关的实验步骤及原理，促进学生的化学实验技能得以强化。初中化学教师在开展实验教学时，经常会遇到一些步骤较多、操作较为复杂的实验，这也就会极易导致学生在进行实验操作时出现错误。这也就要求初中化学教师需要借助现代化的信息技术来辅助实验教学，将复杂的实验过程</w:t>
      </w:r>
      <w:proofErr w:type="gramStart"/>
      <w:r w:rsidRPr="00EA046C">
        <w:rPr>
          <w:rFonts w:asciiTheme="minorEastAsia" w:hAnsiTheme="minorEastAsia" w:hint="eastAsia"/>
          <w:sz w:val="28"/>
          <w:szCs w:val="24"/>
        </w:rPr>
        <w:t>制成微课视频</w:t>
      </w:r>
      <w:proofErr w:type="gramEnd"/>
      <w:r w:rsidRPr="00EA046C">
        <w:rPr>
          <w:rFonts w:asciiTheme="minorEastAsia" w:hAnsiTheme="minorEastAsia" w:hint="eastAsia"/>
          <w:sz w:val="28"/>
          <w:szCs w:val="24"/>
        </w:rPr>
        <w:t>，从而为学生直观形象地展示出具体的化学实验操作步骤，这对于学生的理解与掌握是非常有帮助的。可以说，利用信息技术辅助教学符合新课程改革的需求，同时也是素质教育</w:t>
      </w:r>
      <w:r w:rsidR="00DE5E7D" w:rsidRPr="00EA046C">
        <w:rPr>
          <w:rFonts w:asciiTheme="minorEastAsia" w:hAnsiTheme="minorEastAsia"/>
          <w:sz w:val="28"/>
          <w:szCs w:val="24"/>
        </w:rPr>
        <w:t>改善教学方法</w:t>
      </w:r>
      <w:r w:rsidR="00DE5E7D" w:rsidRPr="00EA046C">
        <w:rPr>
          <w:rFonts w:asciiTheme="minorEastAsia" w:hAnsiTheme="minorEastAsia" w:hint="eastAsia"/>
          <w:sz w:val="28"/>
          <w:szCs w:val="24"/>
        </w:rPr>
        <w:t>，</w:t>
      </w:r>
      <w:r w:rsidR="00EA7A79" w:rsidRPr="00EA046C">
        <w:rPr>
          <w:rFonts w:asciiTheme="minorEastAsia" w:hAnsiTheme="minorEastAsia" w:hint="eastAsia"/>
          <w:sz w:val="28"/>
          <w:szCs w:val="24"/>
        </w:rPr>
        <w:t>观察个体差异</w:t>
      </w:r>
    </w:p>
    <w:p w14:paraId="22FDF648" w14:textId="77777777" w:rsidR="00EA7A79" w:rsidRDefault="00E54A6E" w:rsidP="00E54A6E">
      <w:pPr>
        <w:spacing w:line="300" w:lineRule="auto"/>
        <w:ind w:firstLineChars="200" w:firstLine="560"/>
        <w:rPr>
          <w:rFonts w:asciiTheme="minorEastAsia" w:hAnsiTheme="minorEastAsia"/>
          <w:sz w:val="28"/>
          <w:szCs w:val="24"/>
        </w:rPr>
      </w:pPr>
      <w:r w:rsidRPr="00E54A6E">
        <w:rPr>
          <w:rFonts w:asciiTheme="minorEastAsia" w:hAnsiTheme="minorEastAsia" w:hint="eastAsia"/>
          <w:sz w:val="28"/>
          <w:szCs w:val="24"/>
        </w:rPr>
        <w:t>但是需要注意的 一点就是，</w:t>
      </w:r>
      <w:r>
        <w:rPr>
          <w:rFonts w:asciiTheme="minorEastAsia" w:hAnsiTheme="minorEastAsia" w:hint="eastAsia"/>
          <w:sz w:val="28"/>
          <w:szCs w:val="24"/>
        </w:rPr>
        <w:t>信息</w:t>
      </w:r>
      <w:r w:rsidRPr="00E54A6E">
        <w:rPr>
          <w:rFonts w:asciiTheme="minorEastAsia" w:hAnsiTheme="minorEastAsia" w:hint="eastAsia"/>
          <w:sz w:val="28"/>
          <w:szCs w:val="24"/>
        </w:rPr>
        <w:t>技术在课堂教学中始终起到的是辅助作用，不能够让</w:t>
      </w:r>
      <w:r>
        <w:rPr>
          <w:rFonts w:asciiTheme="minorEastAsia" w:hAnsiTheme="minorEastAsia" w:hint="eastAsia"/>
          <w:sz w:val="28"/>
          <w:szCs w:val="24"/>
        </w:rPr>
        <w:t>信息技术</w:t>
      </w:r>
      <w:r w:rsidRPr="00E54A6E">
        <w:rPr>
          <w:rFonts w:asciiTheme="minorEastAsia" w:hAnsiTheme="minorEastAsia" w:hint="eastAsia"/>
          <w:sz w:val="28"/>
          <w:szCs w:val="24"/>
        </w:rPr>
        <w:t>完全占据课堂的教学时间，从而导致</w:t>
      </w:r>
      <w:r w:rsidRPr="00E54A6E">
        <w:rPr>
          <w:rFonts w:asciiTheme="minorEastAsia" w:hAnsiTheme="minorEastAsia" w:hint="eastAsia"/>
          <w:sz w:val="28"/>
          <w:szCs w:val="24"/>
        </w:rPr>
        <w:lastRenderedPageBreak/>
        <w:t>学生的学习效率下降。所创设的教学情境需要具备生活化与趣味性的特征，能够最大限度地激发学生的学习兴趣。</w:t>
      </w:r>
      <w:r w:rsidR="00951C30" w:rsidRPr="00951C30">
        <w:rPr>
          <w:rFonts w:asciiTheme="minorEastAsia" w:hAnsiTheme="minorEastAsia" w:hint="eastAsia"/>
          <w:sz w:val="28"/>
          <w:szCs w:val="24"/>
        </w:rPr>
        <w:t>比如说，在给学生讲解“金刚石与石墨”这一课程内容时，教师可以利用多媒体技术播放课件，讲述法国化学家拉瓦锡对金刚石所做出的实验性尝试，拉瓦锡利用放大镜观察金刚石，在光照情况下金刚石居然神奇地消失了。在听完拉瓦锡这个故事之后，学生们也会非常好奇金刚石消失的原因。通过故事情境的创设，学生们对于知识的探索欲极大提升，同时也拉近了师生间的距离，学生也会在课堂上更加活跃地表现自己。</w:t>
      </w:r>
    </w:p>
    <w:p w14:paraId="03DDF4BD" w14:textId="77777777" w:rsidR="00951C30" w:rsidRDefault="00951C30" w:rsidP="00951C30">
      <w:pPr>
        <w:spacing w:line="300" w:lineRule="auto"/>
        <w:ind w:firstLineChars="200" w:firstLine="560"/>
        <w:rPr>
          <w:rFonts w:asciiTheme="minorEastAsia" w:hAnsiTheme="minorEastAsia"/>
          <w:sz w:val="28"/>
          <w:szCs w:val="24"/>
        </w:rPr>
      </w:pPr>
      <w:r w:rsidRPr="00951C30">
        <w:rPr>
          <w:rFonts w:asciiTheme="minorEastAsia" w:hAnsiTheme="minorEastAsia" w:hint="eastAsia"/>
          <w:sz w:val="28"/>
          <w:szCs w:val="24"/>
        </w:rPr>
        <w:t xml:space="preserve">三、新科技新教育的科技储备 </w:t>
      </w:r>
    </w:p>
    <w:p w14:paraId="75029C32" w14:textId="77777777" w:rsidR="00C041D2" w:rsidRDefault="00951C30" w:rsidP="00951C30">
      <w:pPr>
        <w:spacing w:line="300" w:lineRule="auto"/>
        <w:ind w:firstLineChars="200" w:firstLine="560"/>
        <w:rPr>
          <w:rFonts w:asciiTheme="minorEastAsia" w:hAnsiTheme="minorEastAsia"/>
          <w:sz w:val="28"/>
          <w:szCs w:val="24"/>
        </w:rPr>
      </w:pPr>
      <w:r w:rsidRPr="00951C30">
        <w:rPr>
          <w:rFonts w:asciiTheme="minorEastAsia" w:hAnsiTheme="minorEastAsia" w:hint="eastAsia"/>
          <w:sz w:val="28"/>
          <w:szCs w:val="24"/>
        </w:rPr>
        <w:t>为了更好地适应信息技术带来的教育教学方式的革命，突破当前化学实验教学的瓶颈，教师要进行必备的信息技术技能培训，才能在需要的时候进行有效处理，完善现行实验教学。如</w:t>
      </w:r>
      <w:r>
        <w:rPr>
          <w:rFonts w:asciiTheme="minorEastAsia" w:hAnsiTheme="minorEastAsia" w:hint="eastAsia"/>
          <w:sz w:val="28"/>
          <w:szCs w:val="24"/>
        </w:rPr>
        <w:t>Flash</w:t>
      </w:r>
      <w:r w:rsidRPr="00951C30">
        <w:rPr>
          <w:rFonts w:asciiTheme="minorEastAsia" w:hAnsiTheme="minorEastAsia" w:hint="eastAsia"/>
          <w:sz w:val="28"/>
          <w:szCs w:val="24"/>
        </w:rPr>
        <w:t>的基本操作、图片简单处理技巧、</w:t>
      </w:r>
      <w:r>
        <w:rPr>
          <w:rFonts w:asciiTheme="minorEastAsia" w:hAnsiTheme="minorEastAsia" w:hint="eastAsia"/>
          <w:sz w:val="28"/>
          <w:szCs w:val="24"/>
        </w:rPr>
        <w:t>Word</w:t>
      </w:r>
      <w:r w:rsidRPr="00951C30">
        <w:rPr>
          <w:rFonts w:asciiTheme="minorEastAsia" w:hAnsiTheme="minorEastAsia" w:hint="eastAsia"/>
          <w:sz w:val="28"/>
          <w:szCs w:val="24"/>
        </w:rPr>
        <w:t>文字编辑系统的基本功能应用及幻灯片的编制，以及传感器有关使用方法等，才能保障所引用材料的科学性与协调性。在学生方面，适时引导进行简单仪器、过程曲线、粒子示意图的绘制与相关图示信息的获取，使其主动参与互动交流，构建活动式课堂，融教学目标的完成于研讨活动之中，进行发散性与创新思维的培养，对较复杂或抽象的化学物质与变化现象，能用简洁的图示或化学用语表达，</w:t>
      </w:r>
      <w:proofErr w:type="gramStart"/>
      <w:r w:rsidRPr="00951C30">
        <w:rPr>
          <w:rFonts w:asciiTheme="minorEastAsia" w:hAnsiTheme="minorEastAsia" w:hint="eastAsia"/>
          <w:sz w:val="28"/>
          <w:szCs w:val="24"/>
        </w:rPr>
        <w:t>达成学教</w:t>
      </w:r>
      <w:proofErr w:type="gramEnd"/>
      <w:r w:rsidRPr="00951C30">
        <w:rPr>
          <w:rFonts w:asciiTheme="minorEastAsia" w:hAnsiTheme="minorEastAsia" w:hint="eastAsia"/>
          <w:sz w:val="28"/>
          <w:szCs w:val="24"/>
        </w:rPr>
        <w:t>共识。</w:t>
      </w:r>
      <w:r w:rsidR="00F22F28" w:rsidRPr="00F22F28">
        <w:rPr>
          <w:rFonts w:asciiTheme="minorEastAsia" w:hAnsiTheme="minorEastAsia" w:hint="eastAsia"/>
          <w:sz w:val="28"/>
          <w:szCs w:val="24"/>
        </w:rPr>
        <w:t>又如在进行“二氧化碳制备”教学时，教师可以利用“化学虚拟仿真实验室”软件，找一名学生亲自到讲台，在教师的指导下，通过操控虚拟仿真实验室软件，亲自感受制取二氧化碳的过程，台下学生也可以通过观察该学生的操作步骤，找出一些</w:t>
      </w:r>
      <w:r w:rsidR="00F22F28" w:rsidRPr="00F22F28">
        <w:rPr>
          <w:rFonts w:asciiTheme="minorEastAsia" w:hAnsiTheme="minorEastAsia" w:hint="eastAsia"/>
          <w:sz w:val="28"/>
          <w:szCs w:val="24"/>
        </w:rPr>
        <w:lastRenderedPageBreak/>
        <w:t>错误的地方，有效督促该名学生进行改正，最后由教师统一总结。教师通过利用化学虚拟仿真实验室软件开展模拟实验，不仅有效增强了课堂趣味性，还能够让学生在教室中直接体验到化学实验操作过程，为实际化学实验教学提供了极大的便利，更为重要的是，教师借助虚拟仿真实验室软件开展实验，还能够有效保护学生的安全，有效提升化学学习的效果。</w:t>
      </w:r>
    </w:p>
    <w:p w14:paraId="002F2A72" w14:textId="77777777" w:rsidR="00EA7A79" w:rsidRDefault="00EA7A79" w:rsidP="00EA7A79">
      <w:pPr>
        <w:pStyle w:val="a7"/>
        <w:numPr>
          <w:ilvl w:val="0"/>
          <w:numId w:val="2"/>
        </w:numPr>
        <w:spacing w:line="300" w:lineRule="auto"/>
        <w:ind w:firstLineChars="0"/>
        <w:rPr>
          <w:rFonts w:asciiTheme="minorEastAsia" w:hAnsiTheme="minorEastAsia"/>
          <w:sz w:val="28"/>
          <w:szCs w:val="24"/>
        </w:rPr>
      </w:pPr>
      <w:r w:rsidRPr="00EA7A79">
        <w:rPr>
          <w:rFonts w:asciiTheme="minorEastAsia" w:hAnsiTheme="minorEastAsia" w:hint="eastAsia"/>
          <w:sz w:val="28"/>
          <w:szCs w:val="24"/>
        </w:rPr>
        <w:t>总结</w:t>
      </w:r>
    </w:p>
    <w:p w14:paraId="2C7C09B1" w14:textId="77777777" w:rsidR="005379A0" w:rsidRDefault="002E450F" w:rsidP="002E450F">
      <w:pPr>
        <w:widowControl/>
        <w:ind w:firstLineChars="200" w:firstLine="560"/>
        <w:jc w:val="left"/>
        <w:rPr>
          <w:rFonts w:asciiTheme="minorEastAsia" w:hAnsiTheme="minorEastAsia"/>
          <w:sz w:val="28"/>
          <w:szCs w:val="24"/>
        </w:rPr>
      </w:pPr>
      <w:r w:rsidRPr="002E450F">
        <w:rPr>
          <w:rFonts w:asciiTheme="minorEastAsia" w:hAnsiTheme="minorEastAsia" w:hint="eastAsia"/>
          <w:sz w:val="28"/>
          <w:szCs w:val="24"/>
        </w:rPr>
        <w:t>在初中化学教学过程中，信息技术发挥着非常重要的作用，因此需要初中化学教师提高对信息技术应用的重视程度，在实际教学过程中，采取有效策略，加强信息技术与初中化学的融合应用，从而促使信息技术的作用得到有效的发挥，提高教学效果</w:t>
      </w:r>
      <w:r>
        <w:rPr>
          <w:rFonts w:asciiTheme="minorEastAsia" w:hAnsiTheme="minorEastAsia" w:hint="eastAsia"/>
          <w:sz w:val="28"/>
          <w:szCs w:val="24"/>
        </w:rPr>
        <w:t>，</w:t>
      </w:r>
      <w:r w:rsidRPr="002E450F">
        <w:rPr>
          <w:rFonts w:asciiTheme="minorEastAsia" w:hAnsiTheme="minorEastAsia" w:hint="eastAsia"/>
          <w:sz w:val="28"/>
          <w:szCs w:val="24"/>
        </w:rPr>
        <w:t>提高信息技术与初中化学课程整合有效性</w:t>
      </w:r>
      <w:r w:rsidR="001A693D">
        <w:rPr>
          <w:rFonts w:asciiTheme="minorEastAsia" w:hAnsiTheme="minorEastAsia" w:hint="eastAsia"/>
          <w:sz w:val="28"/>
          <w:szCs w:val="24"/>
        </w:rPr>
        <w:t>。</w:t>
      </w:r>
      <w:r w:rsidRPr="002E450F">
        <w:rPr>
          <w:rFonts w:asciiTheme="minorEastAsia" w:hAnsiTheme="minorEastAsia" w:hint="eastAsia"/>
          <w:sz w:val="28"/>
          <w:szCs w:val="24"/>
        </w:rPr>
        <w:t xml:space="preserve">在实践过程中，教师需要充分利用现代网络信息技术，创新教学模式，增强初中生学习化学的积极性和主动性，以促进初中生综合能力的全面发展。 </w:t>
      </w:r>
      <w:r w:rsidR="00951C30" w:rsidRPr="00951C30">
        <w:rPr>
          <w:rFonts w:asciiTheme="minorEastAsia" w:hAnsiTheme="minorEastAsia" w:hint="eastAsia"/>
          <w:sz w:val="28"/>
          <w:szCs w:val="24"/>
        </w:rPr>
        <w:t>信息技术与实验教学的高层次融合与主动适应，可克服实验条件的限制，提高化学实验的可见度，最大限度地发挥实验的作用，解决传统实验不能解决的问题，激活现行课堂教学，能让学生更全面地认识物质的性质和变化规律，拓展研讨内容与方式，弥补课堂实验的不足，提升实验的趣味性、观赏性与准确性，优化实验教学，构建现代新型高效的实验教学模式</w:t>
      </w:r>
      <w:r w:rsidR="00F22F28">
        <w:rPr>
          <w:rFonts w:asciiTheme="minorEastAsia" w:hAnsiTheme="minorEastAsia" w:hint="eastAsia"/>
          <w:sz w:val="28"/>
          <w:szCs w:val="24"/>
        </w:rPr>
        <w:t>。</w:t>
      </w:r>
      <w:r w:rsidR="005379A0">
        <w:rPr>
          <w:rFonts w:asciiTheme="minorEastAsia" w:hAnsiTheme="minorEastAsia"/>
          <w:sz w:val="28"/>
          <w:szCs w:val="24"/>
        </w:rPr>
        <w:br w:type="page"/>
      </w:r>
    </w:p>
    <w:p w14:paraId="2D8CA092" w14:textId="77777777" w:rsidR="00EA7A79" w:rsidRDefault="005379A0" w:rsidP="00097926">
      <w:pPr>
        <w:spacing w:afterLines="100" w:after="312" w:line="360" w:lineRule="auto"/>
        <w:ind w:firstLineChars="200" w:firstLine="600"/>
        <w:jc w:val="center"/>
        <w:rPr>
          <w:rFonts w:ascii="黑体" w:eastAsia="黑体" w:hAnsi="黑体"/>
          <w:sz w:val="30"/>
          <w:szCs w:val="30"/>
        </w:rPr>
      </w:pPr>
      <w:r w:rsidRPr="005379A0">
        <w:rPr>
          <w:rFonts w:ascii="黑体" w:eastAsia="黑体" w:hAnsi="黑体"/>
          <w:sz w:val="30"/>
          <w:szCs w:val="30"/>
        </w:rPr>
        <w:lastRenderedPageBreak/>
        <w:t>参考文献</w:t>
      </w:r>
    </w:p>
    <w:p w14:paraId="06F8DE07" w14:textId="77777777" w:rsidR="002E450F" w:rsidRDefault="002E450F" w:rsidP="002E450F">
      <w:r>
        <w:rPr>
          <w:rFonts w:hint="eastAsia"/>
        </w:rPr>
        <w:t>[1]</w:t>
      </w:r>
      <w:r>
        <w:rPr>
          <w:rFonts w:hint="eastAsia"/>
        </w:rPr>
        <w:t>董海明</w:t>
      </w:r>
      <w:r>
        <w:rPr>
          <w:rFonts w:hint="eastAsia"/>
        </w:rPr>
        <w:t>.</w:t>
      </w:r>
      <w:r>
        <w:rPr>
          <w:rFonts w:hint="eastAsia"/>
        </w:rPr>
        <w:t>信息技术与初中化学科学整合探究</w:t>
      </w:r>
      <w:r>
        <w:rPr>
          <w:rFonts w:hint="eastAsia"/>
        </w:rPr>
        <w:t>[J].</w:t>
      </w:r>
      <w:r>
        <w:rPr>
          <w:rFonts w:hint="eastAsia"/>
        </w:rPr>
        <w:t>科学咨询</w:t>
      </w:r>
      <w:r>
        <w:rPr>
          <w:rFonts w:hint="eastAsia"/>
        </w:rPr>
        <w:t>(</w:t>
      </w:r>
      <w:r>
        <w:rPr>
          <w:rFonts w:hint="eastAsia"/>
        </w:rPr>
        <w:t>教育科研</w:t>
      </w:r>
      <w:r>
        <w:rPr>
          <w:rFonts w:hint="eastAsia"/>
        </w:rPr>
        <w:t>),2019(11):135.</w:t>
      </w:r>
    </w:p>
    <w:p w14:paraId="146A75FB" w14:textId="77777777" w:rsidR="002E450F" w:rsidRDefault="002E450F" w:rsidP="002E450F"/>
    <w:p w14:paraId="533CE3F1" w14:textId="77777777" w:rsidR="002E450F" w:rsidRDefault="002E450F" w:rsidP="002E450F">
      <w:r>
        <w:rPr>
          <w:rFonts w:hint="eastAsia"/>
        </w:rPr>
        <w:t>[2]</w:t>
      </w:r>
      <w:r>
        <w:rPr>
          <w:rFonts w:hint="eastAsia"/>
        </w:rPr>
        <w:t>袁建霞</w:t>
      </w:r>
      <w:r>
        <w:rPr>
          <w:rFonts w:hint="eastAsia"/>
        </w:rPr>
        <w:t>.</w:t>
      </w:r>
      <w:r>
        <w:rPr>
          <w:rFonts w:hint="eastAsia"/>
        </w:rPr>
        <w:t>信息技术在初中化学实验课教学中的应用</w:t>
      </w:r>
      <w:r>
        <w:rPr>
          <w:rFonts w:hint="eastAsia"/>
        </w:rPr>
        <w:t>[J].</w:t>
      </w:r>
      <w:r>
        <w:rPr>
          <w:rFonts w:hint="eastAsia"/>
        </w:rPr>
        <w:t>西部素质教育</w:t>
      </w:r>
      <w:r>
        <w:rPr>
          <w:rFonts w:hint="eastAsia"/>
        </w:rPr>
        <w:t>,2019,5(17):125-126.</w:t>
      </w:r>
    </w:p>
    <w:p w14:paraId="62017282" w14:textId="77777777" w:rsidR="002E450F" w:rsidRDefault="002E450F" w:rsidP="002E450F"/>
    <w:p w14:paraId="6C92DCE2" w14:textId="77777777" w:rsidR="002E450F" w:rsidRDefault="002E450F" w:rsidP="002E450F">
      <w:r>
        <w:rPr>
          <w:rFonts w:hint="eastAsia"/>
        </w:rPr>
        <w:t>[3]</w:t>
      </w:r>
      <w:r>
        <w:rPr>
          <w:rFonts w:hint="eastAsia"/>
        </w:rPr>
        <w:t>王少鹏</w:t>
      </w:r>
      <w:r>
        <w:rPr>
          <w:rFonts w:hint="eastAsia"/>
        </w:rPr>
        <w:t>,</w:t>
      </w:r>
      <w:r>
        <w:rPr>
          <w:rFonts w:hint="eastAsia"/>
        </w:rPr>
        <w:t>王会娜</w:t>
      </w:r>
      <w:r>
        <w:rPr>
          <w:rFonts w:hint="eastAsia"/>
        </w:rPr>
        <w:t>,</w:t>
      </w:r>
      <w:r>
        <w:rPr>
          <w:rFonts w:hint="eastAsia"/>
        </w:rPr>
        <w:t>王宇飞</w:t>
      </w:r>
      <w:r>
        <w:rPr>
          <w:rFonts w:hint="eastAsia"/>
        </w:rPr>
        <w:t>,</w:t>
      </w:r>
      <w:r>
        <w:rPr>
          <w:rFonts w:hint="eastAsia"/>
        </w:rPr>
        <w:t>李靖</w:t>
      </w:r>
      <w:proofErr w:type="gramStart"/>
      <w:r>
        <w:rPr>
          <w:rFonts w:hint="eastAsia"/>
        </w:rPr>
        <w:t>靖</w:t>
      </w:r>
      <w:proofErr w:type="gramEnd"/>
      <w:r>
        <w:rPr>
          <w:rFonts w:hint="eastAsia"/>
        </w:rPr>
        <w:t>.</w:t>
      </w:r>
      <w:r>
        <w:rPr>
          <w:rFonts w:hint="eastAsia"/>
        </w:rPr>
        <w:t>信息技术在化学实验教学中的应用</w:t>
      </w:r>
      <w:r>
        <w:rPr>
          <w:rFonts w:hint="eastAsia"/>
        </w:rPr>
        <w:t>[J].</w:t>
      </w:r>
      <w:r>
        <w:rPr>
          <w:rFonts w:hint="eastAsia"/>
        </w:rPr>
        <w:t>广州化工</w:t>
      </w:r>
      <w:r>
        <w:rPr>
          <w:rFonts w:hint="eastAsia"/>
        </w:rPr>
        <w:t>,2019,47(16):169-170+175.</w:t>
      </w:r>
    </w:p>
    <w:p w14:paraId="5930CD60" w14:textId="77777777" w:rsidR="002E450F" w:rsidRDefault="002E450F" w:rsidP="002E450F"/>
    <w:p w14:paraId="4043BEB5" w14:textId="77777777" w:rsidR="002E450F" w:rsidRDefault="002E450F" w:rsidP="002E450F">
      <w:r>
        <w:rPr>
          <w:rFonts w:hint="eastAsia"/>
        </w:rPr>
        <w:t>[4]</w:t>
      </w:r>
      <w:r>
        <w:rPr>
          <w:rFonts w:hint="eastAsia"/>
        </w:rPr>
        <w:t>曹开华</w:t>
      </w:r>
      <w:r>
        <w:rPr>
          <w:rFonts w:hint="eastAsia"/>
        </w:rPr>
        <w:t>.</w:t>
      </w:r>
      <w:r>
        <w:rPr>
          <w:rFonts w:hint="eastAsia"/>
        </w:rPr>
        <w:t>用现代信息技术破解化学实验教学的困惑</w:t>
      </w:r>
      <w:r>
        <w:rPr>
          <w:rFonts w:hint="eastAsia"/>
        </w:rPr>
        <w:t>[J].</w:t>
      </w:r>
      <w:r>
        <w:rPr>
          <w:rFonts w:hint="eastAsia"/>
        </w:rPr>
        <w:t>知识经济</w:t>
      </w:r>
      <w:r>
        <w:rPr>
          <w:rFonts w:hint="eastAsia"/>
        </w:rPr>
        <w:t>,2019(24):124+126.</w:t>
      </w:r>
    </w:p>
    <w:p w14:paraId="01F7EFA3" w14:textId="77777777" w:rsidR="002E450F" w:rsidRDefault="002E450F" w:rsidP="002E450F"/>
    <w:p w14:paraId="1FB0F770" w14:textId="77777777" w:rsidR="002E450F" w:rsidRPr="002E450F" w:rsidRDefault="002E450F" w:rsidP="002E450F">
      <w:r w:rsidRPr="002E450F">
        <w:rPr>
          <w:rFonts w:hint="eastAsia"/>
        </w:rPr>
        <w:t>[5]</w:t>
      </w:r>
      <w:r w:rsidRPr="002E450F">
        <w:rPr>
          <w:rFonts w:hint="eastAsia"/>
        </w:rPr>
        <w:t>黄郁郁</w:t>
      </w:r>
      <w:r w:rsidRPr="002E450F">
        <w:rPr>
          <w:rFonts w:hint="eastAsia"/>
        </w:rPr>
        <w:t>.</w:t>
      </w:r>
      <w:r w:rsidRPr="002E450F">
        <w:rPr>
          <w:rFonts w:hint="eastAsia"/>
        </w:rPr>
        <w:t>信息技术在初中化学实验课中应用的案例研究</w:t>
      </w:r>
      <w:r w:rsidRPr="002E450F">
        <w:rPr>
          <w:rFonts w:hint="eastAsia"/>
        </w:rPr>
        <w:t>[J].</w:t>
      </w:r>
      <w:r w:rsidRPr="002E450F">
        <w:rPr>
          <w:rFonts w:hint="eastAsia"/>
        </w:rPr>
        <w:t>中学化学教学参考</w:t>
      </w:r>
      <w:r w:rsidRPr="002E450F">
        <w:rPr>
          <w:rFonts w:hint="eastAsia"/>
        </w:rPr>
        <w:t>,2018(18):60-61.</w:t>
      </w:r>
    </w:p>
    <w:p w14:paraId="63115882" w14:textId="77777777" w:rsidR="002E450F" w:rsidRPr="002E450F" w:rsidRDefault="002E450F" w:rsidP="002E450F"/>
    <w:p w14:paraId="2B7D5562" w14:textId="77777777" w:rsidR="002E450F" w:rsidRPr="002E450F" w:rsidRDefault="002E450F" w:rsidP="002E450F">
      <w:r w:rsidRPr="002E450F">
        <w:rPr>
          <w:rFonts w:hint="eastAsia"/>
        </w:rPr>
        <w:t>[6]</w:t>
      </w:r>
      <w:r w:rsidRPr="002E450F">
        <w:rPr>
          <w:rFonts w:hint="eastAsia"/>
        </w:rPr>
        <w:t>李翠林</w:t>
      </w:r>
      <w:r w:rsidRPr="002E450F">
        <w:rPr>
          <w:rFonts w:hint="eastAsia"/>
        </w:rPr>
        <w:t xml:space="preserve">. </w:t>
      </w:r>
      <w:r w:rsidRPr="002E450F">
        <w:rPr>
          <w:rFonts w:hint="eastAsia"/>
        </w:rPr>
        <w:t>虚拟仿真实验在化学教学中的设计与应用研究</w:t>
      </w:r>
      <w:r w:rsidRPr="002E450F">
        <w:rPr>
          <w:rFonts w:hint="eastAsia"/>
        </w:rPr>
        <w:t>[D].</w:t>
      </w:r>
      <w:r w:rsidRPr="002E450F">
        <w:rPr>
          <w:rFonts w:hint="eastAsia"/>
        </w:rPr>
        <w:t>广西民族大学</w:t>
      </w:r>
      <w:r w:rsidRPr="002E450F">
        <w:rPr>
          <w:rFonts w:hint="eastAsia"/>
        </w:rPr>
        <w:t>,2018.</w:t>
      </w:r>
    </w:p>
    <w:p w14:paraId="0241687F" w14:textId="77777777" w:rsidR="002E450F" w:rsidRPr="002E450F" w:rsidRDefault="002E450F" w:rsidP="002E450F"/>
    <w:p w14:paraId="22528616" w14:textId="77777777" w:rsidR="002E450F" w:rsidRPr="002E450F" w:rsidRDefault="002E450F" w:rsidP="002E450F">
      <w:r w:rsidRPr="002E450F">
        <w:rPr>
          <w:rFonts w:hint="eastAsia"/>
        </w:rPr>
        <w:t>[7]</w:t>
      </w:r>
      <w:r w:rsidRPr="002E450F">
        <w:rPr>
          <w:rFonts w:hint="eastAsia"/>
        </w:rPr>
        <w:t>余德润</w:t>
      </w:r>
      <w:r w:rsidRPr="002E450F">
        <w:rPr>
          <w:rFonts w:hint="eastAsia"/>
        </w:rPr>
        <w:t xml:space="preserve">. </w:t>
      </w:r>
      <w:r w:rsidRPr="002E450F">
        <w:rPr>
          <w:rFonts w:hint="eastAsia"/>
        </w:rPr>
        <w:t>信息技术与化学课程整合案例的研究</w:t>
      </w:r>
      <w:r w:rsidRPr="002E450F">
        <w:rPr>
          <w:rFonts w:hint="eastAsia"/>
        </w:rPr>
        <w:t>[D].</w:t>
      </w:r>
      <w:r w:rsidRPr="002E450F">
        <w:rPr>
          <w:rFonts w:hint="eastAsia"/>
        </w:rPr>
        <w:t>江西师范大学</w:t>
      </w:r>
      <w:r w:rsidRPr="002E450F">
        <w:rPr>
          <w:rFonts w:hint="eastAsia"/>
        </w:rPr>
        <w:t>,2005.</w:t>
      </w:r>
    </w:p>
    <w:sectPr w:rsidR="002E450F" w:rsidRPr="002E450F" w:rsidSect="00E53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736BA" w14:textId="77777777" w:rsidR="00441A23" w:rsidRDefault="00441A23" w:rsidP="00E21DFC">
      <w:r>
        <w:separator/>
      </w:r>
    </w:p>
  </w:endnote>
  <w:endnote w:type="continuationSeparator" w:id="0">
    <w:p w14:paraId="2A4F3D91" w14:textId="77777777" w:rsidR="00441A23" w:rsidRDefault="00441A23" w:rsidP="00E2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D7289" w14:textId="77777777" w:rsidR="00441A23" w:rsidRDefault="00441A23" w:rsidP="00E21DFC">
      <w:r>
        <w:separator/>
      </w:r>
    </w:p>
  </w:footnote>
  <w:footnote w:type="continuationSeparator" w:id="0">
    <w:p w14:paraId="5236F9CF" w14:textId="77777777" w:rsidR="00441A23" w:rsidRDefault="00441A23" w:rsidP="00E2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D7260"/>
    <w:multiLevelType w:val="hybridMultilevel"/>
    <w:tmpl w:val="11BE04E0"/>
    <w:lvl w:ilvl="0" w:tplc="09A41410">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DCD6598"/>
    <w:multiLevelType w:val="hybridMultilevel"/>
    <w:tmpl w:val="2534C9BC"/>
    <w:lvl w:ilvl="0" w:tplc="46382D1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7839"/>
    <w:rsid w:val="00041589"/>
    <w:rsid w:val="00097926"/>
    <w:rsid w:val="00192182"/>
    <w:rsid w:val="001A693D"/>
    <w:rsid w:val="001A6DA1"/>
    <w:rsid w:val="002A616E"/>
    <w:rsid w:val="002E450F"/>
    <w:rsid w:val="003747DA"/>
    <w:rsid w:val="00441A23"/>
    <w:rsid w:val="005379A0"/>
    <w:rsid w:val="005F21EA"/>
    <w:rsid w:val="005F7314"/>
    <w:rsid w:val="00725E2D"/>
    <w:rsid w:val="0073565C"/>
    <w:rsid w:val="00836C43"/>
    <w:rsid w:val="00951C30"/>
    <w:rsid w:val="009657DF"/>
    <w:rsid w:val="00A43C1A"/>
    <w:rsid w:val="00A47839"/>
    <w:rsid w:val="00A574CE"/>
    <w:rsid w:val="00A60E70"/>
    <w:rsid w:val="00AC36CB"/>
    <w:rsid w:val="00C041D2"/>
    <w:rsid w:val="00D802DF"/>
    <w:rsid w:val="00DE5E7D"/>
    <w:rsid w:val="00DF488F"/>
    <w:rsid w:val="00E21DFC"/>
    <w:rsid w:val="00E53566"/>
    <w:rsid w:val="00E54A6E"/>
    <w:rsid w:val="00E57D14"/>
    <w:rsid w:val="00EA046C"/>
    <w:rsid w:val="00EA7A79"/>
    <w:rsid w:val="00ED6CD3"/>
    <w:rsid w:val="00F1667F"/>
    <w:rsid w:val="00F22F28"/>
    <w:rsid w:val="00F47380"/>
    <w:rsid w:val="00F8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F3E48"/>
  <w15:docId w15:val="{61706AC8-5EAA-4373-B434-92E58960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D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1DFC"/>
    <w:rPr>
      <w:sz w:val="18"/>
      <w:szCs w:val="18"/>
    </w:rPr>
  </w:style>
  <w:style w:type="paragraph" w:styleId="a5">
    <w:name w:val="footer"/>
    <w:basedOn w:val="a"/>
    <w:link w:val="a6"/>
    <w:uiPriority w:val="99"/>
    <w:unhideWhenUsed/>
    <w:rsid w:val="00E21DFC"/>
    <w:pPr>
      <w:tabs>
        <w:tab w:val="center" w:pos="4153"/>
        <w:tab w:val="right" w:pos="8306"/>
      </w:tabs>
      <w:snapToGrid w:val="0"/>
      <w:jc w:val="left"/>
    </w:pPr>
    <w:rPr>
      <w:sz w:val="18"/>
      <w:szCs w:val="18"/>
    </w:rPr>
  </w:style>
  <w:style w:type="character" w:customStyle="1" w:styleId="a6">
    <w:name w:val="页脚 字符"/>
    <w:basedOn w:val="a0"/>
    <w:link w:val="a5"/>
    <w:uiPriority w:val="99"/>
    <w:rsid w:val="00E21DFC"/>
    <w:rPr>
      <w:sz w:val="18"/>
      <w:szCs w:val="18"/>
    </w:rPr>
  </w:style>
  <w:style w:type="paragraph" w:styleId="a7">
    <w:name w:val="List Paragraph"/>
    <w:basedOn w:val="a"/>
    <w:uiPriority w:val="34"/>
    <w:qFormat/>
    <w:rsid w:val="00AC36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1334</Words>
  <Characters>1402</Characters>
  <Application>Microsoft Office Word</Application>
  <DocSecurity>0</DocSecurity>
  <Lines>66</Lines>
  <Paragraphs>23</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hp</cp:lastModifiedBy>
  <cp:revision>13</cp:revision>
  <cp:lastPrinted>2019-12-24T00:38:00Z</cp:lastPrinted>
  <dcterms:created xsi:type="dcterms:W3CDTF">2019-11-20T09:39:00Z</dcterms:created>
  <dcterms:modified xsi:type="dcterms:W3CDTF">2019-12-26T13:08:00Z</dcterms:modified>
</cp:coreProperties>
</file>