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16" w:rsidRDefault="00006C12">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思想政治课教学艺术的价值及实践思考</w:t>
      </w:r>
    </w:p>
    <w:p w:rsidR="008C4516" w:rsidRDefault="00006C12">
      <w:pPr>
        <w:jc w:val="center"/>
        <w:rPr>
          <w:rFonts w:asciiTheme="minorEastAsia" w:eastAsia="仿宋" w:hAnsiTheme="minorEastAsia" w:cstheme="minorEastAsia"/>
          <w:bCs/>
          <w:sz w:val="30"/>
          <w:szCs w:val="36"/>
        </w:rPr>
      </w:pPr>
      <w:r>
        <w:rPr>
          <w:rFonts w:asciiTheme="minorEastAsia" w:eastAsia="仿宋" w:hAnsiTheme="minorEastAsia" w:cstheme="minorEastAsia" w:hint="eastAsia"/>
          <w:bCs/>
          <w:sz w:val="30"/>
          <w:szCs w:val="36"/>
        </w:rPr>
        <w:t>袁莉娜</w:t>
      </w:r>
    </w:p>
    <w:p w:rsidR="008C4516" w:rsidRDefault="00006C12">
      <w:pPr>
        <w:spacing w:line="360" w:lineRule="auto"/>
        <w:rPr>
          <w:rFonts w:asciiTheme="minorEastAsia" w:eastAsia="仿宋" w:hAnsiTheme="minorEastAsia" w:cstheme="minorEastAsia"/>
          <w:bCs/>
          <w:sz w:val="30"/>
          <w:szCs w:val="21"/>
        </w:rPr>
      </w:pPr>
      <w:r>
        <w:rPr>
          <w:rFonts w:ascii="仿宋" w:eastAsia="仿宋" w:hAnsi="华文仿宋" w:cs="黑体" w:hint="eastAsia"/>
          <w:b/>
          <w:bCs/>
          <w:sz w:val="30"/>
          <w:szCs w:val="30"/>
        </w:rPr>
        <w:t>内容摘要：</w:t>
      </w:r>
      <w:r>
        <w:rPr>
          <w:rFonts w:ascii="仿宋" w:eastAsia="仿宋" w:hAnsi="华文仿宋" w:cs="黑体" w:hint="eastAsia"/>
          <w:sz w:val="30"/>
          <w:szCs w:val="30"/>
        </w:rPr>
        <w:t>本文围绕高中政治课教学，分析了思想政治教学艺术的特点和价值，</w:t>
      </w:r>
      <w:r>
        <w:rPr>
          <w:rFonts w:asciiTheme="minorEastAsia" w:eastAsia="仿宋" w:hAnsiTheme="minorEastAsia" w:cstheme="minorEastAsia" w:hint="eastAsia"/>
          <w:bCs/>
          <w:sz w:val="30"/>
          <w:szCs w:val="21"/>
        </w:rPr>
        <w:t>进一步从实践角度，围绕教学环节、对教师的现实要求两个方面探究了教学艺术的方法与策略。</w:t>
      </w:r>
    </w:p>
    <w:p w:rsidR="008C4516" w:rsidRDefault="00006C12">
      <w:pPr>
        <w:spacing w:line="360" w:lineRule="auto"/>
        <w:rPr>
          <w:rFonts w:asciiTheme="minorEastAsia" w:eastAsia="仿宋" w:hAnsiTheme="minorEastAsia" w:cstheme="minorEastAsia"/>
          <w:sz w:val="30"/>
          <w:szCs w:val="21"/>
        </w:rPr>
      </w:pPr>
      <w:r>
        <w:rPr>
          <w:rFonts w:asciiTheme="minorEastAsia" w:eastAsia="仿宋" w:hAnsiTheme="minorEastAsia" w:cstheme="minorEastAsia" w:hint="eastAsia"/>
          <w:b/>
          <w:bCs/>
          <w:sz w:val="30"/>
          <w:szCs w:val="21"/>
        </w:rPr>
        <w:t>关键词：</w:t>
      </w:r>
      <w:r>
        <w:rPr>
          <w:rFonts w:asciiTheme="minorEastAsia" w:eastAsia="仿宋" w:hAnsiTheme="minorEastAsia" w:cstheme="minorEastAsia" w:hint="eastAsia"/>
          <w:sz w:val="30"/>
          <w:szCs w:val="21"/>
        </w:rPr>
        <w:t>教学艺术</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导入</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情境</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结尾</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语言</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留白</w:t>
      </w:r>
      <w:r>
        <w:rPr>
          <w:rFonts w:asciiTheme="minorEastAsia" w:eastAsia="仿宋" w:hAnsiTheme="minorEastAsia" w:cstheme="minorEastAsia" w:hint="eastAsia"/>
          <w:sz w:val="30"/>
          <w:szCs w:val="21"/>
        </w:rPr>
        <w:t xml:space="preserve"> </w:t>
      </w:r>
      <w:r>
        <w:rPr>
          <w:rFonts w:asciiTheme="minorEastAsia" w:eastAsia="仿宋" w:hAnsiTheme="minorEastAsia" w:cstheme="minorEastAsia" w:hint="eastAsia"/>
          <w:sz w:val="30"/>
          <w:szCs w:val="21"/>
        </w:rPr>
        <w:t>板书</w:t>
      </w:r>
    </w:p>
    <w:p w:rsidR="008C4516" w:rsidRDefault="008C4516">
      <w:pPr>
        <w:spacing w:line="360" w:lineRule="auto"/>
        <w:rPr>
          <w:rFonts w:asciiTheme="minorEastAsia" w:eastAsia="仿宋" w:hAnsiTheme="minorEastAsia" w:cstheme="minorEastAsia"/>
          <w:sz w:val="30"/>
          <w:szCs w:val="21"/>
        </w:rPr>
      </w:pPr>
    </w:p>
    <w:p w:rsidR="008C4516" w:rsidRDefault="00006C12">
      <w:pPr>
        <w:spacing w:line="360" w:lineRule="auto"/>
        <w:ind w:firstLineChars="200" w:firstLine="600"/>
        <w:rPr>
          <w:rFonts w:ascii="仿宋" w:eastAsia="仿宋" w:hAnsi="仿宋" w:cstheme="minorEastAsia"/>
          <w:sz w:val="30"/>
          <w:szCs w:val="30"/>
        </w:rPr>
      </w:pPr>
      <w:r>
        <w:rPr>
          <w:rFonts w:ascii="仿宋" w:eastAsia="仿宋" w:hAnsi="仿宋" w:cstheme="minorEastAsia" w:hint="eastAsia"/>
          <w:sz w:val="30"/>
          <w:szCs w:val="30"/>
        </w:rPr>
        <w:t>教学是一门科学，</w:t>
      </w:r>
      <w:r>
        <w:rPr>
          <w:rFonts w:ascii="仿宋" w:eastAsia="仿宋" w:hAnsi="仿宋" w:cstheme="minorEastAsia" w:hint="eastAsia"/>
          <w:sz w:val="30"/>
          <w:szCs w:val="30"/>
        </w:rPr>
        <w:t>教</w:t>
      </w:r>
      <w:r>
        <w:rPr>
          <w:rFonts w:ascii="仿宋" w:eastAsia="仿宋" w:hAnsi="仿宋" w:hint="eastAsia"/>
          <w:sz w:val="30"/>
          <w:szCs w:val="30"/>
          <w:shd w:val="clear" w:color="auto" w:fill="FFFFFF"/>
        </w:rPr>
        <w:t>师只有对</w:t>
      </w:r>
      <w:hyperlink r:id="rId6" w:tgtFrame="_blank" w:history="1">
        <w:r>
          <w:rPr>
            <w:rFonts w:ascii="仿宋" w:eastAsia="仿宋" w:hAnsi="仿宋" w:hint="eastAsia"/>
            <w:sz w:val="30"/>
            <w:szCs w:val="30"/>
            <w:shd w:val="clear" w:color="auto" w:fill="FFFFFF"/>
          </w:rPr>
          <w:t>教育心理</w:t>
        </w:r>
      </w:hyperlink>
      <w:r>
        <w:rPr>
          <w:rFonts w:ascii="仿宋" w:eastAsia="仿宋" w:hAnsi="仿宋" w:hint="eastAsia"/>
          <w:sz w:val="30"/>
          <w:szCs w:val="30"/>
          <w:shd w:val="clear" w:color="auto" w:fill="FFFFFF"/>
        </w:rPr>
        <w:t>、教学</w:t>
      </w:r>
      <w:hyperlink r:id="rId7" w:tgtFrame="_blank" w:history="1">
        <w:r>
          <w:rPr>
            <w:rFonts w:ascii="仿宋" w:eastAsia="仿宋" w:hAnsi="仿宋" w:hint="eastAsia"/>
            <w:sz w:val="30"/>
            <w:szCs w:val="30"/>
            <w:shd w:val="clear" w:color="auto" w:fill="FFFFFF"/>
          </w:rPr>
          <w:t>规律</w:t>
        </w:r>
      </w:hyperlink>
      <w:r>
        <w:rPr>
          <w:rFonts w:ascii="仿宋" w:eastAsia="仿宋" w:hAnsi="仿宋" w:hint="eastAsia"/>
          <w:sz w:val="30"/>
          <w:szCs w:val="30"/>
          <w:shd w:val="clear" w:color="auto" w:fill="FFFFFF"/>
        </w:rPr>
        <w:t>深入了解，对所教</w:t>
      </w:r>
      <w:hyperlink r:id="rId8" w:tgtFrame="_blank" w:history="1">
        <w:r>
          <w:rPr>
            <w:rFonts w:ascii="仿宋" w:eastAsia="仿宋" w:hAnsi="仿宋" w:hint="eastAsia"/>
            <w:sz w:val="30"/>
            <w:szCs w:val="30"/>
            <w:shd w:val="clear" w:color="auto" w:fill="FFFFFF"/>
          </w:rPr>
          <w:t>课程</w:t>
        </w:r>
      </w:hyperlink>
      <w:r>
        <w:rPr>
          <w:rFonts w:ascii="仿宋" w:eastAsia="仿宋" w:hAnsi="仿宋" w:hint="eastAsia"/>
          <w:sz w:val="30"/>
          <w:szCs w:val="30"/>
          <w:shd w:val="clear" w:color="auto" w:fill="FFFFFF"/>
        </w:rPr>
        <w:t>有深入的研究，有了这些</w:t>
      </w:r>
      <w:hyperlink r:id="rId9" w:tgtFrame="_blank" w:history="1">
        <w:r>
          <w:rPr>
            <w:rFonts w:ascii="仿宋" w:eastAsia="仿宋" w:hAnsi="仿宋" w:hint="eastAsia"/>
            <w:sz w:val="30"/>
            <w:szCs w:val="30"/>
            <w:shd w:val="clear" w:color="auto" w:fill="FFFFFF"/>
          </w:rPr>
          <w:t>基本功</w:t>
        </w:r>
      </w:hyperlink>
      <w:r>
        <w:rPr>
          <w:rFonts w:ascii="仿宋" w:eastAsia="仿宋" w:hAnsi="仿宋" w:hint="eastAsia"/>
          <w:sz w:val="30"/>
          <w:szCs w:val="30"/>
          <w:shd w:val="clear" w:color="auto" w:fill="FFFFFF"/>
        </w:rPr>
        <w:t>才能教</w:t>
      </w:r>
      <w:hyperlink r:id="rId10" w:tgtFrame="_blank" w:history="1">
        <w:r>
          <w:rPr>
            <w:rFonts w:ascii="仿宋" w:eastAsia="仿宋" w:hAnsi="仿宋" w:hint="eastAsia"/>
            <w:sz w:val="30"/>
            <w:szCs w:val="30"/>
            <w:shd w:val="clear" w:color="auto" w:fill="FFFFFF"/>
          </w:rPr>
          <w:t>好学生</w:t>
        </w:r>
      </w:hyperlink>
      <w:r>
        <w:rPr>
          <w:rFonts w:ascii="仿宋" w:eastAsia="仿宋" w:hAnsi="仿宋" w:hint="eastAsia"/>
          <w:sz w:val="30"/>
          <w:szCs w:val="30"/>
          <w:shd w:val="clear" w:color="auto" w:fill="FFFFFF"/>
        </w:rPr>
        <w:t>，所以它是一门科学；同时，教学</w:t>
      </w:r>
      <w:r>
        <w:rPr>
          <w:rFonts w:ascii="仿宋" w:eastAsia="仿宋" w:hAnsi="仿宋" w:cstheme="minorEastAsia" w:hint="eastAsia"/>
          <w:sz w:val="30"/>
          <w:szCs w:val="30"/>
        </w:rPr>
        <w:t>又是一门艺术。正如捷克大教育家夸美纽斯所言，教学就是把一切知识传给一切人的艺术。在教学过程中，教师应主动追求教学艺术，</w:t>
      </w:r>
      <w:r>
        <w:rPr>
          <w:rFonts w:ascii="仿宋" w:eastAsia="仿宋" w:hAnsi="仿宋" w:cs="仿宋" w:hint="eastAsia"/>
          <w:sz w:val="30"/>
          <w:szCs w:val="30"/>
          <w:shd w:val="clear" w:color="auto" w:fill="FFFFFF"/>
        </w:rPr>
        <w:t>在课堂上遵照教学法则和美学尺度的要求，灵活运用语言、表情、动作、心理活动、图象组织、调控等手段，充分发挥教学情感的功能，取得最佳的教学效果。</w:t>
      </w:r>
      <w:r>
        <w:rPr>
          <w:rFonts w:ascii="仿宋" w:eastAsia="仿宋" w:hAnsi="仿宋" w:cstheme="minorEastAsia" w:hint="eastAsia"/>
          <w:sz w:val="30"/>
          <w:szCs w:val="30"/>
        </w:rPr>
        <w:t>毫无疑问，思想政治</w:t>
      </w:r>
      <w:r>
        <w:rPr>
          <w:rFonts w:ascii="仿宋" w:eastAsia="仿宋" w:hAnsi="仿宋" w:cstheme="minorEastAsia" w:hint="eastAsia"/>
          <w:sz w:val="30"/>
          <w:szCs w:val="30"/>
        </w:rPr>
        <w:t>课</w:t>
      </w:r>
      <w:r>
        <w:rPr>
          <w:rFonts w:ascii="仿宋" w:eastAsia="仿宋" w:hAnsi="仿宋" w:cstheme="minorEastAsia" w:hint="eastAsia"/>
          <w:sz w:val="30"/>
          <w:szCs w:val="30"/>
        </w:rPr>
        <w:t>也需要追求教学艺术，充分展示教师个人的教育智慧和教学技能。在新一轮课程改革的大背景下，思想政治课教学艺术具有</w:t>
      </w:r>
      <w:r>
        <w:rPr>
          <w:rFonts w:ascii="仿宋" w:eastAsia="仿宋" w:hAnsi="仿宋" w:cstheme="minorEastAsia" w:hint="eastAsia"/>
          <w:sz w:val="30"/>
          <w:szCs w:val="30"/>
        </w:rPr>
        <w:t>自身的特点和独特的价值。</w:t>
      </w:r>
    </w:p>
    <w:p w:rsidR="008C4516" w:rsidRDefault="00006C12">
      <w:pPr>
        <w:spacing w:line="360" w:lineRule="auto"/>
        <w:ind w:firstLineChars="200" w:firstLine="600"/>
        <w:rPr>
          <w:rFonts w:ascii="仿宋" w:eastAsia="仿宋" w:hAnsi="仿宋" w:cstheme="minorEastAsia"/>
          <w:sz w:val="30"/>
          <w:szCs w:val="30"/>
        </w:rPr>
      </w:pPr>
      <w:r>
        <w:rPr>
          <w:rFonts w:ascii="仿宋" w:eastAsia="仿宋" w:hAnsi="仿宋" w:cstheme="minorEastAsia" w:hint="eastAsia"/>
          <w:sz w:val="30"/>
          <w:szCs w:val="30"/>
        </w:rPr>
        <w:t>一、</w:t>
      </w:r>
      <w:r>
        <w:rPr>
          <w:rFonts w:ascii="仿宋" w:eastAsia="仿宋" w:hAnsi="仿宋" w:cstheme="minorEastAsia" w:hint="eastAsia"/>
          <w:b/>
          <w:bCs/>
          <w:sz w:val="30"/>
          <w:szCs w:val="21"/>
        </w:rPr>
        <w:t>思想政治课教学艺术的特点</w:t>
      </w:r>
    </w:p>
    <w:p w:rsidR="008C4516" w:rsidRDefault="00006C12">
      <w:pPr>
        <w:spacing w:line="360" w:lineRule="auto"/>
        <w:rPr>
          <w:rFonts w:ascii="仿宋" w:eastAsia="仿宋" w:hAnsi="仿宋" w:cstheme="minorEastAsia"/>
          <w:bCs/>
          <w:sz w:val="30"/>
          <w:szCs w:val="21"/>
        </w:rPr>
      </w:pPr>
      <w:r>
        <w:rPr>
          <w:rFonts w:ascii="仿宋" w:eastAsia="仿宋" w:hAnsi="仿宋" w:cstheme="minorEastAsia" w:hint="eastAsia"/>
          <w:b/>
          <w:bCs/>
          <w:sz w:val="30"/>
          <w:szCs w:val="21"/>
        </w:rPr>
        <w:t xml:space="preserve">    </w:t>
      </w:r>
      <w:r>
        <w:rPr>
          <w:rFonts w:ascii="仿宋" w:eastAsia="仿宋" w:hAnsi="仿宋" w:cstheme="minorEastAsia" w:hint="eastAsia"/>
          <w:bCs/>
          <w:sz w:val="30"/>
          <w:szCs w:val="21"/>
        </w:rPr>
        <w:t>思想政治课教学艺术既具有教学艺术的一般特点，又由于其学科特</w:t>
      </w:r>
      <w:r>
        <w:rPr>
          <w:rFonts w:ascii="仿宋" w:eastAsia="仿宋" w:hAnsi="仿宋" w:cstheme="minorEastAsia" w:hint="eastAsia"/>
          <w:bCs/>
          <w:sz w:val="30"/>
          <w:szCs w:val="21"/>
        </w:rPr>
        <w:t>性</w:t>
      </w:r>
      <w:r>
        <w:rPr>
          <w:rFonts w:ascii="仿宋" w:eastAsia="仿宋" w:hAnsi="仿宋" w:cstheme="minorEastAsia" w:hint="eastAsia"/>
          <w:bCs/>
          <w:sz w:val="30"/>
          <w:szCs w:val="21"/>
        </w:rPr>
        <w:t>，呈现出自身特有的个性。</w:t>
      </w:r>
    </w:p>
    <w:p w:rsidR="008C4516" w:rsidRDefault="00006C12">
      <w:pPr>
        <w:spacing w:line="360" w:lineRule="auto"/>
        <w:rPr>
          <w:rFonts w:ascii="仿宋" w:eastAsia="仿宋" w:hAnsi="仿宋" w:cstheme="minorEastAsia"/>
          <w:b/>
          <w:bCs/>
          <w:sz w:val="30"/>
          <w:szCs w:val="21"/>
        </w:rPr>
      </w:pPr>
      <w:r>
        <w:rPr>
          <w:rFonts w:ascii="仿宋" w:eastAsia="仿宋" w:hAnsi="仿宋" w:cstheme="minorEastAsia" w:hint="eastAsia"/>
          <w:b/>
          <w:bCs/>
          <w:sz w:val="30"/>
          <w:szCs w:val="21"/>
        </w:rPr>
        <w:t xml:space="preserve">   1</w:t>
      </w:r>
      <w:r>
        <w:rPr>
          <w:rFonts w:ascii="仿宋" w:eastAsia="仿宋" w:hAnsi="仿宋" w:cstheme="minorEastAsia" w:hint="eastAsia"/>
          <w:b/>
          <w:bCs/>
          <w:sz w:val="30"/>
          <w:szCs w:val="21"/>
        </w:rPr>
        <w:t>、独特性</w:t>
      </w:r>
    </w:p>
    <w:p w:rsidR="008C4516" w:rsidRDefault="00006C12">
      <w:pPr>
        <w:spacing w:line="360" w:lineRule="auto"/>
        <w:rPr>
          <w:rFonts w:ascii="仿宋" w:eastAsia="仿宋" w:hAnsi="仿宋" w:cstheme="minorEastAsia"/>
          <w:bCs/>
          <w:sz w:val="30"/>
          <w:szCs w:val="21"/>
        </w:rPr>
      </w:pPr>
      <w:r>
        <w:rPr>
          <w:rFonts w:ascii="仿宋" w:eastAsia="仿宋" w:hAnsi="仿宋" w:cstheme="minorEastAsia" w:hint="eastAsia"/>
          <w:b/>
          <w:bCs/>
          <w:sz w:val="30"/>
          <w:szCs w:val="21"/>
        </w:rPr>
        <w:t xml:space="preserve">   </w:t>
      </w:r>
      <w:r>
        <w:rPr>
          <w:rFonts w:ascii="仿宋" w:eastAsia="仿宋" w:hAnsi="仿宋" w:cstheme="minorEastAsia" w:hint="eastAsia"/>
          <w:bCs/>
          <w:sz w:val="30"/>
          <w:szCs w:val="21"/>
        </w:rPr>
        <w:t>教学艺术属于教学造诣独特的教师。教学是一项创造性的劳</w:t>
      </w:r>
      <w:r>
        <w:rPr>
          <w:rFonts w:ascii="仿宋" w:eastAsia="仿宋" w:hAnsi="仿宋" w:cstheme="minorEastAsia" w:hint="eastAsia"/>
          <w:bCs/>
          <w:sz w:val="30"/>
          <w:szCs w:val="21"/>
        </w:rPr>
        <w:lastRenderedPageBreak/>
        <w:t>动，不可能千篇一律，只能由教师个体去自由创造。俗话说教学有法，但教无定法，就是这个道理。有的教师以严谨著称，有的以生动见长；有的教师循循善诱，有的异峰突起；有的教师情景交融，有的寓教于乐；有的教师通过说理让学生茅塞顿开，有的故意出错激起学生恍然大悟。正是由于政治教师个人的知识、能力、气质、性格、兴趣的独特性，才使我们的政治课堂多姿多彩，风格迥异。</w:t>
      </w:r>
    </w:p>
    <w:p w:rsidR="008C4516" w:rsidRDefault="00006C12">
      <w:pPr>
        <w:spacing w:line="360" w:lineRule="auto"/>
        <w:rPr>
          <w:rFonts w:ascii="仿宋" w:eastAsia="仿宋" w:hAnsi="仿宋" w:cstheme="minorEastAsia"/>
          <w:b/>
          <w:bCs/>
          <w:sz w:val="30"/>
          <w:szCs w:val="21"/>
        </w:rPr>
      </w:pPr>
      <w:r>
        <w:rPr>
          <w:rFonts w:ascii="仿宋" w:eastAsia="仿宋" w:hAnsi="仿宋" w:cstheme="minorEastAsia" w:hint="eastAsia"/>
          <w:b/>
          <w:bCs/>
          <w:sz w:val="30"/>
          <w:szCs w:val="21"/>
        </w:rPr>
        <w:t xml:space="preserve">    2</w:t>
      </w:r>
      <w:r>
        <w:rPr>
          <w:rFonts w:ascii="仿宋" w:eastAsia="仿宋" w:hAnsi="仿宋" w:cstheme="minorEastAsia" w:hint="eastAsia"/>
          <w:b/>
          <w:bCs/>
          <w:sz w:val="30"/>
          <w:szCs w:val="21"/>
        </w:rPr>
        <w:t>、时代性</w:t>
      </w:r>
    </w:p>
    <w:p w:rsidR="008C4516" w:rsidRDefault="00006C12">
      <w:pPr>
        <w:spacing w:line="360" w:lineRule="auto"/>
        <w:rPr>
          <w:rFonts w:ascii="仿宋" w:eastAsia="仿宋" w:hAnsi="仿宋" w:cstheme="minorEastAsia"/>
          <w:sz w:val="30"/>
          <w:szCs w:val="21"/>
          <w:shd w:val="clear" w:color="auto" w:fill="FFFFFF"/>
        </w:rPr>
      </w:pPr>
      <w:r>
        <w:rPr>
          <w:rFonts w:ascii="仿宋" w:eastAsia="仿宋" w:hAnsi="仿宋" w:cstheme="minorEastAsia" w:hint="eastAsia"/>
          <w:b/>
          <w:bCs/>
          <w:sz w:val="30"/>
          <w:szCs w:val="21"/>
        </w:rPr>
        <w:t xml:space="preserve">   </w:t>
      </w:r>
      <w:r>
        <w:rPr>
          <w:rFonts w:ascii="仿宋" w:eastAsia="仿宋" w:hAnsi="仿宋" w:cstheme="minorEastAsia" w:hint="eastAsia"/>
          <w:bCs/>
          <w:sz w:val="30"/>
          <w:szCs w:val="21"/>
        </w:rPr>
        <w:t>思想政治学科与其他学科不同的在于，</w:t>
      </w:r>
      <w:r>
        <w:rPr>
          <w:rFonts w:ascii="仿宋" w:eastAsia="仿宋" w:hAnsi="仿宋" w:cstheme="minorEastAsia" w:hint="eastAsia"/>
          <w:bCs/>
          <w:sz w:val="30"/>
          <w:szCs w:val="21"/>
        </w:rPr>
        <w:t>它</w:t>
      </w:r>
      <w:r>
        <w:rPr>
          <w:rFonts w:ascii="仿宋" w:eastAsia="仿宋" w:hAnsi="仿宋" w:cstheme="minorEastAsia" w:hint="eastAsia"/>
          <w:sz w:val="30"/>
          <w:szCs w:val="21"/>
          <w:shd w:val="clear" w:color="auto" w:fill="FFFFFF"/>
        </w:rPr>
        <w:t>是帮助学生确立正确的政治方向、提高思想政治学科核</w:t>
      </w:r>
      <w:r>
        <w:rPr>
          <w:rFonts w:ascii="仿宋" w:eastAsia="仿宋" w:hAnsi="仿宋" w:cstheme="minorEastAsia" w:hint="eastAsia"/>
          <w:sz w:val="30"/>
          <w:szCs w:val="21"/>
          <w:shd w:val="clear" w:color="auto" w:fill="FFFFFF"/>
        </w:rPr>
        <w:t>心素养、增强社会理解和参与能力的综合性、活动型学科课程，具有综合性、实践性的特点。学科</w:t>
      </w:r>
      <w:r>
        <w:rPr>
          <w:rFonts w:ascii="仿宋" w:eastAsia="仿宋" w:hAnsi="仿宋" w:cstheme="minorEastAsia" w:hint="eastAsia"/>
          <w:sz w:val="30"/>
          <w:szCs w:val="21"/>
          <w:shd w:val="clear" w:color="auto" w:fill="FFFFFF"/>
        </w:rPr>
        <w:t>性质和</w:t>
      </w:r>
      <w:r>
        <w:rPr>
          <w:rFonts w:ascii="仿宋" w:eastAsia="仿宋" w:hAnsi="仿宋" w:cstheme="minorEastAsia" w:hint="eastAsia"/>
          <w:sz w:val="30"/>
          <w:szCs w:val="21"/>
          <w:shd w:val="clear" w:color="auto" w:fill="FFFFFF"/>
        </w:rPr>
        <w:t>特点决定政治教师不能墨守成规，而应该不断与时俱进，开拓创新，努力探索，使教学与实际相结合，反映时代特点与社会现实，因此思想政治课教学艺术具有鲜明的时代特征。</w:t>
      </w:r>
    </w:p>
    <w:p w:rsidR="008C4516" w:rsidRDefault="00006C12">
      <w:pPr>
        <w:spacing w:line="360" w:lineRule="auto"/>
        <w:rPr>
          <w:rFonts w:ascii="仿宋" w:eastAsia="仿宋" w:hAnsi="仿宋" w:cstheme="minorEastAsia"/>
          <w:b/>
          <w:sz w:val="30"/>
          <w:szCs w:val="21"/>
          <w:shd w:val="clear" w:color="auto" w:fill="FFFFFF"/>
        </w:rPr>
      </w:pPr>
      <w:r>
        <w:rPr>
          <w:rFonts w:ascii="仿宋" w:eastAsia="仿宋" w:hAnsi="仿宋" w:cstheme="minorEastAsia" w:hint="eastAsia"/>
          <w:sz w:val="30"/>
          <w:szCs w:val="21"/>
          <w:shd w:val="clear" w:color="auto" w:fill="FFFFFF"/>
        </w:rPr>
        <w:t xml:space="preserve">   </w:t>
      </w:r>
      <w:r>
        <w:rPr>
          <w:rFonts w:ascii="仿宋" w:eastAsia="仿宋" w:hAnsi="仿宋" w:cstheme="minorEastAsia"/>
          <w:b/>
          <w:sz w:val="30"/>
          <w:szCs w:val="21"/>
          <w:shd w:val="clear" w:color="auto" w:fill="FFFFFF"/>
        </w:rPr>
        <w:t>3</w:t>
      </w:r>
      <w:r>
        <w:rPr>
          <w:rFonts w:ascii="仿宋" w:eastAsia="仿宋" w:hAnsi="仿宋" w:cstheme="minorEastAsia" w:hint="eastAsia"/>
          <w:b/>
          <w:sz w:val="30"/>
          <w:szCs w:val="21"/>
          <w:shd w:val="clear" w:color="auto" w:fill="FFFFFF"/>
        </w:rPr>
        <w:t>、</w:t>
      </w:r>
      <w:r>
        <w:rPr>
          <w:rFonts w:ascii="仿宋" w:eastAsia="仿宋" w:hAnsi="仿宋" w:cstheme="minorEastAsia"/>
          <w:b/>
          <w:sz w:val="30"/>
          <w:szCs w:val="21"/>
          <w:shd w:val="clear" w:color="auto" w:fill="FFFFFF"/>
        </w:rPr>
        <w:t>情感性</w:t>
      </w:r>
    </w:p>
    <w:p w:rsidR="008C4516" w:rsidRDefault="00006C12">
      <w:pPr>
        <w:spacing w:line="360" w:lineRule="auto"/>
        <w:rPr>
          <w:rFonts w:ascii="仿宋" w:eastAsia="仿宋" w:hAnsi="仿宋" w:cstheme="minorEastAsia"/>
          <w:sz w:val="30"/>
          <w:szCs w:val="21"/>
          <w:shd w:val="clear" w:color="auto" w:fill="FFFFFF"/>
        </w:rPr>
      </w:pPr>
      <w:r>
        <w:rPr>
          <w:rFonts w:ascii="仿宋" w:eastAsia="仿宋" w:hAnsi="仿宋" w:cstheme="minorEastAsia" w:hint="eastAsia"/>
          <w:sz w:val="30"/>
          <w:szCs w:val="21"/>
          <w:shd w:val="clear" w:color="auto" w:fill="FFFFFF"/>
        </w:rPr>
        <w:t xml:space="preserve">   </w:t>
      </w:r>
      <w:r>
        <w:rPr>
          <w:rFonts w:ascii="仿宋" w:eastAsia="仿宋" w:hAnsi="仿宋" w:cstheme="minorEastAsia" w:hint="eastAsia"/>
          <w:sz w:val="30"/>
          <w:szCs w:val="21"/>
          <w:shd w:val="clear" w:color="auto" w:fill="FFFFFF"/>
        </w:rPr>
        <w:t>教学</w:t>
      </w:r>
      <w:r>
        <w:rPr>
          <w:rFonts w:ascii="仿宋" w:eastAsia="仿宋" w:hAnsi="仿宋" w:cstheme="minorEastAsia"/>
          <w:sz w:val="30"/>
          <w:szCs w:val="21"/>
          <w:shd w:val="clear" w:color="auto" w:fill="FFFFFF"/>
        </w:rPr>
        <w:t>是师生互动的共同活动，连接师生的纽带主要是人的情感</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只</w:t>
      </w:r>
      <w:r>
        <w:rPr>
          <w:rFonts w:ascii="仿宋" w:eastAsia="仿宋" w:hAnsi="仿宋" w:cstheme="minorEastAsia" w:hint="eastAsia"/>
          <w:sz w:val="30"/>
          <w:szCs w:val="21"/>
          <w:shd w:val="clear" w:color="auto" w:fill="FFFFFF"/>
        </w:rPr>
        <w:t>有</w:t>
      </w:r>
      <w:r>
        <w:rPr>
          <w:rFonts w:ascii="仿宋" w:eastAsia="仿宋" w:hAnsi="仿宋" w:cstheme="minorEastAsia"/>
          <w:sz w:val="30"/>
          <w:szCs w:val="21"/>
          <w:shd w:val="clear" w:color="auto" w:fill="FFFFFF"/>
        </w:rPr>
        <w:t>创造出和谐的感情氛围，</w:t>
      </w:r>
      <w:r>
        <w:rPr>
          <w:rFonts w:ascii="仿宋" w:eastAsia="仿宋" w:hAnsi="仿宋" w:cstheme="minorEastAsia" w:hint="eastAsia"/>
          <w:sz w:val="30"/>
          <w:szCs w:val="21"/>
          <w:shd w:val="clear" w:color="auto" w:fill="FFFFFF"/>
        </w:rPr>
        <w:t>师生</w:t>
      </w:r>
      <w:r>
        <w:rPr>
          <w:rFonts w:ascii="仿宋" w:eastAsia="仿宋" w:hAnsi="仿宋" w:cstheme="minorEastAsia"/>
          <w:sz w:val="30"/>
          <w:szCs w:val="21"/>
          <w:shd w:val="clear" w:color="auto" w:fill="FFFFFF"/>
        </w:rPr>
        <w:t>才能融洽，</w:t>
      </w:r>
      <w:r>
        <w:rPr>
          <w:rFonts w:ascii="仿宋" w:eastAsia="仿宋" w:hAnsi="仿宋" w:cstheme="minorEastAsia" w:hint="eastAsia"/>
          <w:sz w:val="30"/>
          <w:szCs w:val="21"/>
          <w:shd w:val="clear" w:color="auto" w:fill="FFFFFF"/>
        </w:rPr>
        <w:t>教学</w:t>
      </w:r>
      <w:r>
        <w:rPr>
          <w:rFonts w:ascii="仿宋" w:eastAsia="仿宋" w:hAnsi="仿宋" w:cstheme="minorEastAsia"/>
          <w:sz w:val="30"/>
          <w:szCs w:val="21"/>
          <w:shd w:val="clear" w:color="auto" w:fill="FFFFFF"/>
        </w:rPr>
        <w:t>才能顺畅</w:t>
      </w:r>
      <w:r>
        <w:rPr>
          <w:rFonts w:ascii="仿宋" w:eastAsia="仿宋" w:hAnsi="仿宋" w:cstheme="minorEastAsia" w:hint="eastAsia"/>
          <w:sz w:val="30"/>
          <w:szCs w:val="21"/>
          <w:shd w:val="clear" w:color="auto" w:fill="FFFFFF"/>
        </w:rPr>
        <w:t>。</w:t>
      </w:r>
      <w:r>
        <w:rPr>
          <w:rFonts w:ascii="仿宋" w:eastAsia="仿宋" w:hAnsi="仿宋" w:cstheme="minorEastAsia" w:hint="eastAsia"/>
          <w:sz w:val="30"/>
          <w:szCs w:val="21"/>
          <w:shd w:val="clear" w:color="auto" w:fill="FFFFFF"/>
        </w:rPr>
        <w:t>教学中</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政治</w:t>
      </w:r>
      <w:r>
        <w:rPr>
          <w:rFonts w:ascii="仿宋" w:eastAsia="仿宋" w:hAnsi="仿宋" w:cstheme="minorEastAsia"/>
          <w:sz w:val="30"/>
          <w:szCs w:val="21"/>
          <w:shd w:val="clear" w:color="auto" w:fill="FFFFFF"/>
        </w:rPr>
        <w:t>教师不是冷漠地</w:t>
      </w:r>
      <w:r>
        <w:rPr>
          <w:rFonts w:ascii="仿宋" w:eastAsia="仿宋" w:hAnsi="仿宋" w:cstheme="minorEastAsia" w:hint="eastAsia"/>
          <w:sz w:val="30"/>
          <w:szCs w:val="21"/>
          <w:shd w:val="clear" w:color="auto" w:fill="FFFFFF"/>
        </w:rPr>
        <w:t>向</w:t>
      </w:r>
      <w:r>
        <w:rPr>
          <w:rFonts w:ascii="仿宋" w:eastAsia="仿宋" w:hAnsi="仿宋" w:cstheme="minorEastAsia"/>
          <w:sz w:val="30"/>
          <w:szCs w:val="21"/>
          <w:shd w:val="clear" w:color="auto" w:fill="FFFFFF"/>
        </w:rPr>
        <w:t>学生传播</w:t>
      </w:r>
      <w:r>
        <w:rPr>
          <w:rFonts w:ascii="仿宋" w:eastAsia="仿宋" w:hAnsi="仿宋" w:cstheme="minorEastAsia" w:hint="eastAsia"/>
          <w:sz w:val="30"/>
          <w:szCs w:val="21"/>
          <w:shd w:val="clear" w:color="auto" w:fill="FFFFFF"/>
        </w:rPr>
        <w:t>政治</w:t>
      </w:r>
      <w:r>
        <w:rPr>
          <w:rFonts w:ascii="仿宋" w:eastAsia="仿宋" w:hAnsi="仿宋" w:cstheme="minorEastAsia"/>
          <w:sz w:val="30"/>
          <w:szCs w:val="21"/>
          <w:shd w:val="clear" w:color="auto" w:fill="FFFFFF"/>
        </w:rPr>
        <w:t>知识，</w:t>
      </w:r>
      <w:r>
        <w:rPr>
          <w:rFonts w:ascii="仿宋" w:eastAsia="仿宋" w:hAnsi="仿宋" w:cstheme="minorEastAsia" w:hint="eastAsia"/>
          <w:sz w:val="30"/>
          <w:szCs w:val="21"/>
          <w:shd w:val="clear" w:color="auto" w:fill="FFFFFF"/>
        </w:rPr>
        <w:t>而是满腔</w:t>
      </w:r>
      <w:r>
        <w:rPr>
          <w:rFonts w:ascii="仿宋" w:eastAsia="仿宋" w:hAnsi="仿宋" w:cstheme="minorEastAsia"/>
          <w:sz w:val="30"/>
          <w:szCs w:val="21"/>
          <w:shd w:val="clear" w:color="auto" w:fill="FFFFFF"/>
        </w:rPr>
        <w:t>热情地用自身的</w:t>
      </w:r>
      <w:r>
        <w:rPr>
          <w:rFonts w:ascii="仿宋" w:eastAsia="仿宋" w:hAnsi="仿宋" w:cstheme="minorEastAsia" w:hint="eastAsia"/>
          <w:sz w:val="30"/>
          <w:szCs w:val="21"/>
          <w:shd w:val="clear" w:color="auto" w:fill="FFFFFF"/>
        </w:rPr>
        <w:t>学识</w:t>
      </w:r>
      <w:r>
        <w:rPr>
          <w:rFonts w:ascii="仿宋" w:eastAsia="仿宋" w:hAnsi="仿宋" w:cstheme="minorEastAsia"/>
          <w:sz w:val="30"/>
          <w:szCs w:val="21"/>
          <w:shd w:val="clear" w:color="auto" w:fill="FFFFFF"/>
        </w:rPr>
        <w:t>去影响学生，用信仰去</w:t>
      </w:r>
      <w:r>
        <w:rPr>
          <w:rFonts w:ascii="仿宋" w:eastAsia="仿宋" w:hAnsi="仿宋" w:cstheme="minorEastAsia" w:hint="eastAsia"/>
          <w:sz w:val="30"/>
          <w:szCs w:val="21"/>
          <w:shd w:val="clear" w:color="auto" w:fill="FFFFFF"/>
        </w:rPr>
        <w:t>引导</w:t>
      </w:r>
      <w:r>
        <w:rPr>
          <w:rFonts w:ascii="仿宋" w:eastAsia="仿宋" w:hAnsi="仿宋" w:cstheme="minorEastAsia"/>
          <w:sz w:val="30"/>
          <w:szCs w:val="21"/>
          <w:shd w:val="clear" w:color="auto" w:fill="FFFFFF"/>
        </w:rPr>
        <w:t>学</w:t>
      </w:r>
      <w:r>
        <w:rPr>
          <w:rFonts w:ascii="仿宋" w:eastAsia="仿宋" w:hAnsi="仿宋" w:cstheme="minorEastAsia" w:hint="eastAsia"/>
          <w:sz w:val="30"/>
          <w:szCs w:val="21"/>
          <w:shd w:val="clear" w:color="auto" w:fill="FFFFFF"/>
        </w:rPr>
        <w:t>生，</w:t>
      </w:r>
      <w:r>
        <w:rPr>
          <w:rFonts w:ascii="仿宋" w:eastAsia="仿宋" w:hAnsi="仿宋" w:cstheme="minorEastAsia"/>
          <w:sz w:val="30"/>
          <w:szCs w:val="21"/>
          <w:shd w:val="clear" w:color="auto" w:fill="FFFFFF"/>
        </w:rPr>
        <w:t>用思想去感染学生</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一节优秀的</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富有</w:t>
      </w:r>
      <w:r>
        <w:rPr>
          <w:rFonts w:ascii="仿宋" w:eastAsia="仿宋" w:hAnsi="仿宋" w:cstheme="minorEastAsia" w:hint="eastAsia"/>
          <w:sz w:val="30"/>
          <w:szCs w:val="21"/>
          <w:shd w:val="clear" w:color="auto" w:fill="FFFFFF"/>
        </w:rPr>
        <w:t>教学艺术</w:t>
      </w:r>
      <w:r>
        <w:rPr>
          <w:rFonts w:ascii="仿宋" w:eastAsia="仿宋" w:hAnsi="仿宋" w:cstheme="minorEastAsia"/>
          <w:sz w:val="30"/>
          <w:szCs w:val="21"/>
          <w:shd w:val="clear" w:color="auto" w:fill="FFFFFF"/>
        </w:rPr>
        <w:t>的政治课，我们</w:t>
      </w:r>
      <w:r>
        <w:rPr>
          <w:rFonts w:ascii="仿宋" w:eastAsia="仿宋" w:hAnsi="仿宋" w:cstheme="minorEastAsia" w:hint="eastAsia"/>
          <w:sz w:val="30"/>
          <w:szCs w:val="21"/>
          <w:shd w:val="clear" w:color="auto" w:fill="FFFFFF"/>
        </w:rPr>
        <w:t>总能</w:t>
      </w:r>
      <w:r>
        <w:rPr>
          <w:rFonts w:ascii="仿宋" w:eastAsia="仿宋" w:hAnsi="仿宋" w:cstheme="minorEastAsia"/>
          <w:sz w:val="30"/>
          <w:szCs w:val="21"/>
          <w:shd w:val="clear" w:color="auto" w:fill="FFFFFF"/>
        </w:rPr>
        <w:t>体会到</w:t>
      </w:r>
      <w:r>
        <w:rPr>
          <w:rFonts w:ascii="仿宋" w:eastAsia="仿宋" w:hAnsi="仿宋" w:cstheme="minorEastAsia" w:hint="eastAsia"/>
          <w:sz w:val="30"/>
          <w:szCs w:val="21"/>
          <w:shd w:val="clear" w:color="auto" w:fill="FFFFFF"/>
        </w:rPr>
        <w:t>“真理</w:t>
      </w:r>
      <w:r>
        <w:rPr>
          <w:rFonts w:ascii="仿宋" w:eastAsia="仿宋" w:hAnsi="仿宋" w:cstheme="minorEastAsia"/>
          <w:sz w:val="30"/>
          <w:szCs w:val="21"/>
          <w:shd w:val="clear" w:color="auto" w:fill="FFFFFF"/>
        </w:rPr>
        <w:t>的</w:t>
      </w:r>
      <w:r>
        <w:rPr>
          <w:rFonts w:ascii="仿宋" w:eastAsia="仿宋" w:hAnsi="仿宋" w:cstheme="minorEastAsia" w:hint="eastAsia"/>
          <w:sz w:val="30"/>
          <w:szCs w:val="21"/>
          <w:shd w:val="clear" w:color="auto" w:fill="FFFFFF"/>
        </w:rPr>
        <w:t>力量”和</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人格</w:t>
      </w:r>
      <w:r>
        <w:rPr>
          <w:rFonts w:ascii="仿宋" w:eastAsia="仿宋" w:hAnsi="仿宋" w:cstheme="minorEastAsia"/>
          <w:sz w:val="30"/>
          <w:szCs w:val="21"/>
          <w:shd w:val="clear" w:color="auto" w:fill="FFFFFF"/>
        </w:rPr>
        <w:t>的力量</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教师要善于激发学生的学习兴趣，使学生不光在理智上，而且从道德、美感上受到熏陶</w:t>
      </w:r>
      <w:r>
        <w:rPr>
          <w:rFonts w:ascii="仿宋" w:eastAsia="仿宋" w:hAnsi="仿宋" w:cstheme="minorEastAsia" w:hint="eastAsia"/>
          <w:sz w:val="30"/>
          <w:szCs w:val="21"/>
          <w:shd w:val="clear" w:color="auto" w:fill="FFFFFF"/>
        </w:rPr>
        <w:t>，传</w:t>
      </w:r>
      <w:r>
        <w:rPr>
          <w:rFonts w:ascii="仿宋" w:eastAsia="仿宋" w:hAnsi="仿宋" w:cstheme="minorEastAsia" w:hint="eastAsia"/>
          <w:sz w:val="30"/>
          <w:szCs w:val="21"/>
          <w:shd w:val="clear" w:color="auto" w:fill="FFFFFF"/>
        </w:rPr>
        <w:lastRenderedPageBreak/>
        <w:t>情达意</w:t>
      </w:r>
      <w:r>
        <w:rPr>
          <w:rFonts w:ascii="仿宋" w:eastAsia="仿宋" w:hAnsi="仿宋" w:cstheme="minorEastAsia"/>
          <w:sz w:val="30"/>
          <w:szCs w:val="21"/>
          <w:shd w:val="clear" w:color="auto" w:fill="FFFFFF"/>
        </w:rPr>
        <w:t>、移情启智</w:t>
      </w:r>
      <w:r>
        <w:rPr>
          <w:rFonts w:ascii="仿宋" w:eastAsia="仿宋" w:hAnsi="仿宋" w:cstheme="minorEastAsia" w:hint="eastAsia"/>
          <w:sz w:val="30"/>
          <w:szCs w:val="21"/>
          <w:shd w:val="clear" w:color="auto" w:fill="FFFFFF"/>
        </w:rPr>
        <w:t>。</w:t>
      </w:r>
    </w:p>
    <w:p w:rsidR="008C4516" w:rsidRDefault="00006C12">
      <w:pPr>
        <w:spacing w:line="360" w:lineRule="auto"/>
        <w:ind w:firstLineChars="150" w:firstLine="452"/>
        <w:rPr>
          <w:rFonts w:ascii="仿宋" w:eastAsia="仿宋" w:hAnsi="仿宋" w:cstheme="minorEastAsia"/>
          <w:b/>
          <w:sz w:val="30"/>
          <w:szCs w:val="21"/>
          <w:shd w:val="clear" w:color="auto" w:fill="FFFFFF"/>
        </w:rPr>
      </w:pPr>
      <w:r>
        <w:rPr>
          <w:rFonts w:ascii="仿宋" w:eastAsia="仿宋" w:hAnsi="仿宋" w:cstheme="minorEastAsia"/>
          <w:b/>
          <w:sz w:val="30"/>
          <w:szCs w:val="21"/>
          <w:shd w:val="clear" w:color="auto" w:fill="FFFFFF"/>
        </w:rPr>
        <w:t>4</w:t>
      </w:r>
      <w:r>
        <w:rPr>
          <w:rFonts w:ascii="仿宋" w:eastAsia="仿宋" w:hAnsi="仿宋" w:cstheme="minorEastAsia" w:hint="eastAsia"/>
          <w:b/>
          <w:sz w:val="30"/>
          <w:szCs w:val="21"/>
          <w:shd w:val="clear" w:color="auto" w:fill="FFFFFF"/>
        </w:rPr>
        <w:t>、审美性</w:t>
      </w:r>
    </w:p>
    <w:p w:rsidR="008C4516" w:rsidRDefault="00006C12">
      <w:pPr>
        <w:spacing w:line="360" w:lineRule="auto"/>
        <w:rPr>
          <w:rFonts w:ascii="仿宋" w:eastAsia="仿宋" w:hAnsi="仿宋" w:cstheme="minorEastAsia"/>
          <w:bCs/>
          <w:sz w:val="30"/>
          <w:szCs w:val="21"/>
        </w:rPr>
      </w:pPr>
      <w:r>
        <w:rPr>
          <w:rFonts w:ascii="仿宋" w:eastAsia="仿宋" w:hAnsi="仿宋" w:cstheme="minorEastAsia" w:hint="eastAsia"/>
          <w:b/>
          <w:sz w:val="30"/>
          <w:szCs w:val="21"/>
          <w:shd w:val="clear" w:color="auto" w:fill="FFFFFF"/>
        </w:rPr>
        <w:t xml:space="preserve">   </w:t>
      </w:r>
      <w:r>
        <w:rPr>
          <w:rFonts w:ascii="仿宋" w:eastAsia="仿宋" w:hAnsi="仿宋" w:cstheme="minorEastAsia" w:hint="eastAsia"/>
          <w:sz w:val="30"/>
          <w:szCs w:val="21"/>
          <w:shd w:val="clear" w:color="auto" w:fill="FFFFFF"/>
        </w:rPr>
        <w:t>审美性是艺术的一个重要特点，教学艺术作为一门艺术同样具有审美的特征。人们常说听一个好教师的课简直就是一种享受。这种“享受”就是因为教学艺术美的特征。只有称得上美的教学，学生才爱学、乐学，学有成效。政治教学艺术同样如此。高中思想政治学科理论性强，比较抽象，所以在追求教学艺术的征途中，教师不妨多追求美、设计美、体现美，让学生去感知美、体会美、认同美。</w:t>
      </w:r>
    </w:p>
    <w:p w:rsidR="008C4516" w:rsidRDefault="00006C12">
      <w:pPr>
        <w:spacing w:line="360" w:lineRule="auto"/>
        <w:ind w:firstLine="600"/>
        <w:rPr>
          <w:rFonts w:ascii="仿宋" w:eastAsia="仿宋" w:hAnsi="仿宋" w:cstheme="minorEastAsia"/>
          <w:b/>
          <w:sz w:val="30"/>
          <w:szCs w:val="21"/>
        </w:rPr>
      </w:pPr>
      <w:r>
        <w:rPr>
          <w:rFonts w:ascii="仿宋" w:eastAsia="仿宋" w:hAnsi="仿宋" w:cstheme="minorEastAsia" w:hint="eastAsia"/>
          <w:b/>
          <w:bCs/>
          <w:sz w:val="30"/>
          <w:szCs w:val="21"/>
        </w:rPr>
        <w:t>二、</w:t>
      </w:r>
      <w:r>
        <w:rPr>
          <w:rFonts w:ascii="仿宋" w:eastAsia="仿宋" w:hAnsi="仿宋" w:cstheme="minorEastAsia" w:hint="eastAsia"/>
          <w:b/>
          <w:sz w:val="30"/>
          <w:szCs w:val="21"/>
        </w:rPr>
        <w:t>思想政治课教学艺术的价值</w:t>
      </w:r>
    </w:p>
    <w:p w:rsidR="008C4516" w:rsidRDefault="00006C12">
      <w:pPr>
        <w:spacing w:line="360" w:lineRule="auto"/>
        <w:ind w:firstLine="600"/>
        <w:rPr>
          <w:rFonts w:ascii="仿宋" w:eastAsia="仿宋" w:hAnsi="仿宋" w:cstheme="minorEastAsia"/>
          <w:bCs/>
          <w:sz w:val="30"/>
          <w:szCs w:val="21"/>
        </w:rPr>
      </w:pPr>
      <w:r>
        <w:rPr>
          <w:rFonts w:ascii="仿宋" w:eastAsia="仿宋" w:hAnsi="仿宋" w:cstheme="minorEastAsia" w:hint="eastAsia"/>
          <w:sz w:val="30"/>
          <w:szCs w:val="21"/>
        </w:rPr>
        <w:t>思想政治课教学艺术的特点决定了其价值，但特点与价值之间并非一一对应的关系，而是相互联系、相互影响的态势。思想</w:t>
      </w:r>
      <w:r>
        <w:rPr>
          <w:rFonts w:ascii="仿宋" w:eastAsia="仿宋" w:hAnsi="仿宋" w:cstheme="minorEastAsia"/>
          <w:sz w:val="30"/>
          <w:szCs w:val="21"/>
        </w:rPr>
        <w:t>政治课教学艺术的价值主要</w:t>
      </w:r>
      <w:r>
        <w:rPr>
          <w:rFonts w:ascii="仿宋" w:eastAsia="仿宋" w:hAnsi="仿宋" w:cstheme="minorEastAsia"/>
          <w:sz w:val="30"/>
          <w:szCs w:val="21"/>
        </w:rPr>
        <w:t>体现在以下四个</w:t>
      </w:r>
      <w:r>
        <w:rPr>
          <w:rFonts w:ascii="仿宋" w:eastAsia="仿宋" w:hAnsi="仿宋" w:cstheme="minorEastAsia" w:hint="eastAsia"/>
          <w:sz w:val="30"/>
          <w:szCs w:val="21"/>
        </w:rPr>
        <w:t>方面：</w:t>
      </w:r>
    </w:p>
    <w:p w:rsidR="008C4516" w:rsidRDefault="00006C12">
      <w:pPr>
        <w:spacing w:line="360" w:lineRule="auto"/>
        <w:rPr>
          <w:rFonts w:ascii="仿宋" w:eastAsia="仿宋" w:hAnsi="仿宋" w:cstheme="minorEastAsia"/>
          <w:sz w:val="30"/>
          <w:szCs w:val="21"/>
        </w:rPr>
      </w:pPr>
      <w:r>
        <w:rPr>
          <w:rFonts w:ascii="仿宋" w:eastAsia="仿宋" w:hAnsi="仿宋" w:cstheme="minorEastAsia" w:hint="eastAsia"/>
          <w:b/>
          <w:bCs/>
          <w:sz w:val="30"/>
          <w:szCs w:val="21"/>
        </w:rPr>
        <w:t xml:space="preserve">    1</w:t>
      </w:r>
      <w:r>
        <w:rPr>
          <w:rFonts w:ascii="仿宋" w:eastAsia="仿宋" w:hAnsi="仿宋" w:cstheme="minorEastAsia" w:hint="eastAsia"/>
          <w:b/>
          <w:bCs/>
          <w:sz w:val="30"/>
          <w:szCs w:val="21"/>
        </w:rPr>
        <w:t>、培育学科核心素养，彰显育人价值</w:t>
      </w:r>
    </w:p>
    <w:p w:rsidR="008C4516" w:rsidRDefault="00006C12">
      <w:pPr>
        <w:spacing w:line="360" w:lineRule="auto"/>
        <w:ind w:firstLineChars="200" w:firstLine="600"/>
        <w:rPr>
          <w:rFonts w:ascii="仿宋" w:eastAsia="仿宋" w:hAnsi="仿宋" w:cstheme="minorEastAsia"/>
          <w:sz w:val="30"/>
          <w:szCs w:val="21"/>
          <w:shd w:val="clear" w:color="auto" w:fill="FFFFFF"/>
        </w:rPr>
      </w:pPr>
      <w:r>
        <w:rPr>
          <w:rFonts w:ascii="仿宋" w:eastAsia="仿宋" w:hAnsi="仿宋" w:cstheme="minorEastAsia" w:hint="eastAsia"/>
          <w:sz w:val="30"/>
          <w:szCs w:val="21"/>
          <w:shd w:val="clear" w:color="auto" w:fill="FFFFFF"/>
        </w:rPr>
        <w:t>2018</w:t>
      </w:r>
      <w:r>
        <w:rPr>
          <w:rFonts w:ascii="仿宋" w:eastAsia="仿宋" w:hAnsi="仿宋" w:cstheme="minorEastAsia" w:hint="eastAsia"/>
          <w:sz w:val="30"/>
          <w:szCs w:val="21"/>
          <w:shd w:val="clear" w:color="auto" w:fill="FFFFFF"/>
        </w:rPr>
        <w:t>年</w:t>
      </w:r>
      <w:r>
        <w:rPr>
          <w:rFonts w:ascii="仿宋" w:eastAsia="仿宋" w:hAnsi="仿宋" w:cstheme="minorEastAsia" w:hint="eastAsia"/>
          <w:sz w:val="30"/>
          <w:szCs w:val="21"/>
          <w:shd w:val="clear" w:color="auto" w:fill="FFFFFF"/>
        </w:rPr>
        <w:t>1</w:t>
      </w:r>
      <w:r>
        <w:rPr>
          <w:rFonts w:ascii="仿宋" w:eastAsia="仿宋" w:hAnsi="仿宋" w:cstheme="minorEastAsia" w:hint="eastAsia"/>
          <w:sz w:val="30"/>
          <w:szCs w:val="21"/>
          <w:shd w:val="clear" w:color="auto" w:fill="FFFFFF"/>
        </w:rPr>
        <w:t>月，教育部发布的《普通高中思想政治课程标准（</w:t>
      </w:r>
      <w:r>
        <w:rPr>
          <w:rFonts w:ascii="仿宋" w:eastAsia="仿宋" w:hAnsi="仿宋" w:cstheme="minorEastAsia" w:hint="eastAsia"/>
          <w:sz w:val="30"/>
          <w:szCs w:val="21"/>
          <w:shd w:val="clear" w:color="auto" w:fill="FFFFFF"/>
        </w:rPr>
        <w:t>2017</w:t>
      </w:r>
      <w:r>
        <w:rPr>
          <w:rFonts w:ascii="仿宋" w:eastAsia="仿宋" w:hAnsi="仿宋" w:cstheme="minorEastAsia" w:hint="eastAsia"/>
          <w:sz w:val="30"/>
          <w:szCs w:val="21"/>
          <w:shd w:val="clear" w:color="auto" w:fill="FFFFFF"/>
        </w:rPr>
        <w:t>年版）》（以下</w:t>
      </w:r>
      <w:r>
        <w:rPr>
          <w:rFonts w:ascii="仿宋" w:eastAsia="仿宋" w:hAnsi="仿宋" w:cstheme="minorEastAsia"/>
          <w:sz w:val="30"/>
          <w:szCs w:val="21"/>
          <w:shd w:val="clear" w:color="auto" w:fill="FFFFFF"/>
        </w:rPr>
        <w:t>简称</w:t>
      </w:r>
      <w:r>
        <w:rPr>
          <w:rFonts w:ascii="仿宋" w:eastAsia="仿宋" w:hAnsi="仿宋" w:cstheme="minorEastAsia" w:hint="eastAsia"/>
          <w:sz w:val="30"/>
        </w:rPr>
        <w:t>新课标</w:t>
      </w:r>
      <w:r>
        <w:rPr>
          <w:rFonts w:ascii="仿宋" w:eastAsia="仿宋" w:hAnsi="仿宋" w:cstheme="minorEastAsia" w:hint="eastAsia"/>
          <w:sz w:val="30"/>
          <w:szCs w:val="21"/>
          <w:shd w:val="clear" w:color="auto" w:fill="FFFFFF"/>
        </w:rPr>
        <w:t>）</w:t>
      </w:r>
      <w:r>
        <w:rPr>
          <w:rFonts w:ascii="仿宋" w:eastAsia="仿宋" w:hAnsi="仿宋" w:cstheme="minorEastAsia" w:hint="eastAsia"/>
          <w:sz w:val="30"/>
          <w:szCs w:val="21"/>
        </w:rPr>
        <w:t>明确指出，“高中思想政治的核心素养，主要包括政治认同、科学精神、法治意识与公共参与”</w:t>
      </w:r>
      <w:r>
        <w:rPr>
          <w:rFonts w:ascii="仿宋" w:eastAsia="仿宋" w:hAnsi="仿宋" w:cstheme="minorEastAsia" w:hint="eastAsia"/>
          <w:sz w:val="30"/>
          <w:szCs w:val="21"/>
          <w:vertAlign w:val="superscript"/>
        </w:rPr>
        <w:t>【</w:t>
      </w:r>
      <w:r w:rsidR="00107156">
        <w:rPr>
          <w:rFonts w:ascii="仿宋" w:eastAsia="仿宋" w:hAnsi="仿宋" w:cstheme="minorEastAsia" w:hint="eastAsia"/>
          <w:sz w:val="30"/>
          <w:szCs w:val="21"/>
          <w:vertAlign w:val="superscript"/>
        </w:rPr>
        <w:t>1</w:t>
      </w:r>
      <w:r>
        <w:rPr>
          <w:rFonts w:ascii="仿宋" w:eastAsia="仿宋" w:hAnsi="仿宋" w:cstheme="minorEastAsia" w:hint="eastAsia"/>
          <w:sz w:val="30"/>
          <w:szCs w:val="21"/>
          <w:vertAlign w:val="superscript"/>
        </w:rPr>
        <w:t>】</w:t>
      </w:r>
      <w:r>
        <w:rPr>
          <w:rFonts w:ascii="仿宋" w:eastAsia="仿宋" w:hAnsi="仿宋" w:cstheme="minorEastAsia" w:hint="eastAsia"/>
          <w:sz w:val="30"/>
          <w:szCs w:val="21"/>
        </w:rPr>
        <w:t>，四个素养“在内容上相互交融，在逻辑上相互依存”</w:t>
      </w:r>
      <w:r>
        <w:rPr>
          <w:rFonts w:ascii="仿宋" w:eastAsia="仿宋" w:hAnsi="仿宋" w:cstheme="minorEastAsia" w:hint="eastAsia"/>
          <w:sz w:val="30"/>
          <w:szCs w:val="21"/>
          <w:vertAlign w:val="superscript"/>
        </w:rPr>
        <w:t>【</w:t>
      </w:r>
      <w:r w:rsidR="00107156">
        <w:rPr>
          <w:rFonts w:ascii="仿宋" w:eastAsia="仿宋" w:hAnsi="仿宋" w:cstheme="minorEastAsia" w:hint="eastAsia"/>
          <w:sz w:val="30"/>
          <w:szCs w:val="21"/>
          <w:vertAlign w:val="superscript"/>
        </w:rPr>
        <w:t>2</w:t>
      </w:r>
      <w:r>
        <w:rPr>
          <w:rFonts w:ascii="仿宋" w:eastAsia="仿宋" w:hAnsi="仿宋" w:cstheme="minorEastAsia" w:hint="eastAsia"/>
          <w:sz w:val="30"/>
          <w:szCs w:val="21"/>
          <w:vertAlign w:val="superscript"/>
        </w:rPr>
        <w:t>】</w:t>
      </w:r>
      <w:r>
        <w:rPr>
          <w:rFonts w:ascii="仿宋" w:eastAsia="仿宋" w:hAnsi="仿宋" w:cstheme="minorEastAsia" w:hint="eastAsia"/>
          <w:sz w:val="30"/>
          <w:szCs w:val="21"/>
        </w:rPr>
        <w:t>。思想政治学科核心素养是思想政治育人价值的集体体现，</w:t>
      </w:r>
      <w:r>
        <w:rPr>
          <w:rFonts w:ascii="仿宋" w:eastAsia="仿宋" w:hAnsi="仿宋" w:cstheme="minorEastAsia" w:hint="eastAsia"/>
          <w:sz w:val="30"/>
          <w:szCs w:val="21"/>
          <w:shd w:val="clear" w:color="auto" w:fill="FFFFFF"/>
        </w:rPr>
        <w:t>面对这样一门颇具中国特色的课程，政治教师适时调整、顺势改变，</w:t>
      </w:r>
      <w:r>
        <w:rPr>
          <w:rFonts w:ascii="仿宋" w:eastAsia="仿宋" w:hAnsi="仿宋" w:cstheme="minorEastAsia" w:hint="eastAsia"/>
          <w:sz w:val="30"/>
          <w:szCs w:val="21"/>
        </w:rPr>
        <w:t>坚持在遵循教育教学规律的基础上，</w:t>
      </w:r>
      <w:r>
        <w:rPr>
          <w:rFonts w:ascii="仿宋" w:eastAsia="仿宋" w:hAnsi="仿宋" w:cstheme="minorEastAsia" w:hint="eastAsia"/>
          <w:sz w:val="30"/>
          <w:szCs w:val="21"/>
          <w:shd w:val="clear" w:color="auto" w:fill="FFFFFF"/>
        </w:rPr>
        <w:t>努力追求教学艺术</w:t>
      </w:r>
      <w:r>
        <w:rPr>
          <w:rFonts w:ascii="仿宋" w:eastAsia="仿宋" w:hAnsi="仿宋" w:cstheme="minorEastAsia" w:hint="eastAsia"/>
          <w:sz w:val="30"/>
          <w:szCs w:val="21"/>
        </w:rPr>
        <w:t>，探索体现个人教学风格的教学方式，</w:t>
      </w:r>
      <w:r>
        <w:rPr>
          <w:rFonts w:ascii="仿宋" w:eastAsia="仿宋" w:hAnsi="仿宋" w:cstheme="minorEastAsia" w:hint="eastAsia"/>
          <w:sz w:val="30"/>
          <w:szCs w:val="21"/>
          <w:shd w:val="clear" w:color="auto" w:fill="FFFFFF"/>
        </w:rPr>
        <w:t>更好地服务、引导学生，帮助</w:t>
      </w:r>
      <w:r>
        <w:rPr>
          <w:rFonts w:ascii="仿宋" w:eastAsia="仿宋" w:hAnsi="仿宋" w:cstheme="minorEastAsia" w:hint="eastAsia"/>
          <w:sz w:val="30"/>
          <w:szCs w:val="21"/>
          <w:shd w:val="clear" w:color="auto" w:fill="FFFFFF"/>
        </w:rPr>
        <w:lastRenderedPageBreak/>
        <w:t>学生树立正确的世界观、人生观和价值观，培育学科核心素养，</w:t>
      </w:r>
      <w:r>
        <w:rPr>
          <w:rFonts w:ascii="仿宋" w:eastAsia="仿宋" w:hAnsi="仿宋" w:cstheme="minorEastAsia" w:hint="eastAsia"/>
          <w:sz w:val="30"/>
          <w:szCs w:val="21"/>
        </w:rPr>
        <w:t>落实习近平主席在全国教育大会上提出“</w:t>
      </w:r>
      <w:r>
        <w:rPr>
          <w:rStyle w:val="a6"/>
          <w:rFonts w:ascii="仿宋" w:eastAsia="仿宋" w:hAnsi="仿宋" w:cstheme="minorEastAsia" w:hint="eastAsia"/>
          <w:b w:val="0"/>
          <w:sz w:val="30"/>
          <w:szCs w:val="21"/>
          <w:shd w:val="clear" w:color="auto" w:fill="FFFFFF"/>
        </w:rPr>
        <w:t>教育必须把培养社会主义建设者和接班人作为根本任务</w:t>
      </w:r>
      <w:r>
        <w:rPr>
          <w:rFonts w:ascii="仿宋" w:eastAsia="仿宋" w:hAnsi="仿宋" w:cstheme="minorEastAsia" w:hint="eastAsia"/>
          <w:sz w:val="30"/>
          <w:szCs w:val="21"/>
          <w:shd w:val="clear" w:color="auto" w:fill="FFFFFF"/>
        </w:rPr>
        <w:t>”</w:t>
      </w:r>
      <w:r w:rsidR="00107156" w:rsidRPr="00107156">
        <w:rPr>
          <w:rFonts w:ascii="仿宋" w:eastAsia="仿宋" w:hAnsi="仿宋" w:cstheme="minorEastAsia" w:hint="eastAsia"/>
          <w:sz w:val="30"/>
          <w:szCs w:val="21"/>
          <w:shd w:val="clear" w:color="auto" w:fill="FFFFFF"/>
          <w:vertAlign w:val="superscript"/>
        </w:rPr>
        <w:t xml:space="preserve"> </w:t>
      </w:r>
      <w:r w:rsidR="00107156">
        <w:rPr>
          <w:rFonts w:ascii="仿宋" w:eastAsia="仿宋" w:hAnsi="仿宋" w:cstheme="minorEastAsia" w:hint="eastAsia"/>
          <w:sz w:val="30"/>
          <w:szCs w:val="21"/>
          <w:shd w:val="clear" w:color="auto" w:fill="FFFFFF"/>
          <w:vertAlign w:val="superscript"/>
        </w:rPr>
        <w:t>【</w:t>
      </w:r>
      <w:r w:rsidR="00107156">
        <w:rPr>
          <w:rFonts w:ascii="仿宋" w:eastAsia="仿宋" w:hAnsi="仿宋" w:cstheme="minorEastAsia" w:hint="eastAsia"/>
          <w:sz w:val="30"/>
          <w:szCs w:val="21"/>
          <w:shd w:val="clear" w:color="auto" w:fill="FFFFFF"/>
          <w:vertAlign w:val="superscript"/>
        </w:rPr>
        <w:t>3</w:t>
      </w:r>
      <w:r w:rsidR="00107156">
        <w:rPr>
          <w:rFonts w:ascii="仿宋" w:eastAsia="仿宋" w:hAnsi="仿宋" w:cstheme="minorEastAsia" w:hint="eastAsia"/>
          <w:sz w:val="30"/>
          <w:szCs w:val="21"/>
          <w:shd w:val="clear" w:color="auto" w:fill="FFFFFF"/>
          <w:vertAlign w:val="superscript"/>
        </w:rPr>
        <w:t>】</w:t>
      </w:r>
      <w:r>
        <w:rPr>
          <w:rFonts w:ascii="仿宋" w:eastAsia="仿宋" w:hAnsi="仿宋" w:cstheme="minorEastAsia" w:hint="eastAsia"/>
          <w:sz w:val="30"/>
          <w:szCs w:val="21"/>
          <w:shd w:val="clear" w:color="auto" w:fill="FFFFFF"/>
        </w:rPr>
        <w:t>的目标，彰显育人价值。</w:t>
      </w:r>
    </w:p>
    <w:p w:rsidR="008C4516" w:rsidRDefault="00006C12">
      <w:pPr>
        <w:spacing w:line="360" w:lineRule="auto"/>
        <w:ind w:firstLineChars="200" w:firstLine="602"/>
        <w:rPr>
          <w:rFonts w:ascii="仿宋" w:eastAsia="仿宋" w:hAnsi="仿宋" w:cstheme="minorEastAsia"/>
          <w:b/>
          <w:bCs/>
          <w:sz w:val="30"/>
          <w:szCs w:val="21"/>
        </w:rPr>
      </w:pPr>
      <w:r>
        <w:rPr>
          <w:rFonts w:ascii="仿宋" w:eastAsia="仿宋" w:hAnsi="仿宋" w:cstheme="minorEastAsia" w:hint="eastAsia"/>
          <w:b/>
          <w:bCs/>
          <w:sz w:val="30"/>
          <w:szCs w:val="21"/>
        </w:rPr>
        <w:t>2</w:t>
      </w:r>
      <w:r>
        <w:rPr>
          <w:rFonts w:ascii="仿宋" w:eastAsia="仿宋" w:hAnsi="仿宋" w:cstheme="minorEastAsia" w:hint="eastAsia"/>
          <w:b/>
          <w:bCs/>
          <w:sz w:val="30"/>
          <w:szCs w:val="21"/>
        </w:rPr>
        <w:t>、尊重学生发展规律，体现主体价值</w:t>
      </w:r>
    </w:p>
    <w:p w:rsidR="008C4516" w:rsidRDefault="00006C12">
      <w:pPr>
        <w:spacing w:line="360" w:lineRule="auto"/>
        <w:rPr>
          <w:rFonts w:ascii="仿宋" w:eastAsia="仿宋" w:hAnsi="仿宋" w:cstheme="minorEastAsia"/>
          <w:sz w:val="30"/>
          <w:szCs w:val="21"/>
        </w:rPr>
      </w:pPr>
      <w:r>
        <w:rPr>
          <w:rFonts w:ascii="仿宋" w:eastAsia="仿宋" w:hAnsi="仿宋" w:cstheme="minorEastAsia" w:hint="eastAsia"/>
          <w:sz w:val="30"/>
          <w:szCs w:val="21"/>
        </w:rPr>
        <w:t xml:space="preserve">    </w:t>
      </w:r>
      <w:r>
        <w:rPr>
          <w:rFonts w:ascii="仿宋" w:eastAsia="仿宋" w:hAnsi="仿宋" w:cstheme="minorEastAsia" w:hint="eastAsia"/>
          <w:sz w:val="30"/>
          <w:szCs w:val="21"/>
        </w:rPr>
        <w:t>青少年阶段是人生的拔节孕穗期，最需要精心引导和栽培。处于这一阶段的他们，身心发生很大的变化，思想活动和行为方式具有多样性、可塑性，因此政治教师课堂教学必须尊重学生身心发展的规律，用他们乐意接受的教学方式传道授业解惑。正如</w:t>
      </w:r>
      <w:r>
        <w:rPr>
          <w:rFonts w:ascii="仿宋" w:eastAsia="仿宋" w:hAnsi="仿宋" w:cs="仿宋" w:hint="eastAsia"/>
          <w:sz w:val="30"/>
          <w:szCs w:val="30"/>
          <w:shd w:val="clear" w:color="auto" w:fill="FFFFFF"/>
        </w:rPr>
        <w:t>习近平主席在思想政治理论课教师座谈会上的发言：“要坚持主</w:t>
      </w:r>
      <w:r>
        <w:rPr>
          <w:rFonts w:ascii="仿宋" w:eastAsia="仿宋" w:hAnsi="仿宋" w:cs="仿宋" w:hint="eastAsia"/>
          <w:sz w:val="30"/>
          <w:szCs w:val="30"/>
          <w:shd w:val="clear" w:color="auto" w:fill="FFFFFF"/>
        </w:rPr>
        <w:t>导性和主体性相统一，思政课教学离不开教师的主导，同时要加大对学生的认知规律和接受特点的研究，发挥学生主体性作用”。</w:t>
      </w:r>
      <w:r w:rsidR="00107156" w:rsidRPr="00107156">
        <w:rPr>
          <w:rFonts w:ascii="仿宋" w:eastAsia="仿宋" w:hAnsi="仿宋" w:cstheme="minorEastAsia" w:hint="eastAsia"/>
          <w:sz w:val="30"/>
          <w:szCs w:val="21"/>
          <w:shd w:val="clear" w:color="auto" w:fill="FFFFFF"/>
          <w:vertAlign w:val="superscript"/>
        </w:rPr>
        <w:t xml:space="preserve"> </w:t>
      </w:r>
      <w:r w:rsidR="00107156">
        <w:rPr>
          <w:rFonts w:ascii="仿宋" w:eastAsia="仿宋" w:hAnsi="仿宋" w:cstheme="minorEastAsia" w:hint="eastAsia"/>
          <w:sz w:val="30"/>
          <w:szCs w:val="21"/>
          <w:shd w:val="clear" w:color="auto" w:fill="FFFFFF"/>
          <w:vertAlign w:val="superscript"/>
        </w:rPr>
        <w:t>【</w:t>
      </w:r>
      <w:r w:rsidR="00107156">
        <w:rPr>
          <w:rFonts w:ascii="仿宋" w:eastAsia="仿宋" w:hAnsi="仿宋" w:cstheme="minorEastAsia" w:hint="eastAsia"/>
          <w:sz w:val="30"/>
          <w:szCs w:val="21"/>
          <w:shd w:val="clear" w:color="auto" w:fill="FFFFFF"/>
          <w:vertAlign w:val="superscript"/>
        </w:rPr>
        <w:t>4</w:t>
      </w:r>
      <w:r w:rsidR="00107156">
        <w:rPr>
          <w:rFonts w:ascii="仿宋" w:eastAsia="仿宋" w:hAnsi="仿宋" w:cstheme="minorEastAsia" w:hint="eastAsia"/>
          <w:sz w:val="30"/>
          <w:szCs w:val="21"/>
          <w:shd w:val="clear" w:color="auto" w:fill="FFFFFF"/>
          <w:vertAlign w:val="superscript"/>
        </w:rPr>
        <w:t>】</w:t>
      </w:r>
      <w:r>
        <w:rPr>
          <w:rFonts w:ascii="仿宋" w:eastAsia="仿宋" w:hAnsi="仿宋" w:cs="仿宋" w:hint="eastAsia"/>
          <w:sz w:val="30"/>
          <w:szCs w:val="30"/>
          <w:shd w:val="clear" w:color="auto" w:fill="FFFFFF"/>
        </w:rPr>
        <w:t>在政治教学中，政治教师通过科学、艺术的</w:t>
      </w:r>
      <w:r>
        <w:rPr>
          <w:rFonts w:ascii="仿宋" w:eastAsia="仿宋" w:hAnsi="仿宋" w:cstheme="minorEastAsia" w:hint="eastAsia"/>
          <w:sz w:val="30"/>
          <w:szCs w:val="21"/>
          <w:shd w:val="clear" w:color="auto" w:fill="FFFFFF"/>
        </w:rPr>
        <w:t>教学方式和教学手段，发挥</w:t>
      </w:r>
      <w:r>
        <w:rPr>
          <w:rFonts w:ascii="仿宋" w:eastAsia="仿宋" w:hAnsi="仿宋" w:cstheme="minorEastAsia"/>
          <w:sz w:val="30"/>
          <w:szCs w:val="21"/>
          <w:shd w:val="clear" w:color="auto" w:fill="FFFFFF"/>
        </w:rPr>
        <w:t>学生的主体作用，</w:t>
      </w:r>
      <w:r>
        <w:rPr>
          <w:rFonts w:ascii="仿宋" w:eastAsia="仿宋" w:hAnsi="仿宋" w:cstheme="minorEastAsia" w:hint="eastAsia"/>
          <w:sz w:val="30"/>
          <w:szCs w:val="21"/>
          <w:shd w:val="clear" w:color="auto" w:fill="FFFFFF"/>
        </w:rPr>
        <w:t>促使学生积极主动接受新知</w:t>
      </w:r>
      <w:r>
        <w:rPr>
          <w:rFonts w:ascii="仿宋" w:eastAsia="仿宋" w:hAnsi="仿宋" w:cstheme="minorEastAsia" w:hint="eastAsia"/>
          <w:sz w:val="30"/>
          <w:szCs w:val="21"/>
        </w:rPr>
        <w:t>，实现知识的内化，扣好人生的第一粒扣子。</w:t>
      </w:r>
    </w:p>
    <w:p w:rsidR="008C4516" w:rsidRDefault="00006C12">
      <w:pPr>
        <w:spacing w:line="360" w:lineRule="auto"/>
        <w:rPr>
          <w:rFonts w:ascii="仿宋" w:eastAsia="仿宋" w:hAnsi="仿宋" w:cstheme="minorEastAsia"/>
          <w:sz w:val="30"/>
          <w:szCs w:val="21"/>
        </w:rPr>
      </w:pPr>
      <w:r>
        <w:rPr>
          <w:rFonts w:ascii="仿宋" w:eastAsia="仿宋" w:hAnsi="仿宋" w:cstheme="minorEastAsia" w:hint="eastAsia"/>
          <w:sz w:val="30"/>
          <w:szCs w:val="21"/>
        </w:rPr>
        <w:t xml:space="preserve">    </w:t>
      </w:r>
      <w:r>
        <w:rPr>
          <w:rFonts w:ascii="仿宋" w:eastAsia="仿宋" w:hAnsi="仿宋" w:cstheme="minorEastAsia" w:hint="eastAsia"/>
          <w:b/>
          <w:bCs/>
          <w:sz w:val="30"/>
          <w:szCs w:val="21"/>
        </w:rPr>
        <w:t>3</w:t>
      </w:r>
      <w:r>
        <w:rPr>
          <w:rFonts w:ascii="仿宋" w:eastAsia="仿宋" w:hAnsi="仿宋" w:cstheme="minorEastAsia" w:hint="eastAsia"/>
          <w:b/>
          <w:bCs/>
          <w:sz w:val="30"/>
          <w:szCs w:val="21"/>
        </w:rPr>
        <w:t>、促进教师专业化发展，实现自我价值</w:t>
      </w:r>
    </w:p>
    <w:p w:rsidR="008C4516" w:rsidRDefault="00006C12">
      <w:pPr>
        <w:spacing w:line="360" w:lineRule="auto"/>
        <w:ind w:firstLine="600"/>
        <w:rPr>
          <w:rFonts w:ascii="仿宋" w:eastAsia="仿宋" w:hAnsi="仿宋" w:cstheme="minorEastAsia"/>
          <w:sz w:val="30"/>
          <w:szCs w:val="21"/>
          <w:shd w:val="clear" w:color="auto" w:fill="FFFFFF"/>
        </w:rPr>
      </w:pPr>
      <w:r>
        <w:rPr>
          <w:rFonts w:ascii="仿宋" w:eastAsia="仿宋" w:hAnsi="仿宋" w:cstheme="minorEastAsia" w:hint="eastAsia"/>
          <w:sz w:val="30"/>
          <w:szCs w:val="21"/>
          <w:shd w:val="clear" w:color="auto" w:fill="FFFFFF"/>
        </w:rPr>
        <w:t>在当前教育改革的大背景下，教师的专业化发展</w:t>
      </w:r>
      <w:r>
        <w:rPr>
          <w:rFonts w:ascii="仿宋" w:eastAsia="仿宋" w:hAnsi="仿宋" w:cstheme="minorEastAsia" w:hint="eastAsia"/>
          <w:sz w:val="30"/>
          <w:szCs w:val="21"/>
        </w:rPr>
        <w:t>是必然趋势，</w:t>
      </w:r>
      <w:r>
        <w:rPr>
          <w:rFonts w:ascii="仿宋" w:eastAsia="仿宋" w:hAnsi="仿宋" w:cstheme="minorEastAsia" w:hint="eastAsia"/>
          <w:sz w:val="30"/>
          <w:szCs w:val="21"/>
          <w:shd w:val="clear" w:color="auto" w:fill="FFFFFF"/>
        </w:rPr>
        <w:t>习近平主席在全国教育大会上强调，“人民教师无上光荣，每个教师都要珍惜这份光荣，爱惜这份职业，严格要求自己，不断完善自己。”</w:t>
      </w:r>
      <w:r>
        <w:rPr>
          <w:rFonts w:ascii="仿宋" w:eastAsia="仿宋" w:hAnsi="仿宋" w:cstheme="minorEastAsia" w:hint="eastAsia"/>
          <w:sz w:val="30"/>
          <w:szCs w:val="21"/>
          <w:shd w:val="clear" w:color="auto" w:fill="FFFFFF"/>
          <w:vertAlign w:val="superscript"/>
        </w:rPr>
        <w:t>【</w:t>
      </w:r>
      <w:r>
        <w:rPr>
          <w:rFonts w:ascii="仿宋" w:eastAsia="仿宋" w:hAnsi="仿宋" w:cstheme="minorEastAsia" w:hint="eastAsia"/>
          <w:sz w:val="30"/>
          <w:szCs w:val="21"/>
          <w:shd w:val="clear" w:color="auto" w:fill="FFFFFF"/>
          <w:vertAlign w:val="superscript"/>
        </w:rPr>
        <w:t>5</w:t>
      </w:r>
      <w:r>
        <w:rPr>
          <w:rFonts w:ascii="仿宋" w:eastAsia="仿宋" w:hAnsi="仿宋" w:cstheme="minorEastAsia" w:hint="eastAsia"/>
          <w:sz w:val="30"/>
          <w:szCs w:val="21"/>
          <w:shd w:val="clear" w:color="auto" w:fill="FFFFFF"/>
          <w:vertAlign w:val="superscript"/>
        </w:rPr>
        <w:t>】</w:t>
      </w:r>
      <w:r>
        <w:rPr>
          <w:rFonts w:ascii="仿宋" w:eastAsia="仿宋" w:hAnsi="仿宋" w:cstheme="minorEastAsia" w:hint="eastAsia"/>
          <w:sz w:val="30"/>
          <w:szCs w:val="21"/>
          <w:shd w:val="clear" w:color="auto" w:fill="FFFFFF"/>
        </w:rPr>
        <w:t>他</w:t>
      </w:r>
      <w:r>
        <w:rPr>
          <w:rFonts w:ascii="仿宋" w:eastAsia="仿宋" w:hAnsi="仿宋" w:cs="仿宋" w:hint="eastAsia"/>
          <w:sz w:val="30"/>
          <w:szCs w:val="30"/>
          <w:shd w:val="clear" w:color="auto" w:fill="FFFFFF"/>
        </w:rPr>
        <w:t>在思想政治理论课教师座谈会上进一步明确提出，办好思想政治理论课关键在教师，关键在发挥教师的积极性、主动性、创造性。</w:t>
      </w:r>
      <w:r>
        <w:rPr>
          <w:rFonts w:ascii="仿宋" w:eastAsia="仿宋" w:hAnsi="仿宋" w:cstheme="minorEastAsia" w:hint="eastAsia"/>
          <w:sz w:val="30"/>
          <w:szCs w:val="21"/>
          <w:shd w:val="clear" w:color="auto" w:fill="FFFFFF"/>
        </w:rPr>
        <w:t>教师的专业化发展是提高教育质量的关键，也是教师自身发展的动力。政治</w:t>
      </w:r>
      <w:r>
        <w:rPr>
          <w:rFonts w:ascii="仿宋" w:eastAsia="仿宋" w:hAnsi="仿宋" w:cstheme="minorEastAsia"/>
          <w:sz w:val="30"/>
          <w:szCs w:val="21"/>
          <w:shd w:val="clear" w:color="auto" w:fill="FFFFFF"/>
        </w:rPr>
        <w:t>教师提高自己的教学水平，</w:t>
      </w:r>
      <w:r>
        <w:rPr>
          <w:rFonts w:ascii="仿宋" w:eastAsia="仿宋" w:hAnsi="仿宋" w:cstheme="minorEastAsia"/>
          <w:sz w:val="30"/>
          <w:szCs w:val="21"/>
          <w:shd w:val="clear" w:color="auto" w:fill="FFFFFF"/>
        </w:rPr>
        <w:lastRenderedPageBreak/>
        <w:t>追求政治教学艺术，</w:t>
      </w:r>
      <w:r>
        <w:rPr>
          <w:rFonts w:ascii="仿宋" w:eastAsia="仿宋" w:hAnsi="仿宋" w:cstheme="minorEastAsia" w:hint="eastAsia"/>
          <w:sz w:val="30"/>
          <w:szCs w:val="21"/>
          <w:shd w:val="clear" w:color="auto" w:fill="FFFFFF"/>
        </w:rPr>
        <w:t>不仅</w:t>
      </w:r>
      <w:r>
        <w:rPr>
          <w:rFonts w:ascii="仿宋" w:eastAsia="仿宋" w:hAnsi="仿宋" w:cstheme="minorEastAsia"/>
          <w:sz w:val="30"/>
          <w:szCs w:val="21"/>
          <w:shd w:val="clear" w:color="auto" w:fill="FFFFFF"/>
        </w:rPr>
        <w:t>培育学生，也是完善自我，</w:t>
      </w:r>
      <w:r>
        <w:rPr>
          <w:rFonts w:ascii="仿宋" w:eastAsia="仿宋" w:hAnsi="仿宋" w:cstheme="minorEastAsia" w:hint="eastAsia"/>
          <w:sz w:val="30"/>
          <w:szCs w:val="21"/>
          <w:shd w:val="clear" w:color="auto" w:fill="FFFFFF"/>
        </w:rPr>
        <w:t>促进教师的专业化发展，</w:t>
      </w:r>
      <w:r>
        <w:rPr>
          <w:rFonts w:ascii="仿宋" w:eastAsia="仿宋" w:hAnsi="仿宋" w:cstheme="minorEastAsia"/>
          <w:sz w:val="30"/>
          <w:szCs w:val="21"/>
          <w:shd w:val="clear" w:color="auto" w:fill="FFFFFF"/>
        </w:rPr>
        <w:t>实现从学科型教师</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研究型教师</w:t>
      </w:r>
      <w:r>
        <w:rPr>
          <w:rFonts w:ascii="仿宋" w:eastAsia="仿宋" w:hAnsi="仿宋" w:cstheme="minorEastAsia" w:hint="eastAsia"/>
          <w:sz w:val="30"/>
          <w:szCs w:val="21"/>
          <w:shd w:val="clear" w:color="auto" w:fill="FFFFFF"/>
        </w:rPr>
        <w:t>甚至艺术型教师</w:t>
      </w:r>
      <w:r>
        <w:rPr>
          <w:rFonts w:ascii="仿宋" w:eastAsia="仿宋" w:hAnsi="仿宋" w:cstheme="minorEastAsia"/>
          <w:sz w:val="30"/>
          <w:szCs w:val="21"/>
          <w:shd w:val="clear" w:color="auto" w:fill="FFFFFF"/>
        </w:rPr>
        <w:t>的</w:t>
      </w:r>
      <w:r>
        <w:rPr>
          <w:rFonts w:ascii="仿宋" w:eastAsia="仿宋" w:hAnsi="仿宋" w:cstheme="minorEastAsia" w:hint="eastAsia"/>
          <w:sz w:val="30"/>
          <w:szCs w:val="21"/>
          <w:shd w:val="clear" w:color="auto" w:fill="FFFFFF"/>
        </w:rPr>
        <w:t>转变。</w:t>
      </w:r>
    </w:p>
    <w:p w:rsidR="008C4516" w:rsidRDefault="00006C12">
      <w:pPr>
        <w:spacing w:line="360" w:lineRule="auto"/>
        <w:ind w:firstLine="600"/>
        <w:rPr>
          <w:rFonts w:ascii="仿宋" w:eastAsia="仿宋" w:hAnsi="仿宋" w:cstheme="minorEastAsia"/>
          <w:b/>
          <w:sz w:val="30"/>
          <w:szCs w:val="21"/>
          <w:shd w:val="clear" w:color="auto" w:fill="FFFFFF"/>
        </w:rPr>
      </w:pPr>
      <w:r>
        <w:rPr>
          <w:rFonts w:ascii="仿宋" w:eastAsia="仿宋" w:hAnsi="仿宋" w:cstheme="minorEastAsia" w:hint="eastAsia"/>
          <w:b/>
          <w:sz w:val="30"/>
          <w:szCs w:val="21"/>
          <w:shd w:val="clear" w:color="auto" w:fill="FFFFFF"/>
        </w:rPr>
        <w:t>4</w:t>
      </w:r>
      <w:r>
        <w:rPr>
          <w:rFonts w:ascii="仿宋" w:eastAsia="仿宋" w:hAnsi="仿宋" w:cstheme="minorEastAsia" w:hint="eastAsia"/>
          <w:b/>
          <w:sz w:val="30"/>
          <w:szCs w:val="21"/>
          <w:shd w:val="clear" w:color="auto" w:fill="FFFFFF"/>
        </w:rPr>
        <w:t>、进行</w:t>
      </w:r>
      <w:r>
        <w:rPr>
          <w:rFonts w:ascii="仿宋" w:eastAsia="仿宋" w:hAnsi="仿宋" w:cstheme="minorEastAsia"/>
          <w:b/>
          <w:sz w:val="30"/>
          <w:szCs w:val="21"/>
          <w:shd w:val="clear" w:color="auto" w:fill="FFFFFF"/>
        </w:rPr>
        <w:t>艺术</w:t>
      </w:r>
      <w:r>
        <w:rPr>
          <w:rFonts w:ascii="仿宋" w:eastAsia="仿宋" w:hAnsi="仿宋" w:cstheme="minorEastAsia" w:hint="eastAsia"/>
          <w:b/>
          <w:sz w:val="30"/>
          <w:szCs w:val="21"/>
          <w:shd w:val="clear" w:color="auto" w:fill="FFFFFF"/>
        </w:rPr>
        <w:t>性</w:t>
      </w:r>
      <w:r>
        <w:rPr>
          <w:rFonts w:ascii="仿宋" w:eastAsia="仿宋" w:hAnsi="仿宋" w:cstheme="minorEastAsia"/>
          <w:b/>
          <w:sz w:val="30"/>
          <w:szCs w:val="21"/>
          <w:shd w:val="clear" w:color="auto" w:fill="FFFFFF"/>
        </w:rPr>
        <w:t>的课堂</w:t>
      </w:r>
      <w:r>
        <w:rPr>
          <w:rFonts w:ascii="仿宋" w:eastAsia="仿宋" w:hAnsi="仿宋" w:cstheme="minorEastAsia" w:hint="eastAsia"/>
          <w:b/>
          <w:sz w:val="30"/>
          <w:szCs w:val="21"/>
          <w:shd w:val="clear" w:color="auto" w:fill="FFFFFF"/>
        </w:rPr>
        <w:t>教学</w:t>
      </w:r>
      <w:r>
        <w:rPr>
          <w:rFonts w:ascii="仿宋" w:eastAsia="仿宋" w:hAnsi="仿宋" w:cstheme="minorEastAsia"/>
          <w:b/>
          <w:sz w:val="30"/>
          <w:szCs w:val="21"/>
          <w:shd w:val="clear" w:color="auto" w:fill="FFFFFF"/>
        </w:rPr>
        <w:t>，</w:t>
      </w:r>
      <w:r>
        <w:rPr>
          <w:rFonts w:ascii="仿宋" w:eastAsia="仿宋" w:hAnsi="仿宋" w:cstheme="minorEastAsia" w:hint="eastAsia"/>
          <w:b/>
          <w:sz w:val="30"/>
          <w:szCs w:val="21"/>
          <w:shd w:val="clear" w:color="auto" w:fill="FFFFFF"/>
        </w:rPr>
        <w:t>培养审美价值</w:t>
      </w:r>
    </w:p>
    <w:p w:rsidR="008C4516" w:rsidRDefault="00006C12">
      <w:pPr>
        <w:spacing w:line="360" w:lineRule="auto"/>
        <w:ind w:firstLine="600"/>
        <w:rPr>
          <w:rFonts w:ascii="仿宋" w:eastAsia="仿宋" w:hAnsi="仿宋" w:cstheme="minorEastAsia"/>
          <w:sz w:val="30"/>
          <w:szCs w:val="21"/>
          <w:shd w:val="clear" w:color="auto" w:fill="FFFFFF"/>
        </w:rPr>
      </w:pPr>
      <w:r>
        <w:rPr>
          <w:rFonts w:ascii="仿宋" w:eastAsia="仿宋" w:hAnsi="仿宋" w:cstheme="minorEastAsia" w:hint="eastAsia"/>
          <w:sz w:val="30"/>
          <w:szCs w:val="21"/>
          <w:shd w:val="clear" w:color="auto" w:fill="FFFFFF"/>
        </w:rPr>
        <w:t>马克思</w:t>
      </w:r>
      <w:r>
        <w:rPr>
          <w:rFonts w:ascii="仿宋" w:eastAsia="仿宋" w:hAnsi="仿宋" w:cstheme="minorEastAsia"/>
          <w:sz w:val="30"/>
          <w:szCs w:val="21"/>
          <w:shd w:val="clear" w:color="auto" w:fill="FFFFFF"/>
        </w:rPr>
        <w:t>指出，</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如果</w:t>
      </w:r>
      <w:r>
        <w:rPr>
          <w:rFonts w:ascii="仿宋" w:eastAsia="仿宋" w:hAnsi="仿宋" w:cstheme="minorEastAsia"/>
          <w:sz w:val="30"/>
          <w:szCs w:val="21"/>
          <w:shd w:val="clear" w:color="auto" w:fill="FFFFFF"/>
        </w:rPr>
        <w:t>你想得到艺术的享受，那就必须是一个有艺术教养的人</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我国著名的作家、教育家</w:t>
      </w:r>
      <w:r>
        <w:rPr>
          <w:rFonts w:ascii="仿宋" w:eastAsia="仿宋" w:hAnsi="仿宋" w:cstheme="minorEastAsia"/>
          <w:sz w:val="30"/>
          <w:szCs w:val="21"/>
          <w:shd w:val="clear" w:color="auto" w:fill="FFFFFF"/>
        </w:rPr>
        <w:t>苏灵扬说，</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教师</w:t>
      </w:r>
      <w:r>
        <w:rPr>
          <w:rFonts w:ascii="仿宋" w:eastAsia="仿宋" w:hAnsi="仿宋" w:cstheme="minorEastAsia"/>
          <w:sz w:val="30"/>
          <w:szCs w:val="21"/>
          <w:shd w:val="clear" w:color="auto" w:fill="FFFFFF"/>
        </w:rPr>
        <w:t>是塑造新一代人的工程师和艺术家</w:t>
      </w:r>
      <w:r>
        <w:rPr>
          <w:rFonts w:ascii="仿宋" w:eastAsia="仿宋" w:hAnsi="仿宋" w:cstheme="minorEastAsia"/>
          <w:sz w:val="30"/>
          <w:szCs w:val="21"/>
          <w:shd w:val="clear" w:color="auto" w:fill="FFFFFF"/>
        </w:rPr>
        <w:t>”</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思想政治</w:t>
      </w:r>
      <w:r>
        <w:rPr>
          <w:rFonts w:ascii="仿宋" w:eastAsia="仿宋" w:hAnsi="仿宋" w:cstheme="minorEastAsia" w:hint="eastAsia"/>
          <w:sz w:val="30"/>
          <w:szCs w:val="21"/>
          <w:shd w:val="clear" w:color="auto" w:fill="FFFFFF"/>
        </w:rPr>
        <w:t>课</w:t>
      </w:r>
      <w:r>
        <w:rPr>
          <w:rFonts w:ascii="仿宋" w:eastAsia="仿宋" w:hAnsi="仿宋" w:cstheme="minorEastAsia"/>
          <w:sz w:val="30"/>
          <w:szCs w:val="21"/>
          <w:shd w:val="clear" w:color="auto" w:fill="FFFFFF"/>
        </w:rPr>
        <w:t>教学艺术</w:t>
      </w:r>
      <w:r>
        <w:rPr>
          <w:rFonts w:ascii="仿宋" w:eastAsia="仿宋" w:hAnsi="仿宋" w:cstheme="minorEastAsia" w:hint="eastAsia"/>
          <w:sz w:val="30"/>
          <w:szCs w:val="21"/>
          <w:shd w:val="clear" w:color="auto" w:fill="FFFFFF"/>
        </w:rPr>
        <w:t>的</w:t>
      </w:r>
      <w:r>
        <w:rPr>
          <w:rFonts w:ascii="仿宋" w:eastAsia="仿宋" w:hAnsi="仿宋" w:cstheme="minorEastAsia"/>
          <w:sz w:val="30"/>
          <w:szCs w:val="21"/>
          <w:shd w:val="clear" w:color="auto" w:fill="FFFFFF"/>
        </w:rPr>
        <w:t>美表现</w:t>
      </w:r>
      <w:r>
        <w:rPr>
          <w:rFonts w:ascii="仿宋" w:eastAsia="仿宋" w:hAnsi="仿宋" w:cstheme="minorEastAsia" w:hint="eastAsia"/>
          <w:sz w:val="30"/>
          <w:szCs w:val="21"/>
          <w:shd w:val="clear" w:color="auto" w:fill="FFFFFF"/>
        </w:rPr>
        <w:t>在</w:t>
      </w:r>
      <w:r>
        <w:rPr>
          <w:rFonts w:ascii="仿宋" w:eastAsia="仿宋" w:hAnsi="仿宋" w:cstheme="minorEastAsia"/>
          <w:sz w:val="30"/>
          <w:szCs w:val="21"/>
          <w:shd w:val="clear" w:color="auto" w:fill="FFFFFF"/>
        </w:rPr>
        <w:t>很多方面</w:t>
      </w:r>
      <w:r>
        <w:rPr>
          <w:rFonts w:ascii="仿宋" w:eastAsia="仿宋" w:hAnsi="仿宋" w:cstheme="minorEastAsia" w:hint="eastAsia"/>
          <w:sz w:val="30"/>
          <w:szCs w:val="21"/>
          <w:shd w:val="clear" w:color="auto" w:fill="FFFFFF"/>
        </w:rPr>
        <w:t>，如</w:t>
      </w:r>
      <w:r>
        <w:rPr>
          <w:rFonts w:ascii="仿宋" w:eastAsia="仿宋" w:hAnsi="仿宋" w:cstheme="minorEastAsia"/>
          <w:sz w:val="30"/>
          <w:szCs w:val="21"/>
          <w:shd w:val="clear" w:color="auto" w:fill="FFFFFF"/>
        </w:rPr>
        <w:t>引人入胜的开头美，含而不露的提问</w:t>
      </w:r>
      <w:r>
        <w:rPr>
          <w:rFonts w:ascii="仿宋" w:eastAsia="仿宋" w:hAnsi="仿宋" w:cstheme="minorEastAsia" w:hint="eastAsia"/>
          <w:sz w:val="30"/>
          <w:szCs w:val="21"/>
          <w:shd w:val="clear" w:color="auto" w:fill="FFFFFF"/>
        </w:rPr>
        <w:t>美</w:t>
      </w:r>
      <w:r>
        <w:rPr>
          <w:rFonts w:ascii="仿宋" w:eastAsia="仿宋" w:hAnsi="仿宋" w:cstheme="minorEastAsia"/>
          <w:sz w:val="30"/>
          <w:szCs w:val="21"/>
          <w:shd w:val="clear" w:color="auto" w:fill="FFFFFF"/>
        </w:rPr>
        <w:t>，水到渠成的衔接美</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幽默风趣的语言美，简洁明快的板书美，回味无穷的小结</w:t>
      </w:r>
      <w:r>
        <w:rPr>
          <w:rFonts w:ascii="仿宋" w:eastAsia="仿宋" w:hAnsi="仿宋" w:cstheme="minorEastAsia" w:hint="eastAsia"/>
          <w:sz w:val="30"/>
          <w:szCs w:val="21"/>
          <w:shd w:val="clear" w:color="auto" w:fill="FFFFFF"/>
        </w:rPr>
        <w:t>美，</w:t>
      </w:r>
      <w:r>
        <w:rPr>
          <w:rFonts w:ascii="仿宋" w:eastAsia="仿宋" w:hAnsi="仿宋" w:cstheme="minorEastAsia"/>
          <w:sz w:val="30"/>
          <w:szCs w:val="21"/>
          <w:shd w:val="clear" w:color="auto" w:fill="FFFFFF"/>
        </w:rPr>
        <w:t>都会对学生</w:t>
      </w:r>
      <w:r>
        <w:rPr>
          <w:rFonts w:ascii="仿宋" w:eastAsia="仿宋" w:hAnsi="仿宋" w:cstheme="minorEastAsia" w:hint="eastAsia"/>
          <w:sz w:val="30"/>
          <w:szCs w:val="21"/>
          <w:shd w:val="clear" w:color="auto" w:fill="FFFFFF"/>
        </w:rPr>
        <w:t>的</w:t>
      </w:r>
      <w:r>
        <w:rPr>
          <w:rFonts w:ascii="仿宋" w:eastAsia="仿宋" w:hAnsi="仿宋" w:cstheme="minorEastAsia"/>
          <w:sz w:val="30"/>
          <w:szCs w:val="21"/>
          <w:shd w:val="clear" w:color="auto" w:fill="FFFFFF"/>
        </w:rPr>
        <w:t>美感和审美能力产生重要影响</w:t>
      </w:r>
      <w:r>
        <w:rPr>
          <w:rFonts w:ascii="仿宋" w:eastAsia="仿宋" w:hAnsi="仿宋" w:cstheme="minorEastAsia" w:hint="eastAsia"/>
          <w:sz w:val="30"/>
          <w:szCs w:val="21"/>
          <w:shd w:val="clear" w:color="auto" w:fill="FFFFFF"/>
        </w:rPr>
        <w:t>。政治</w:t>
      </w:r>
      <w:r>
        <w:rPr>
          <w:rFonts w:ascii="仿宋" w:eastAsia="仿宋" w:hAnsi="仿宋" w:cstheme="minorEastAsia"/>
          <w:sz w:val="30"/>
          <w:szCs w:val="21"/>
          <w:shd w:val="clear" w:color="auto" w:fill="FFFFFF"/>
        </w:rPr>
        <w:t>教师</w:t>
      </w:r>
      <w:r>
        <w:rPr>
          <w:rFonts w:ascii="仿宋" w:eastAsia="仿宋" w:hAnsi="仿宋" w:cstheme="minorEastAsia" w:hint="eastAsia"/>
          <w:sz w:val="30"/>
          <w:szCs w:val="21"/>
          <w:shd w:val="clear" w:color="auto" w:fill="FFFFFF"/>
        </w:rPr>
        <w:t>通过艺术性</w:t>
      </w:r>
      <w:r>
        <w:rPr>
          <w:rFonts w:ascii="仿宋" w:eastAsia="仿宋" w:hAnsi="仿宋" w:cstheme="minorEastAsia"/>
          <w:sz w:val="30"/>
          <w:szCs w:val="21"/>
          <w:shd w:val="clear" w:color="auto" w:fill="FFFFFF"/>
        </w:rPr>
        <w:t>的</w:t>
      </w:r>
      <w:r>
        <w:rPr>
          <w:rFonts w:ascii="仿宋" w:eastAsia="仿宋" w:hAnsi="仿宋" w:cstheme="minorEastAsia" w:hint="eastAsia"/>
          <w:sz w:val="30"/>
          <w:szCs w:val="21"/>
          <w:shd w:val="clear" w:color="auto" w:fill="FFFFFF"/>
        </w:rPr>
        <w:t>课堂</w:t>
      </w:r>
      <w:r>
        <w:rPr>
          <w:rFonts w:ascii="仿宋" w:eastAsia="仿宋" w:hAnsi="仿宋" w:cstheme="minorEastAsia"/>
          <w:sz w:val="30"/>
          <w:szCs w:val="21"/>
          <w:shd w:val="clear" w:color="auto" w:fill="FFFFFF"/>
        </w:rPr>
        <w:t>教学，使学生产生某种新奇</w:t>
      </w:r>
      <w:r>
        <w:rPr>
          <w:rFonts w:ascii="仿宋" w:eastAsia="仿宋" w:hAnsi="仿宋" w:cstheme="minorEastAsia" w:hint="eastAsia"/>
          <w:sz w:val="30"/>
          <w:szCs w:val="21"/>
          <w:shd w:val="clear" w:color="auto" w:fill="FFFFFF"/>
        </w:rPr>
        <w:t>、</w:t>
      </w:r>
      <w:r>
        <w:rPr>
          <w:rFonts w:ascii="仿宋" w:eastAsia="仿宋" w:hAnsi="仿宋" w:cstheme="minorEastAsia"/>
          <w:sz w:val="30"/>
          <w:szCs w:val="21"/>
          <w:shd w:val="clear" w:color="auto" w:fill="FFFFFF"/>
        </w:rPr>
        <w:t>愉悦等快感，经过形象思维的加工，上升到审美情感</w:t>
      </w:r>
      <w:r>
        <w:rPr>
          <w:rFonts w:ascii="仿宋" w:eastAsia="仿宋" w:hAnsi="仿宋" w:cstheme="minorEastAsia" w:hint="eastAsia"/>
          <w:sz w:val="30"/>
          <w:szCs w:val="21"/>
          <w:shd w:val="clear" w:color="auto" w:fill="FFFFFF"/>
        </w:rPr>
        <w:t>而</w:t>
      </w:r>
      <w:r>
        <w:rPr>
          <w:rFonts w:ascii="仿宋" w:eastAsia="仿宋" w:hAnsi="仿宋" w:cstheme="minorEastAsia"/>
          <w:sz w:val="30"/>
          <w:szCs w:val="21"/>
          <w:shd w:val="clear" w:color="auto" w:fill="FFFFFF"/>
        </w:rPr>
        <w:t>理解美，进入产生</w:t>
      </w:r>
      <w:r>
        <w:rPr>
          <w:rFonts w:ascii="仿宋" w:eastAsia="仿宋" w:hAnsi="仿宋" w:cstheme="minorEastAsia" w:hint="eastAsia"/>
          <w:sz w:val="30"/>
          <w:szCs w:val="21"/>
          <w:shd w:val="clear" w:color="auto" w:fill="FFFFFF"/>
        </w:rPr>
        <w:t>表现美</w:t>
      </w:r>
      <w:r>
        <w:rPr>
          <w:rFonts w:ascii="仿宋" w:eastAsia="仿宋" w:hAnsi="仿宋" w:cstheme="minorEastAsia"/>
          <w:sz w:val="30"/>
          <w:szCs w:val="21"/>
          <w:shd w:val="clear" w:color="auto" w:fill="FFFFFF"/>
        </w:rPr>
        <w:t>和创造美</w:t>
      </w:r>
      <w:r>
        <w:rPr>
          <w:rFonts w:ascii="仿宋" w:eastAsia="仿宋" w:hAnsi="仿宋" w:cstheme="minorEastAsia" w:hint="eastAsia"/>
          <w:sz w:val="30"/>
          <w:szCs w:val="21"/>
          <w:shd w:val="clear" w:color="auto" w:fill="FFFFFF"/>
        </w:rPr>
        <w:t>的</w:t>
      </w:r>
      <w:r>
        <w:rPr>
          <w:rFonts w:ascii="仿宋" w:eastAsia="仿宋" w:hAnsi="仿宋" w:cstheme="minorEastAsia"/>
          <w:sz w:val="30"/>
          <w:szCs w:val="21"/>
          <w:shd w:val="clear" w:color="auto" w:fill="FFFFFF"/>
        </w:rPr>
        <w:t>冲动，与教师产生</w:t>
      </w:r>
      <w:r>
        <w:rPr>
          <w:rFonts w:ascii="仿宋" w:eastAsia="仿宋" w:hAnsi="仿宋" w:cstheme="minorEastAsia" w:hint="eastAsia"/>
          <w:sz w:val="30"/>
          <w:szCs w:val="21"/>
          <w:shd w:val="clear" w:color="auto" w:fill="FFFFFF"/>
        </w:rPr>
        <w:t>情感</w:t>
      </w:r>
      <w:r>
        <w:rPr>
          <w:rFonts w:ascii="仿宋" w:eastAsia="仿宋" w:hAnsi="仿宋" w:cstheme="minorEastAsia"/>
          <w:sz w:val="30"/>
          <w:szCs w:val="21"/>
          <w:shd w:val="clear" w:color="auto" w:fill="FFFFFF"/>
        </w:rPr>
        <w:t>共鸣</w:t>
      </w:r>
      <w:r>
        <w:rPr>
          <w:rFonts w:ascii="仿宋" w:eastAsia="仿宋" w:hAnsi="仿宋" w:cstheme="minorEastAsia" w:hint="eastAsia"/>
          <w:sz w:val="30"/>
          <w:szCs w:val="21"/>
          <w:shd w:val="clear" w:color="auto" w:fill="FFFFFF"/>
        </w:rPr>
        <w:t>，实现</w:t>
      </w:r>
      <w:r>
        <w:rPr>
          <w:rFonts w:ascii="仿宋" w:eastAsia="仿宋" w:hAnsi="仿宋" w:cstheme="minorEastAsia"/>
          <w:sz w:val="30"/>
          <w:szCs w:val="21"/>
          <w:shd w:val="clear" w:color="auto" w:fill="FFFFFF"/>
        </w:rPr>
        <w:t>教学艺术美的双向交流。</w:t>
      </w:r>
    </w:p>
    <w:p w:rsidR="008C4516" w:rsidRDefault="00006C12">
      <w:pPr>
        <w:spacing w:line="360" w:lineRule="auto"/>
        <w:rPr>
          <w:rFonts w:ascii="仿宋" w:eastAsia="仿宋" w:hAnsi="仿宋" w:cstheme="minorEastAsia"/>
          <w:sz w:val="30"/>
        </w:rPr>
      </w:pPr>
      <w:r>
        <w:rPr>
          <w:rFonts w:ascii="仿宋" w:eastAsia="仿宋" w:hAnsi="仿宋" w:cstheme="minorEastAsia" w:hint="eastAsia"/>
          <w:sz w:val="30"/>
          <w:szCs w:val="21"/>
          <w:shd w:val="clear" w:color="auto" w:fill="FFFFFF"/>
        </w:rPr>
        <w:t xml:space="preserve">    </w:t>
      </w:r>
      <w:r>
        <w:rPr>
          <w:rFonts w:ascii="仿宋" w:eastAsia="仿宋" w:hAnsi="仿宋" w:cstheme="minorEastAsia" w:hint="eastAsia"/>
          <w:sz w:val="30"/>
          <w:szCs w:val="21"/>
          <w:shd w:val="clear" w:color="auto" w:fill="FFFFFF"/>
        </w:rPr>
        <w:t>教学艺术既能体现教学的共性规律，也能反映教师个人的教学智慧，彰显个人的教学风格。我们每一位政治教师都应该思索、追寻、实践教学艺术。下面结合教学实践，</w:t>
      </w:r>
      <w:r>
        <w:rPr>
          <w:rFonts w:ascii="仿宋" w:eastAsia="仿宋" w:hAnsi="仿宋" w:cstheme="minorEastAsia" w:hint="eastAsia"/>
          <w:sz w:val="30"/>
        </w:rPr>
        <w:t>围绕教学环节进一步探究提高教学艺术的方法和策略。</w:t>
      </w:r>
    </w:p>
    <w:p w:rsidR="008C4516" w:rsidRDefault="00006C12">
      <w:pPr>
        <w:spacing w:line="360" w:lineRule="auto"/>
        <w:ind w:firstLineChars="200" w:firstLine="602"/>
        <w:rPr>
          <w:rFonts w:ascii="仿宋" w:eastAsia="仿宋" w:hAnsi="仿宋" w:cstheme="minorEastAsia"/>
          <w:b/>
          <w:bCs/>
          <w:sz w:val="30"/>
        </w:rPr>
      </w:pPr>
      <w:r>
        <w:rPr>
          <w:rFonts w:ascii="仿宋" w:eastAsia="仿宋" w:hAnsi="仿宋" w:cstheme="minorEastAsia" w:hint="eastAsia"/>
          <w:b/>
          <w:bCs/>
          <w:sz w:val="30"/>
        </w:rPr>
        <w:t>三、提高思想政治课教学艺术的实践思考</w:t>
      </w:r>
    </w:p>
    <w:p w:rsidR="008C4516" w:rsidRDefault="00006C12">
      <w:pPr>
        <w:snapToGrid w:val="0"/>
        <w:spacing w:line="360" w:lineRule="auto"/>
        <w:ind w:firstLineChars="200" w:firstLine="600"/>
        <w:rPr>
          <w:rFonts w:ascii="仿宋" w:eastAsia="仿宋" w:hAnsi="仿宋" w:cstheme="minorEastAsia"/>
          <w:sz w:val="30"/>
        </w:rPr>
      </w:pPr>
      <w:r>
        <w:rPr>
          <w:rFonts w:ascii="仿宋" w:eastAsia="仿宋" w:hAnsi="仿宋" w:cstheme="minorEastAsia" w:hint="eastAsia"/>
          <w:sz w:val="30"/>
        </w:rPr>
        <w:t>一般课堂</w:t>
      </w:r>
      <w:r>
        <w:rPr>
          <w:rFonts w:ascii="仿宋" w:eastAsia="仿宋" w:hAnsi="仿宋" w:cstheme="minorEastAsia"/>
          <w:sz w:val="30"/>
        </w:rPr>
        <w:t>教学包括</w:t>
      </w:r>
      <w:r>
        <w:rPr>
          <w:rFonts w:ascii="仿宋" w:eastAsia="仿宋" w:hAnsi="仿宋" w:cstheme="minorEastAsia" w:hint="eastAsia"/>
          <w:sz w:val="30"/>
        </w:rPr>
        <w:t>四</w:t>
      </w:r>
      <w:r>
        <w:rPr>
          <w:rFonts w:ascii="仿宋" w:eastAsia="仿宋" w:hAnsi="仿宋" w:cstheme="minorEastAsia"/>
          <w:sz w:val="30"/>
        </w:rPr>
        <w:t>大环节：即，导入新课、学习新课、课堂小结、</w:t>
      </w:r>
      <w:r>
        <w:rPr>
          <w:rFonts w:ascii="仿宋" w:eastAsia="仿宋" w:hAnsi="仿宋" w:cstheme="minorEastAsia" w:hint="eastAsia"/>
          <w:sz w:val="30"/>
        </w:rPr>
        <w:t>巩固练习。围绕</w:t>
      </w:r>
      <w:r>
        <w:rPr>
          <w:rFonts w:ascii="仿宋" w:eastAsia="仿宋" w:hAnsi="仿宋" w:cstheme="minorEastAsia"/>
          <w:sz w:val="30"/>
        </w:rPr>
        <w:t>四大环节</w:t>
      </w:r>
      <w:r>
        <w:rPr>
          <w:rFonts w:ascii="仿宋" w:eastAsia="仿宋" w:hAnsi="仿宋" w:cstheme="minorEastAsia" w:hint="eastAsia"/>
          <w:sz w:val="30"/>
        </w:rPr>
        <w:t>，</w:t>
      </w:r>
      <w:r>
        <w:rPr>
          <w:rFonts w:ascii="仿宋" w:eastAsia="仿宋" w:hAnsi="仿宋" w:cstheme="minorEastAsia"/>
          <w:sz w:val="30"/>
        </w:rPr>
        <w:t>政治教师可以</w:t>
      </w:r>
      <w:r>
        <w:rPr>
          <w:rFonts w:ascii="仿宋" w:eastAsia="仿宋" w:hAnsi="仿宋" w:cstheme="minorEastAsia" w:hint="eastAsia"/>
          <w:sz w:val="30"/>
        </w:rPr>
        <w:t>不断追求</w:t>
      </w:r>
      <w:r>
        <w:rPr>
          <w:rFonts w:ascii="仿宋" w:eastAsia="仿宋" w:hAnsi="仿宋" w:cstheme="minorEastAsia"/>
          <w:sz w:val="30"/>
        </w:rPr>
        <w:t>教学艺术</w:t>
      </w:r>
      <w:r>
        <w:rPr>
          <w:rFonts w:ascii="仿宋" w:eastAsia="仿宋" w:hAnsi="仿宋" w:cstheme="minorEastAsia" w:hint="eastAsia"/>
          <w:sz w:val="30"/>
        </w:rPr>
        <w:t>。</w:t>
      </w:r>
    </w:p>
    <w:p w:rsidR="008C4516" w:rsidRDefault="00006C12">
      <w:pPr>
        <w:snapToGrid w:val="0"/>
        <w:spacing w:line="360" w:lineRule="auto"/>
        <w:ind w:firstLineChars="200" w:firstLine="602"/>
        <w:rPr>
          <w:rFonts w:ascii="仿宋" w:eastAsia="仿宋" w:hAnsi="仿宋" w:cstheme="minorEastAsia"/>
          <w:b/>
          <w:bCs/>
          <w:sz w:val="30"/>
        </w:rPr>
      </w:pPr>
      <w:r>
        <w:rPr>
          <w:rFonts w:ascii="仿宋" w:eastAsia="仿宋" w:hAnsi="仿宋" w:cstheme="minorEastAsia" w:hint="eastAsia"/>
          <w:b/>
          <w:bCs/>
          <w:sz w:val="30"/>
        </w:rPr>
        <w:lastRenderedPageBreak/>
        <w:t>1</w:t>
      </w:r>
      <w:r>
        <w:rPr>
          <w:rFonts w:ascii="仿宋" w:eastAsia="仿宋" w:hAnsi="仿宋" w:cstheme="minorEastAsia" w:hint="eastAsia"/>
          <w:b/>
          <w:bCs/>
          <w:sz w:val="30"/>
        </w:rPr>
        <w:t>、引人入胜的导入艺术：让对面的学生看过来</w:t>
      </w:r>
    </w:p>
    <w:p w:rsidR="008C4516" w:rsidRDefault="00006C12">
      <w:pPr>
        <w:snapToGrid w:val="0"/>
        <w:spacing w:line="360" w:lineRule="auto"/>
        <w:ind w:firstLineChars="200" w:firstLine="600"/>
        <w:rPr>
          <w:rFonts w:ascii="仿宋" w:eastAsia="仿宋" w:hAnsi="仿宋" w:cstheme="minorEastAsia"/>
          <w:sz w:val="30"/>
        </w:rPr>
      </w:pPr>
      <w:r>
        <w:rPr>
          <w:rFonts w:ascii="仿宋" w:eastAsia="仿宋" w:hAnsi="仿宋" w:cstheme="minorEastAsia" w:hint="eastAsia"/>
          <w:sz w:val="30"/>
        </w:rPr>
        <w:t>导入环节在课堂教学中有着不可取代的特殊地位，也是优化课堂教学的重要一环。常言道：“良好的开端是成功的一半”，</w:t>
      </w:r>
      <w:r>
        <w:rPr>
          <w:rFonts w:ascii="仿宋" w:eastAsia="仿宋" w:hAnsi="仿宋" w:cstheme="minorEastAsia" w:hint="eastAsia"/>
          <w:sz w:val="30"/>
        </w:rPr>
        <w:t>精彩的导入提高学生参与学习的积极性，激发学生的思维灵感和探索热情，增强学习气氛，提高学习效果。教学实践告诉我们，政治课教学中导入形式多种多样：音乐导入渲染课堂气氛，热点导入开阔学生视野，故事导入激发学习兴趣，复习导入温故而知新，问题导入培养思维能力，活动</w:t>
      </w:r>
      <w:r w:rsidR="00992EF7">
        <w:rPr>
          <w:rFonts w:ascii="仿宋" w:eastAsia="仿宋" w:hAnsi="仿宋" w:cstheme="minorEastAsia" w:hint="eastAsia"/>
          <w:sz w:val="30"/>
        </w:rPr>
        <w:t>导入调动学习积极性，等等。比如在讲“事物的运动是有规律的”，可以</w:t>
      </w:r>
      <w:r>
        <w:rPr>
          <w:rFonts w:ascii="仿宋" w:eastAsia="仿宋" w:hAnsi="仿宋" w:cstheme="minorEastAsia" w:hint="eastAsia"/>
          <w:sz w:val="30"/>
        </w:rPr>
        <w:t>请班上的同学演唱“雾里看花”</w:t>
      </w:r>
      <w:r w:rsidR="00992EF7">
        <w:rPr>
          <w:rFonts w:ascii="仿宋" w:eastAsia="仿宋" w:hAnsi="仿宋" w:cstheme="minorEastAsia" w:hint="eastAsia"/>
          <w:sz w:val="30"/>
        </w:rPr>
        <w:t>这首歌，让</w:t>
      </w:r>
      <w:r>
        <w:rPr>
          <w:rFonts w:ascii="仿宋" w:eastAsia="仿宋" w:hAnsi="仿宋" w:cstheme="minorEastAsia" w:hint="eastAsia"/>
          <w:sz w:val="30"/>
        </w:rPr>
        <w:t>其他同学思考：这摇曳多姿的世界真的是杂乱无章、毫无秩序吗？演唱者苦恼的是什么？谁能借给她一双慧眼，把这个世界看得清清楚楚明明白白？美妙的旋律，蕴含哲理的歌词，</w:t>
      </w:r>
      <w:r>
        <w:rPr>
          <w:rFonts w:ascii="仿宋" w:eastAsia="仿宋" w:hAnsi="仿宋" w:cstheme="minorEastAsia" w:hint="eastAsia"/>
          <w:sz w:val="30"/>
        </w:rPr>
        <w:t>立即把学生的兴趣调动起来了。借助信息技术，热点导入也是当前政治教学中常用的方法。比如在讲《国际组织概况》时，可以导入上海合作组织的视频资料，看完视频，提出问题让学生思考回答：视频中上海合作组织属于什么类型的组织？你了解上海合作组织成立的概况吗？中国与上海合作组织的关系说明了什么？这样的导入既体现学科特点，又能吸引学生的注意力，自然开启新课。</w:t>
      </w:r>
    </w:p>
    <w:p w:rsidR="008C4516" w:rsidRDefault="00006C12">
      <w:pPr>
        <w:numPr>
          <w:ilvl w:val="0"/>
          <w:numId w:val="1"/>
        </w:numPr>
        <w:snapToGrid w:val="0"/>
        <w:spacing w:line="360" w:lineRule="auto"/>
        <w:ind w:firstLineChars="200" w:firstLine="602"/>
        <w:rPr>
          <w:rFonts w:ascii="仿宋" w:eastAsia="仿宋" w:hAnsi="仿宋" w:cstheme="minorEastAsia"/>
          <w:b/>
          <w:bCs/>
          <w:sz w:val="30"/>
        </w:rPr>
      </w:pPr>
      <w:r>
        <w:rPr>
          <w:rFonts w:ascii="仿宋" w:eastAsia="仿宋" w:hAnsi="仿宋" w:cstheme="minorEastAsia" w:hint="eastAsia"/>
          <w:b/>
          <w:bCs/>
          <w:sz w:val="30"/>
        </w:rPr>
        <w:t>丰富多彩的</w:t>
      </w:r>
      <w:r>
        <w:rPr>
          <w:rFonts w:ascii="仿宋" w:eastAsia="仿宋" w:hAnsi="仿宋" w:cstheme="minorEastAsia" w:hint="eastAsia"/>
          <w:b/>
          <w:bCs/>
          <w:sz w:val="30"/>
          <w:szCs w:val="21"/>
        </w:rPr>
        <w:t>情境创设艺术：</w:t>
      </w:r>
      <w:r>
        <w:rPr>
          <w:rFonts w:ascii="仿宋" w:eastAsia="仿宋" w:hAnsi="仿宋" w:cstheme="minorEastAsia" w:hint="eastAsia"/>
          <w:b/>
          <w:bCs/>
          <w:sz w:val="30"/>
        </w:rPr>
        <w:t>我们的课堂我们做主</w:t>
      </w:r>
    </w:p>
    <w:p w:rsidR="008C4516" w:rsidRDefault="00006C12">
      <w:pPr>
        <w:snapToGrid w:val="0"/>
        <w:spacing w:line="360" w:lineRule="auto"/>
        <w:ind w:firstLineChars="200" w:firstLine="600"/>
        <w:rPr>
          <w:rFonts w:ascii="仿宋" w:eastAsia="仿宋" w:hAnsi="仿宋" w:cstheme="minorEastAsia"/>
          <w:sz w:val="30"/>
          <w:szCs w:val="21"/>
        </w:rPr>
      </w:pPr>
      <w:r>
        <w:rPr>
          <w:rFonts w:ascii="仿宋" w:eastAsia="仿宋" w:hAnsi="仿宋" w:cstheme="minorEastAsia" w:hint="eastAsia"/>
          <w:sz w:val="30"/>
        </w:rPr>
        <w:t>新课标提出，“推动教师转变教学方式，使教学在师生互动、开放民主的氛围中进行”</w:t>
      </w:r>
      <w:r>
        <w:rPr>
          <w:rFonts w:ascii="仿宋" w:eastAsia="仿宋" w:hAnsi="仿宋" w:cstheme="minorEastAsia" w:hint="eastAsia"/>
          <w:sz w:val="30"/>
          <w:vertAlign w:val="superscript"/>
        </w:rPr>
        <w:t>【</w:t>
      </w:r>
      <w:r w:rsidR="00107156">
        <w:rPr>
          <w:rFonts w:ascii="仿宋" w:eastAsia="仿宋" w:hAnsi="仿宋" w:cstheme="minorEastAsia" w:hint="eastAsia"/>
          <w:sz w:val="30"/>
          <w:vertAlign w:val="superscript"/>
        </w:rPr>
        <w:t>6</w:t>
      </w:r>
      <w:r>
        <w:rPr>
          <w:rFonts w:ascii="仿宋" w:eastAsia="仿宋" w:hAnsi="仿宋" w:cstheme="minorEastAsia" w:hint="eastAsia"/>
          <w:sz w:val="30"/>
          <w:vertAlign w:val="superscript"/>
        </w:rPr>
        <w:t>】</w:t>
      </w:r>
      <w:r>
        <w:rPr>
          <w:rFonts w:ascii="仿宋" w:eastAsia="仿宋" w:hAnsi="仿宋" w:cstheme="minorEastAsia" w:hint="eastAsia"/>
          <w:sz w:val="30"/>
        </w:rPr>
        <w:t>“教学要运用多种方式、方法，引导学生自主学</w:t>
      </w:r>
      <w:r>
        <w:rPr>
          <w:rFonts w:ascii="仿宋" w:eastAsia="仿宋" w:hAnsi="仿宋" w:cstheme="minorEastAsia" w:hint="eastAsia"/>
          <w:sz w:val="30"/>
        </w:rPr>
        <w:t>习、合作学习和探究学习”</w:t>
      </w:r>
      <w:r>
        <w:rPr>
          <w:rFonts w:ascii="仿宋" w:eastAsia="仿宋" w:hAnsi="仿宋" w:cstheme="minorEastAsia" w:hint="eastAsia"/>
          <w:sz w:val="30"/>
          <w:vertAlign w:val="superscript"/>
        </w:rPr>
        <w:t>【</w:t>
      </w:r>
      <w:r w:rsidR="00107156">
        <w:rPr>
          <w:rFonts w:ascii="仿宋" w:eastAsia="仿宋" w:hAnsi="仿宋" w:cstheme="minorEastAsia" w:hint="eastAsia"/>
          <w:sz w:val="30"/>
          <w:vertAlign w:val="superscript"/>
        </w:rPr>
        <w:t>7</w:t>
      </w:r>
      <w:r>
        <w:rPr>
          <w:rFonts w:ascii="仿宋" w:eastAsia="仿宋" w:hAnsi="仿宋" w:cstheme="minorEastAsia" w:hint="eastAsia"/>
          <w:sz w:val="30"/>
          <w:vertAlign w:val="superscript"/>
        </w:rPr>
        <w:t>】</w:t>
      </w:r>
      <w:r>
        <w:rPr>
          <w:rFonts w:ascii="仿宋" w:eastAsia="仿宋" w:hAnsi="仿宋" w:cstheme="minorEastAsia" w:hint="eastAsia"/>
          <w:sz w:val="30"/>
        </w:rPr>
        <w:t>。</w:t>
      </w:r>
      <w:r>
        <w:rPr>
          <w:rFonts w:ascii="仿宋" w:eastAsia="仿宋" w:hAnsi="仿宋" w:cstheme="minorEastAsia" w:hint="eastAsia"/>
          <w:sz w:val="30"/>
          <w:szCs w:val="21"/>
        </w:rPr>
        <w:t>在这一新理念的指导下，创设情境是营造积极民主的教学氛围，实现教学目标良</w:t>
      </w:r>
      <w:r>
        <w:rPr>
          <w:rFonts w:ascii="仿宋" w:eastAsia="仿宋" w:hAnsi="仿宋" w:cstheme="minorEastAsia" w:hint="eastAsia"/>
          <w:sz w:val="30"/>
          <w:szCs w:val="21"/>
        </w:rPr>
        <w:lastRenderedPageBreak/>
        <w:t>好形式。在高一高二的新课讲授中可以多创设生活化的问题情境和</w:t>
      </w:r>
      <w:r>
        <w:rPr>
          <w:rFonts w:ascii="仿宋" w:eastAsia="仿宋" w:hAnsi="仿宋" w:cstheme="minorEastAsia" w:hint="eastAsia"/>
          <w:color w:val="FF0000"/>
          <w:sz w:val="30"/>
          <w:szCs w:val="21"/>
        </w:rPr>
        <w:t>榜样化的故事情境，在</w:t>
      </w:r>
      <w:r>
        <w:rPr>
          <w:rFonts w:ascii="仿宋" w:eastAsia="仿宋" w:hAnsi="仿宋" w:cstheme="minorEastAsia" w:hint="eastAsia"/>
          <w:sz w:val="30"/>
          <w:szCs w:val="21"/>
        </w:rPr>
        <w:t>高三的复习中可以</w:t>
      </w:r>
      <w:r>
        <w:rPr>
          <w:rFonts w:ascii="仿宋" w:eastAsia="仿宋" w:hAnsi="仿宋" w:cstheme="minorEastAsia" w:hint="eastAsia"/>
          <w:color w:val="FF0000"/>
          <w:sz w:val="30"/>
          <w:szCs w:val="21"/>
        </w:rPr>
        <w:t>借助可思辨的冲突情境和有价值的任务情境</w:t>
      </w:r>
      <w:r>
        <w:rPr>
          <w:rFonts w:ascii="仿宋" w:eastAsia="仿宋" w:hAnsi="仿宋" w:cstheme="minorEastAsia" w:hint="eastAsia"/>
          <w:sz w:val="30"/>
          <w:szCs w:val="21"/>
        </w:rPr>
        <w:t>，发挥学生的主体作用，实现有效教学。</w:t>
      </w:r>
      <w:r>
        <w:rPr>
          <w:rFonts w:ascii="仿宋" w:eastAsia="仿宋" w:hAnsi="仿宋" w:cstheme="minorEastAsia" w:hint="eastAsia"/>
          <w:sz w:val="30"/>
          <w:szCs w:val="21"/>
        </w:rPr>
        <w:t>2018</w:t>
      </w:r>
      <w:r>
        <w:rPr>
          <w:rFonts w:ascii="仿宋" w:eastAsia="仿宋" w:hAnsi="仿宋" w:cstheme="minorEastAsia" w:hint="eastAsia"/>
          <w:sz w:val="30"/>
          <w:szCs w:val="21"/>
        </w:rPr>
        <w:t>年</w:t>
      </w:r>
      <w:r>
        <w:rPr>
          <w:rFonts w:ascii="仿宋" w:eastAsia="仿宋" w:hAnsi="仿宋" w:cstheme="minorEastAsia" w:hint="eastAsia"/>
          <w:sz w:val="30"/>
          <w:szCs w:val="21"/>
        </w:rPr>
        <w:t>10</w:t>
      </w:r>
      <w:r>
        <w:rPr>
          <w:rFonts w:ascii="仿宋" w:eastAsia="仿宋" w:hAnsi="仿宋" w:cstheme="minorEastAsia" w:hint="eastAsia"/>
          <w:sz w:val="30"/>
          <w:szCs w:val="21"/>
        </w:rPr>
        <w:t>月</w:t>
      </w:r>
      <w:r>
        <w:rPr>
          <w:rFonts w:ascii="仿宋" w:eastAsia="仿宋" w:hAnsi="仿宋" w:cstheme="minorEastAsia" w:hint="eastAsia"/>
          <w:sz w:val="30"/>
          <w:szCs w:val="21"/>
        </w:rPr>
        <w:t>23</w:t>
      </w:r>
      <w:r w:rsidR="007E3F35">
        <w:rPr>
          <w:rFonts w:ascii="仿宋" w:eastAsia="仿宋" w:hAnsi="仿宋" w:cstheme="minorEastAsia" w:hint="eastAsia"/>
          <w:sz w:val="30"/>
          <w:szCs w:val="21"/>
        </w:rPr>
        <w:t>日港珠澳大桥正式开通，教师</w:t>
      </w:r>
      <w:r>
        <w:rPr>
          <w:rFonts w:ascii="仿宋" w:eastAsia="仿宋" w:hAnsi="仿宋" w:cstheme="minorEastAsia" w:hint="eastAsia"/>
          <w:sz w:val="30"/>
          <w:szCs w:val="21"/>
        </w:rPr>
        <w:t>向学生提供了港珠澳大桥的时政信息，并设置了三个任务：</w:t>
      </w:r>
      <w:r>
        <w:rPr>
          <w:rFonts w:ascii="仿宋" w:eastAsia="仿宋" w:hAnsi="仿宋" w:cstheme="minorEastAsia" w:hint="eastAsia"/>
          <w:sz w:val="30"/>
          <w:szCs w:val="21"/>
        </w:rPr>
        <w:t>1.</w:t>
      </w:r>
      <w:r>
        <w:rPr>
          <w:rFonts w:ascii="仿宋" w:eastAsia="仿宋" w:hAnsi="仿宋" w:cstheme="minorEastAsia" w:hint="eastAsia"/>
          <w:sz w:val="30"/>
          <w:szCs w:val="21"/>
        </w:rPr>
        <w:t>如果你是当地市长，在港珠澳大桥开通仪式上，你将阐述哪些经济道理？</w:t>
      </w:r>
      <w:r>
        <w:rPr>
          <w:rFonts w:ascii="仿宋" w:eastAsia="仿宋" w:hAnsi="仿宋" w:cstheme="minorEastAsia" w:hint="eastAsia"/>
          <w:sz w:val="30"/>
          <w:szCs w:val="21"/>
        </w:rPr>
        <w:t>2.</w:t>
      </w:r>
      <w:r>
        <w:rPr>
          <w:rFonts w:ascii="仿宋" w:eastAsia="仿宋" w:hAnsi="仿宋" w:cstheme="minorEastAsia" w:hint="eastAsia"/>
          <w:sz w:val="30"/>
          <w:szCs w:val="21"/>
        </w:rPr>
        <w:t>从社会主义民主政治的角度，分析说明港珠澳大桥为什么会修建成功？</w:t>
      </w:r>
      <w:r>
        <w:rPr>
          <w:rFonts w:ascii="仿宋" w:eastAsia="仿宋" w:hAnsi="仿宋" w:cstheme="minorEastAsia" w:hint="eastAsia"/>
          <w:sz w:val="30"/>
          <w:szCs w:val="21"/>
        </w:rPr>
        <w:t>3.</w:t>
      </w:r>
      <w:r>
        <w:rPr>
          <w:rFonts w:ascii="仿宋" w:eastAsia="仿宋" w:hAnsi="仿宋" w:cstheme="minorEastAsia" w:hint="eastAsia"/>
          <w:sz w:val="30"/>
          <w:szCs w:val="21"/>
        </w:rPr>
        <w:t>从唯物论角度说明港珠澳大桥是如何体现人类智慧与自然的和谐统一？三个小组进行了合作学习，最后由小组代表在课堂进行交流和分享，在这次的任务情境教学中，学生们积极参与，认真准备和发言，开启了思维，拓展了知识，实现了合作之美。</w:t>
      </w:r>
    </w:p>
    <w:p w:rsidR="008C4516" w:rsidRDefault="00006C12">
      <w:pPr>
        <w:numPr>
          <w:ilvl w:val="0"/>
          <w:numId w:val="1"/>
        </w:numPr>
        <w:snapToGrid w:val="0"/>
        <w:spacing w:line="360" w:lineRule="auto"/>
        <w:ind w:firstLineChars="200" w:firstLine="602"/>
        <w:rPr>
          <w:rFonts w:ascii="仿宋" w:eastAsia="仿宋" w:hAnsi="仿宋" w:cstheme="minorEastAsia"/>
          <w:b/>
          <w:bCs/>
          <w:sz w:val="30"/>
          <w:szCs w:val="21"/>
        </w:rPr>
      </w:pPr>
      <w:r>
        <w:rPr>
          <w:rFonts w:ascii="仿宋" w:eastAsia="仿宋" w:hAnsi="仿宋" w:cstheme="minorEastAsia" w:hint="eastAsia"/>
          <w:b/>
          <w:bCs/>
          <w:sz w:val="30"/>
          <w:szCs w:val="21"/>
        </w:rPr>
        <w:t>收束有力</w:t>
      </w:r>
      <w:r>
        <w:rPr>
          <w:rFonts w:ascii="仿宋" w:eastAsia="仿宋" w:hAnsi="仿宋" w:cstheme="minorEastAsia"/>
          <w:b/>
          <w:bCs/>
          <w:sz w:val="30"/>
          <w:szCs w:val="21"/>
        </w:rPr>
        <w:t>的</w:t>
      </w:r>
      <w:r>
        <w:rPr>
          <w:rFonts w:ascii="仿宋" w:eastAsia="仿宋" w:hAnsi="仿宋" w:cstheme="minorEastAsia" w:hint="eastAsia"/>
          <w:b/>
          <w:bCs/>
          <w:sz w:val="30"/>
          <w:szCs w:val="21"/>
        </w:rPr>
        <w:t>结尾</w:t>
      </w:r>
      <w:r>
        <w:rPr>
          <w:rFonts w:ascii="仿宋" w:eastAsia="仿宋" w:hAnsi="仿宋" w:cstheme="minorEastAsia"/>
          <w:b/>
          <w:bCs/>
          <w:sz w:val="30"/>
          <w:szCs w:val="21"/>
        </w:rPr>
        <w:t>艺术：</w:t>
      </w:r>
      <w:r>
        <w:rPr>
          <w:rFonts w:ascii="仿宋" w:eastAsia="仿宋" w:hAnsi="仿宋" w:cstheme="minorEastAsia" w:hint="eastAsia"/>
          <w:b/>
          <w:bCs/>
          <w:sz w:val="30"/>
          <w:szCs w:val="21"/>
        </w:rPr>
        <w:t>课</w:t>
      </w:r>
      <w:r>
        <w:rPr>
          <w:rFonts w:ascii="仿宋" w:eastAsia="仿宋" w:hAnsi="仿宋" w:cstheme="minorEastAsia"/>
          <w:b/>
          <w:bCs/>
          <w:sz w:val="30"/>
          <w:szCs w:val="21"/>
        </w:rPr>
        <w:t>虽终</w:t>
      </w:r>
      <w:r>
        <w:rPr>
          <w:rFonts w:ascii="仿宋" w:eastAsia="仿宋" w:hAnsi="仿宋" w:cstheme="minorEastAsia" w:hint="eastAsia"/>
          <w:b/>
          <w:bCs/>
          <w:sz w:val="30"/>
          <w:szCs w:val="21"/>
        </w:rPr>
        <w:t>而</w:t>
      </w:r>
      <w:r>
        <w:rPr>
          <w:rFonts w:ascii="仿宋" w:eastAsia="仿宋" w:hAnsi="仿宋" w:cstheme="minorEastAsia"/>
          <w:b/>
          <w:bCs/>
          <w:sz w:val="30"/>
          <w:szCs w:val="21"/>
        </w:rPr>
        <w:t>思未断</w:t>
      </w:r>
    </w:p>
    <w:p w:rsidR="008C4516" w:rsidRDefault="00006C12">
      <w:pPr>
        <w:snapToGrid w:val="0"/>
        <w:spacing w:line="360" w:lineRule="auto"/>
        <w:ind w:firstLine="602"/>
        <w:rPr>
          <w:rFonts w:ascii="仿宋" w:eastAsia="仿宋" w:hAnsi="仿宋" w:cstheme="minorEastAsia"/>
          <w:bCs/>
          <w:color w:val="FF0000"/>
          <w:sz w:val="30"/>
          <w:szCs w:val="21"/>
        </w:rPr>
      </w:pPr>
      <w:r>
        <w:rPr>
          <w:rFonts w:ascii="仿宋" w:eastAsia="仿宋" w:hAnsi="仿宋" w:cstheme="minorEastAsia" w:hint="eastAsia"/>
          <w:bCs/>
          <w:sz w:val="30"/>
          <w:szCs w:val="21"/>
        </w:rPr>
        <w:t>俗话</w:t>
      </w:r>
      <w:r>
        <w:rPr>
          <w:rFonts w:ascii="仿宋" w:eastAsia="仿宋" w:hAnsi="仿宋" w:cstheme="minorEastAsia"/>
          <w:bCs/>
          <w:sz w:val="30"/>
          <w:szCs w:val="21"/>
        </w:rPr>
        <w:t>说，</w:t>
      </w:r>
      <w:r>
        <w:rPr>
          <w:rFonts w:ascii="仿宋" w:eastAsia="仿宋" w:hAnsi="仿宋" w:cstheme="minorEastAsia"/>
          <w:bCs/>
          <w:sz w:val="30"/>
          <w:szCs w:val="21"/>
        </w:rPr>
        <w:t>“</w:t>
      </w:r>
      <w:r>
        <w:rPr>
          <w:rFonts w:ascii="仿宋" w:eastAsia="仿宋" w:hAnsi="仿宋" w:cstheme="minorEastAsia" w:hint="eastAsia"/>
          <w:bCs/>
          <w:sz w:val="30"/>
          <w:szCs w:val="21"/>
        </w:rPr>
        <w:t>编筐编篓</w:t>
      </w:r>
      <w:r>
        <w:rPr>
          <w:rFonts w:ascii="仿宋" w:eastAsia="仿宋" w:hAnsi="仿宋" w:cstheme="minorEastAsia"/>
          <w:bCs/>
          <w:sz w:val="30"/>
          <w:szCs w:val="21"/>
        </w:rPr>
        <w:t>，重在收口；描龙画凤，难在点睛</w:t>
      </w:r>
      <w:r>
        <w:rPr>
          <w:rFonts w:ascii="仿宋" w:eastAsia="仿宋" w:hAnsi="仿宋" w:cstheme="minorEastAsia"/>
          <w:bCs/>
          <w:sz w:val="30"/>
          <w:szCs w:val="21"/>
        </w:rPr>
        <w:t>”</w:t>
      </w:r>
      <w:r>
        <w:rPr>
          <w:rFonts w:ascii="仿宋" w:eastAsia="仿宋" w:hAnsi="仿宋" w:cstheme="minorEastAsia" w:hint="eastAsia"/>
          <w:bCs/>
          <w:sz w:val="30"/>
          <w:szCs w:val="21"/>
        </w:rPr>
        <w:t>。</w:t>
      </w:r>
      <w:r>
        <w:rPr>
          <w:rFonts w:ascii="仿宋" w:eastAsia="仿宋" w:hAnsi="仿宋" w:cstheme="minorEastAsia"/>
          <w:bCs/>
          <w:sz w:val="30"/>
          <w:szCs w:val="21"/>
        </w:rPr>
        <w:t>一节好课同样的道理，良好的开头并不等于成功的全部</w:t>
      </w:r>
      <w:r>
        <w:rPr>
          <w:rFonts w:ascii="仿宋" w:eastAsia="仿宋" w:hAnsi="仿宋" w:cstheme="minorEastAsia" w:hint="eastAsia"/>
          <w:bCs/>
          <w:sz w:val="30"/>
          <w:szCs w:val="21"/>
        </w:rPr>
        <w:t>，</w:t>
      </w:r>
      <w:r>
        <w:rPr>
          <w:rFonts w:ascii="仿宋" w:eastAsia="仿宋" w:hAnsi="仿宋" w:cstheme="minorEastAsia"/>
          <w:bCs/>
          <w:sz w:val="30"/>
          <w:szCs w:val="21"/>
        </w:rPr>
        <w:t>结尾的失当也将导致功亏一篑。</w:t>
      </w:r>
      <w:r>
        <w:rPr>
          <w:rFonts w:ascii="仿宋" w:eastAsia="仿宋" w:hAnsi="仿宋" w:cstheme="minorEastAsia" w:hint="eastAsia"/>
          <w:bCs/>
          <w:sz w:val="30"/>
          <w:szCs w:val="21"/>
        </w:rPr>
        <w:t>课堂</w:t>
      </w:r>
      <w:r>
        <w:rPr>
          <w:rFonts w:ascii="仿宋" w:eastAsia="仿宋" w:hAnsi="仿宋" w:cstheme="minorEastAsia"/>
          <w:bCs/>
          <w:sz w:val="30"/>
          <w:szCs w:val="21"/>
        </w:rPr>
        <w:t>结尾有很多方式，比较常用的有：（</w:t>
      </w:r>
      <w:r>
        <w:rPr>
          <w:rFonts w:ascii="仿宋" w:eastAsia="仿宋" w:hAnsi="仿宋" w:cstheme="minorEastAsia" w:hint="eastAsia"/>
          <w:bCs/>
          <w:sz w:val="30"/>
          <w:szCs w:val="21"/>
        </w:rPr>
        <w:t>1</w:t>
      </w:r>
      <w:r>
        <w:rPr>
          <w:rFonts w:ascii="仿宋" w:eastAsia="仿宋" w:hAnsi="仿宋" w:cstheme="minorEastAsia"/>
          <w:bCs/>
          <w:sz w:val="30"/>
          <w:szCs w:val="21"/>
        </w:rPr>
        <w:t>）</w:t>
      </w:r>
      <w:r>
        <w:rPr>
          <w:rFonts w:ascii="仿宋" w:eastAsia="仿宋" w:hAnsi="仿宋" w:cstheme="minorEastAsia" w:hint="eastAsia"/>
          <w:bCs/>
          <w:sz w:val="30"/>
          <w:szCs w:val="21"/>
        </w:rPr>
        <w:t>归纳</w:t>
      </w:r>
      <w:r>
        <w:rPr>
          <w:rFonts w:ascii="仿宋" w:eastAsia="仿宋" w:hAnsi="仿宋" w:cstheme="minorEastAsia"/>
          <w:bCs/>
          <w:sz w:val="30"/>
          <w:szCs w:val="21"/>
        </w:rPr>
        <w:t>概括式</w:t>
      </w:r>
      <w:r>
        <w:rPr>
          <w:rFonts w:ascii="仿宋" w:eastAsia="仿宋" w:hAnsi="仿宋" w:cstheme="minorEastAsia" w:hint="eastAsia"/>
          <w:bCs/>
          <w:sz w:val="30"/>
          <w:szCs w:val="21"/>
        </w:rPr>
        <w:t>。可以由</w:t>
      </w:r>
      <w:r>
        <w:rPr>
          <w:rFonts w:ascii="仿宋" w:eastAsia="仿宋" w:hAnsi="仿宋" w:cstheme="minorEastAsia"/>
          <w:bCs/>
          <w:sz w:val="30"/>
          <w:szCs w:val="21"/>
        </w:rPr>
        <w:t>教师来总结，也可以</w:t>
      </w:r>
      <w:r>
        <w:rPr>
          <w:rFonts w:ascii="仿宋" w:eastAsia="仿宋" w:hAnsi="仿宋" w:cstheme="minorEastAsia" w:hint="eastAsia"/>
          <w:bCs/>
          <w:sz w:val="30"/>
          <w:szCs w:val="21"/>
        </w:rPr>
        <w:t>由</w:t>
      </w:r>
      <w:r>
        <w:rPr>
          <w:rFonts w:ascii="仿宋" w:eastAsia="仿宋" w:hAnsi="仿宋" w:cstheme="minorEastAsia"/>
          <w:bCs/>
          <w:sz w:val="30"/>
          <w:szCs w:val="21"/>
        </w:rPr>
        <w:t>学生来总结，</w:t>
      </w:r>
      <w:r>
        <w:rPr>
          <w:rFonts w:ascii="仿宋" w:eastAsia="仿宋" w:hAnsi="仿宋" w:cstheme="minorEastAsia" w:hint="eastAsia"/>
          <w:bCs/>
          <w:sz w:val="30"/>
          <w:szCs w:val="21"/>
        </w:rPr>
        <w:t>对</w:t>
      </w:r>
      <w:r>
        <w:rPr>
          <w:rFonts w:ascii="仿宋" w:eastAsia="仿宋" w:hAnsi="仿宋" w:cstheme="minorEastAsia"/>
          <w:bCs/>
          <w:sz w:val="30"/>
          <w:szCs w:val="21"/>
        </w:rPr>
        <w:t>本章节所讲内容，做一个简明扼要的浓缩，梳理知识，强调重难点</w:t>
      </w:r>
      <w:r>
        <w:rPr>
          <w:rFonts w:ascii="仿宋" w:eastAsia="仿宋" w:hAnsi="仿宋" w:cstheme="minorEastAsia" w:hint="eastAsia"/>
          <w:bCs/>
          <w:sz w:val="30"/>
          <w:szCs w:val="21"/>
        </w:rPr>
        <w:t>，</w:t>
      </w:r>
      <w:r>
        <w:rPr>
          <w:rFonts w:ascii="仿宋" w:eastAsia="仿宋" w:hAnsi="仿宋" w:cstheme="minorEastAsia"/>
          <w:bCs/>
          <w:sz w:val="30"/>
          <w:szCs w:val="21"/>
        </w:rPr>
        <w:t>帮助理解和记忆。（</w:t>
      </w:r>
      <w:r>
        <w:rPr>
          <w:rFonts w:ascii="仿宋" w:eastAsia="仿宋" w:hAnsi="仿宋" w:cstheme="minorEastAsia" w:hint="eastAsia"/>
          <w:bCs/>
          <w:sz w:val="30"/>
          <w:szCs w:val="21"/>
        </w:rPr>
        <w:t>2</w:t>
      </w:r>
      <w:r>
        <w:rPr>
          <w:rFonts w:ascii="仿宋" w:eastAsia="仿宋" w:hAnsi="仿宋" w:cstheme="minorEastAsia"/>
          <w:bCs/>
          <w:sz w:val="30"/>
          <w:szCs w:val="21"/>
        </w:rPr>
        <w:t>）</w:t>
      </w:r>
      <w:r>
        <w:rPr>
          <w:rFonts w:ascii="仿宋" w:eastAsia="仿宋" w:hAnsi="仿宋" w:cstheme="minorEastAsia" w:hint="eastAsia"/>
          <w:bCs/>
          <w:sz w:val="30"/>
          <w:szCs w:val="21"/>
        </w:rPr>
        <w:t>预设悬念式</w:t>
      </w:r>
      <w:r>
        <w:rPr>
          <w:rFonts w:ascii="仿宋" w:eastAsia="仿宋" w:hAnsi="仿宋" w:cstheme="minorEastAsia"/>
          <w:bCs/>
          <w:sz w:val="30"/>
          <w:szCs w:val="21"/>
        </w:rPr>
        <w:t>。</w:t>
      </w:r>
      <w:r>
        <w:rPr>
          <w:rFonts w:ascii="仿宋" w:eastAsia="仿宋" w:hAnsi="仿宋" w:cstheme="minorEastAsia" w:hint="eastAsia"/>
          <w:bCs/>
          <w:sz w:val="30"/>
          <w:szCs w:val="21"/>
        </w:rPr>
        <w:t>在</w:t>
      </w:r>
      <w:r>
        <w:rPr>
          <w:rFonts w:ascii="仿宋" w:eastAsia="仿宋" w:hAnsi="仿宋" w:cstheme="minorEastAsia"/>
          <w:bCs/>
          <w:sz w:val="30"/>
          <w:szCs w:val="21"/>
        </w:rPr>
        <w:t>结尾时，根据授课内容、教材知识点的内在联系，预先为下一节课设下悬念</w:t>
      </w:r>
      <w:r>
        <w:rPr>
          <w:rFonts w:ascii="仿宋" w:eastAsia="仿宋" w:hAnsi="仿宋" w:cstheme="minorEastAsia" w:hint="eastAsia"/>
          <w:bCs/>
          <w:sz w:val="30"/>
          <w:szCs w:val="21"/>
        </w:rPr>
        <w:t>，</w:t>
      </w:r>
      <w:r>
        <w:rPr>
          <w:rFonts w:ascii="仿宋" w:eastAsia="仿宋" w:hAnsi="仿宋" w:cstheme="minorEastAsia"/>
          <w:bCs/>
          <w:sz w:val="30"/>
          <w:szCs w:val="21"/>
        </w:rPr>
        <w:t>激发学生的好奇心和求知欲。</w:t>
      </w:r>
      <w:r>
        <w:rPr>
          <w:rFonts w:ascii="仿宋" w:eastAsia="仿宋" w:hAnsi="仿宋" w:cstheme="minorEastAsia" w:hint="eastAsia"/>
          <w:bCs/>
          <w:sz w:val="30"/>
          <w:szCs w:val="21"/>
        </w:rPr>
        <w:t>（</w:t>
      </w:r>
      <w:r>
        <w:rPr>
          <w:rFonts w:ascii="仿宋" w:eastAsia="仿宋" w:hAnsi="仿宋" w:cstheme="minorEastAsia" w:hint="eastAsia"/>
          <w:bCs/>
          <w:sz w:val="30"/>
          <w:szCs w:val="21"/>
        </w:rPr>
        <w:t>3</w:t>
      </w:r>
      <w:r>
        <w:rPr>
          <w:rFonts w:ascii="仿宋" w:eastAsia="仿宋" w:hAnsi="仿宋" w:cstheme="minorEastAsia" w:hint="eastAsia"/>
          <w:bCs/>
          <w:sz w:val="30"/>
          <w:szCs w:val="21"/>
        </w:rPr>
        <w:t>）首尾呼应式</w:t>
      </w:r>
      <w:r>
        <w:rPr>
          <w:rFonts w:ascii="仿宋" w:eastAsia="仿宋" w:hAnsi="仿宋" w:cstheme="minorEastAsia"/>
          <w:bCs/>
          <w:sz w:val="30"/>
          <w:szCs w:val="21"/>
        </w:rPr>
        <w:t>。</w:t>
      </w:r>
      <w:r>
        <w:rPr>
          <w:rFonts w:ascii="仿宋" w:eastAsia="仿宋" w:hAnsi="仿宋" w:cstheme="minorEastAsia" w:hint="eastAsia"/>
          <w:bCs/>
          <w:sz w:val="30"/>
          <w:szCs w:val="21"/>
        </w:rPr>
        <w:t>在开头设疑，在结尾点破迷津，解除悬念。比如在“意识是对客</w:t>
      </w:r>
      <w:r>
        <w:rPr>
          <w:rFonts w:ascii="仿宋" w:eastAsia="仿宋" w:hAnsi="仿宋" w:cstheme="minorEastAsia" w:hint="eastAsia"/>
          <w:bCs/>
          <w:sz w:val="30"/>
          <w:szCs w:val="21"/>
        </w:rPr>
        <w:t>观存在的反映”教学中，开头设疑物质不依赖于意识而存在，但意识能否离开物质而独立存在呢？什么是意识？结尾解惑，通过总结让学生明白意识不能离开物质而独立存在，无论正确意识还是错误意识都是</w:t>
      </w:r>
      <w:r>
        <w:rPr>
          <w:rFonts w:ascii="仿宋" w:eastAsia="仿宋" w:hAnsi="仿宋" w:cstheme="minorEastAsia" w:hint="eastAsia"/>
          <w:bCs/>
          <w:sz w:val="30"/>
          <w:szCs w:val="21"/>
        </w:rPr>
        <w:lastRenderedPageBreak/>
        <w:t>客观事物在人脑中的反映。这种结尾善始善终，教学过程和谐自然，学生在教学中可以体验自己的学习成效，激发学习热情。</w:t>
      </w:r>
      <w:r>
        <w:rPr>
          <w:rFonts w:ascii="仿宋" w:eastAsia="仿宋" w:hAnsi="仿宋" w:cstheme="minorEastAsia" w:hint="eastAsia"/>
          <w:bCs/>
          <w:color w:val="FF0000"/>
          <w:sz w:val="30"/>
          <w:szCs w:val="21"/>
        </w:rPr>
        <w:t>（</w:t>
      </w:r>
      <w:r>
        <w:rPr>
          <w:rFonts w:ascii="仿宋" w:eastAsia="仿宋" w:hAnsi="仿宋" w:cstheme="minorEastAsia" w:hint="eastAsia"/>
          <w:bCs/>
          <w:color w:val="FF0000"/>
          <w:sz w:val="30"/>
          <w:szCs w:val="21"/>
        </w:rPr>
        <w:t>4</w:t>
      </w:r>
      <w:r>
        <w:rPr>
          <w:rFonts w:ascii="仿宋" w:eastAsia="仿宋" w:hAnsi="仿宋" w:cstheme="minorEastAsia" w:hint="eastAsia"/>
          <w:bCs/>
          <w:color w:val="FF0000"/>
          <w:sz w:val="30"/>
          <w:szCs w:val="21"/>
        </w:rPr>
        <w:t>）</w:t>
      </w:r>
      <w:r>
        <w:rPr>
          <w:rFonts w:ascii="仿宋" w:eastAsia="仿宋" w:hAnsi="仿宋" w:cstheme="minorEastAsia" w:hint="eastAsia"/>
          <w:bCs/>
          <w:color w:val="FF0000"/>
          <w:sz w:val="30"/>
          <w:szCs w:val="21"/>
        </w:rPr>
        <w:t>激励明理</w:t>
      </w:r>
      <w:r>
        <w:rPr>
          <w:rFonts w:ascii="仿宋" w:eastAsia="仿宋" w:hAnsi="仿宋" w:cstheme="minorEastAsia" w:hint="eastAsia"/>
          <w:bCs/>
          <w:color w:val="FF0000"/>
          <w:sz w:val="30"/>
          <w:szCs w:val="21"/>
        </w:rPr>
        <w:t>式。</w:t>
      </w:r>
      <w:r>
        <w:rPr>
          <w:rFonts w:ascii="仿宋" w:eastAsia="仿宋" w:hAnsi="仿宋" w:cstheme="minorEastAsia" w:hint="eastAsia"/>
          <w:bCs/>
          <w:color w:val="FF0000"/>
          <w:sz w:val="30"/>
          <w:szCs w:val="21"/>
        </w:rPr>
        <w:t>名人谢榛曾有“结局当如撞钟，清音有余”之句，激励明理</w:t>
      </w:r>
      <w:r>
        <w:rPr>
          <w:rFonts w:ascii="仿宋" w:eastAsia="仿宋" w:hAnsi="仿宋" w:cstheme="minorEastAsia" w:hint="eastAsia"/>
          <w:bCs/>
          <w:color w:val="FF0000"/>
          <w:sz w:val="30"/>
          <w:szCs w:val="21"/>
        </w:rPr>
        <w:t>式</w:t>
      </w:r>
      <w:r>
        <w:rPr>
          <w:rFonts w:ascii="仿宋" w:eastAsia="仿宋" w:hAnsi="仿宋" w:cstheme="minorEastAsia" w:hint="eastAsia"/>
          <w:bCs/>
          <w:color w:val="FF0000"/>
          <w:sz w:val="30"/>
          <w:szCs w:val="21"/>
        </w:rPr>
        <w:t>结局有“撞钟”之效，它能紧紧抓住学生，唤起学生的情感共鸣</w:t>
      </w:r>
      <w:r>
        <w:rPr>
          <w:rFonts w:ascii="仿宋" w:eastAsia="仿宋" w:hAnsi="仿宋" w:cstheme="minorEastAsia" w:hint="eastAsia"/>
          <w:bCs/>
          <w:color w:val="FF0000"/>
          <w:sz w:val="30"/>
          <w:szCs w:val="21"/>
        </w:rPr>
        <w:t>。</w:t>
      </w:r>
      <w:bookmarkStart w:id="0" w:name="_GoBack"/>
      <w:bookmarkEnd w:id="0"/>
    </w:p>
    <w:p w:rsidR="008C4516" w:rsidRDefault="00006C12">
      <w:pPr>
        <w:snapToGrid w:val="0"/>
        <w:spacing w:line="360" w:lineRule="auto"/>
        <w:ind w:firstLine="602"/>
        <w:rPr>
          <w:rFonts w:ascii="仿宋" w:eastAsia="仿宋" w:hAnsi="仿宋" w:cstheme="minorEastAsia"/>
          <w:b/>
          <w:bCs/>
          <w:sz w:val="30"/>
          <w:szCs w:val="21"/>
        </w:rPr>
      </w:pPr>
      <w:r>
        <w:rPr>
          <w:rFonts w:ascii="仿宋" w:eastAsia="仿宋" w:hAnsi="仿宋" w:cstheme="minorEastAsia" w:hint="eastAsia"/>
          <w:b/>
          <w:bCs/>
          <w:sz w:val="30"/>
          <w:szCs w:val="21"/>
        </w:rPr>
        <w:t>四</w:t>
      </w:r>
      <w:r>
        <w:rPr>
          <w:rFonts w:ascii="仿宋" w:eastAsia="仿宋" w:hAnsi="仿宋" w:cstheme="minorEastAsia"/>
          <w:b/>
          <w:bCs/>
          <w:sz w:val="30"/>
          <w:szCs w:val="21"/>
        </w:rPr>
        <w:t>、展现教学艺术对政治教师的现实要求</w:t>
      </w:r>
    </w:p>
    <w:p w:rsidR="008C4516" w:rsidRDefault="00006C12">
      <w:pPr>
        <w:snapToGrid w:val="0"/>
        <w:spacing w:line="360" w:lineRule="auto"/>
        <w:ind w:firstLineChars="200" w:firstLine="602"/>
        <w:rPr>
          <w:rFonts w:ascii="仿宋" w:eastAsia="仿宋" w:hAnsi="仿宋" w:cstheme="minorEastAsia"/>
          <w:b/>
          <w:bCs/>
          <w:sz w:val="30"/>
          <w:szCs w:val="21"/>
        </w:rPr>
      </w:pPr>
      <w:r>
        <w:rPr>
          <w:rFonts w:ascii="仿宋" w:eastAsia="仿宋" w:hAnsi="仿宋" w:cstheme="minorEastAsia" w:hint="eastAsia"/>
          <w:b/>
          <w:bCs/>
          <w:sz w:val="30"/>
          <w:szCs w:val="21"/>
        </w:rPr>
        <w:t>1</w:t>
      </w:r>
      <w:r>
        <w:rPr>
          <w:rFonts w:ascii="仿宋" w:eastAsia="仿宋" w:hAnsi="仿宋" w:cstheme="minorEastAsia" w:hint="eastAsia"/>
          <w:b/>
          <w:bCs/>
          <w:sz w:val="30"/>
          <w:szCs w:val="21"/>
        </w:rPr>
        <w:t>、幽默的语言艺术</w:t>
      </w:r>
    </w:p>
    <w:p w:rsidR="008C4516" w:rsidRDefault="00006C12">
      <w:pPr>
        <w:snapToGrid w:val="0"/>
        <w:spacing w:line="360" w:lineRule="auto"/>
        <w:ind w:firstLineChars="200" w:firstLine="600"/>
        <w:rPr>
          <w:rFonts w:ascii="仿宋" w:eastAsia="仿宋" w:hAnsi="仿宋" w:cs="仿宋"/>
          <w:sz w:val="30"/>
          <w:szCs w:val="21"/>
        </w:rPr>
      </w:pPr>
      <w:r>
        <w:rPr>
          <w:rFonts w:ascii="仿宋" w:eastAsia="仿宋" w:hAnsi="仿宋" w:cstheme="minorEastAsia" w:hint="eastAsia"/>
          <w:sz w:val="30"/>
          <w:szCs w:val="21"/>
        </w:rPr>
        <w:t>苏霍姆林斯基曾明确地指出，“教师的语言修养在极大程度上决定着学生在课堂上的脑力劳动的效率。”</w:t>
      </w:r>
      <w:r>
        <w:rPr>
          <w:rFonts w:ascii="仿宋" w:eastAsia="仿宋" w:hAnsi="仿宋" w:cstheme="minorEastAsia" w:hint="eastAsia"/>
          <w:sz w:val="30"/>
          <w:szCs w:val="21"/>
          <w:vertAlign w:val="superscript"/>
        </w:rPr>
        <w:t>【</w:t>
      </w:r>
      <w:r w:rsidR="00107156">
        <w:rPr>
          <w:rFonts w:ascii="仿宋" w:eastAsia="仿宋" w:hAnsi="仿宋" w:cstheme="minorEastAsia" w:hint="eastAsia"/>
          <w:sz w:val="30"/>
          <w:szCs w:val="21"/>
          <w:vertAlign w:val="superscript"/>
        </w:rPr>
        <w:t>8</w:t>
      </w:r>
      <w:r>
        <w:rPr>
          <w:rFonts w:ascii="仿宋" w:eastAsia="仿宋" w:hAnsi="仿宋" w:cstheme="minorEastAsia" w:hint="eastAsia"/>
          <w:sz w:val="30"/>
          <w:szCs w:val="21"/>
          <w:vertAlign w:val="superscript"/>
        </w:rPr>
        <w:t>】</w:t>
      </w:r>
      <w:r>
        <w:rPr>
          <w:rFonts w:ascii="仿宋" w:eastAsia="仿宋" w:hAnsi="仿宋" w:cstheme="minorEastAsia" w:hint="eastAsia"/>
          <w:sz w:val="30"/>
          <w:szCs w:val="21"/>
        </w:rPr>
        <w:t>思想政治的说服力、感召力、引领力也来自教师的语言艺术。对于</w:t>
      </w:r>
      <w:r>
        <w:rPr>
          <w:rFonts w:ascii="仿宋" w:eastAsia="仿宋" w:hAnsi="仿宋" w:cstheme="minorEastAsia"/>
          <w:sz w:val="30"/>
          <w:szCs w:val="21"/>
        </w:rPr>
        <w:t>政治教师来说，要想改变政治课堂枯燥、抽象、沉闷的</w:t>
      </w:r>
      <w:r>
        <w:rPr>
          <w:rFonts w:ascii="仿宋" w:eastAsia="仿宋" w:hAnsi="仿宋" w:cstheme="minorEastAsia" w:hint="eastAsia"/>
          <w:sz w:val="30"/>
          <w:szCs w:val="21"/>
        </w:rPr>
        <w:t>刻板印象</w:t>
      </w:r>
      <w:r>
        <w:rPr>
          <w:rFonts w:ascii="仿宋" w:eastAsia="仿宋" w:hAnsi="仿宋" w:cstheme="minorEastAsia"/>
          <w:sz w:val="30"/>
          <w:szCs w:val="21"/>
        </w:rPr>
        <w:t>，使政治课充满艺术魅力，就必须努力创造自己的语言风格，塑造自己的语言形象，提升自己的语言品味，创造性地</w:t>
      </w:r>
      <w:r>
        <w:rPr>
          <w:rFonts w:ascii="仿宋" w:eastAsia="仿宋" w:hAnsi="仿宋" w:cstheme="minorEastAsia" w:hint="eastAsia"/>
          <w:sz w:val="30"/>
          <w:szCs w:val="21"/>
        </w:rPr>
        <w:t>运用</w:t>
      </w:r>
      <w:r>
        <w:rPr>
          <w:rFonts w:ascii="仿宋" w:eastAsia="仿宋" w:hAnsi="仿宋" w:cstheme="minorEastAsia"/>
          <w:sz w:val="30"/>
          <w:szCs w:val="21"/>
        </w:rPr>
        <w:t>语言艺术。</w:t>
      </w:r>
      <w:r>
        <w:rPr>
          <w:rFonts w:ascii="仿宋" w:eastAsia="仿宋" w:hAnsi="仿宋" w:cstheme="minorEastAsia" w:hint="eastAsia"/>
          <w:sz w:val="30"/>
          <w:szCs w:val="21"/>
        </w:rPr>
        <w:t>思想</w:t>
      </w:r>
      <w:r>
        <w:rPr>
          <w:rFonts w:ascii="仿宋" w:eastAsia="仿宋" w:hAnsi="仿宋" w:cstheme="minorEastAsia"/>
          <w:sz w:val="30"/>
          <w:szCs w:val="21"/>
        </w:rPr>
        <w:t>政治课</w:t>
      </w:r>
      <w:r>
        <w:rPr>
          <w:rFonts w:ascii="仿宋" w:eastAsia="仿宋" w:hAnsi="仿宋" w:cstheme="minorEastAsia" w:hint="eastAsia"/>
          <w:sz w:val="30"/>
          <w:szCs w:val="21"/>
        </w:rPr>
        <w:t>教学语言</w:t>
      </w:r>
      <w:r>
        <w:rPr>
          <w:rFonts w:ascii="仿宋" w:eastAsia="仿宋" w:hAnsi="仿宋" w:cstheme="minorEastAsia"/>
          <w:sz w:val="30"/>
          <w:szCs w:val="21"/>
        </w:rPr>
        <w:t>要求精准、</w:t>
      </w:r>
      <w:r>
        <w:rPr>
          <w:rFonts w:ascii="仿宋" w:eastAsia="仿宋" w:hAnsi="仿宋" w:cstheme="minorEastAsia" w:hint="eastAsia"/>
          <w:sz w:val="30"/>
          <w:szCs w:val="21"/>
        </w:rPr>
        <w:t>清晰</w:t>
      </w:r>
      <w:r>
        <w:rPr>
          <w:rFonts w:ascii="仿宋" w:eastAsia="仿宋" w:hAnsi="仿宋" w:cstheme="minorEastAsia"/>
          <w:sz w:val="30"/>
          <w:szCs w:val="21"/>
        </w:rPr>
        <w:t>、生动、幽默，重点谈谈</w:t>
      </w:r>
      <w:r>
        <w:rPr>
          <w:rFonts w:ascii="仿宋" w:eastAsia="仿宋" w:hAnsi="仿宋" w:cstheme="minorEastAsia" w:hint="eastAsia"/>
          <w:sz w:val="30"/>
          <w:szCs w:val="21"/>
        </w:rPr>
        <w:t>幽默</w:t>
      </w:r>
      <w:r>
        <w:rPr>
          <w:rFonts w:ascii="仿宋" w:eastAsia="仿宋" w:hAnsi="仿宋" w:cstheme="minorEastAsia"/>
          <w:sz w:val="30"/>
          <w:szCs w:val="21"/>
        </w:rPr>
        <w:t>的语言艺术。</w:t>
      </w:r>
      <w:r>
        <w:rPr>
          <w:rFonts w:ascii="仿宋" w:eastAsia="仿宋" w:hAnsi="仿宋" w:cstheme="minorEastAsia" w:hint="eastAsia"/>
          <w:sz w:val="30"/>
          <w:szCs w:val="21"/>
        </w:rPr>
        <w:t>实践</w:t>
      </w:r>
      <w:r>
        <w:rPr>
          <w:rFonts w:ascii="仿宋" w:eastAsia="仿宋" w:hAnsi="仿宋" w:cstheme="minorEastAsia" w:hint="eastAsia"/>
          <w:sz w:val="30"/>
          <w:szCs w:val="21"/>
          <w:shd w:val="clear" w:color="auto" w:fill="FFFFFF"/>
        </w:rPr>
        <w:t>中，幽默的语言常用形式可归为以下几种：</w:t>
      </w:r>
      <w:r>
        <w:rPr>
          <w:rFonts w:ascii="仿宋" w:eastAsia="仿宋" w:hAnsi="仿宋" w:cs="仿宋" w:hint="eastAsia"/>
          <w:color w:val="FF0000"/>
          <w:sz w:val="30"/>
          <w:szCs w:val="21"/>
          <w:shd w:val="clear" w:color="auto" w:fill="FFFFFF"/>
        </w:rPr>
        <w:t>妙语开场法、诗词歌赋法、俚俗故事法、随机发挥法、形象比喻法、活用数字法、</w:t>
      </w:r>
      <w:r>
        <w:rPr>
          <w:rFonts w:ascii="仿宋" w:eastAsia="仿宋" w:hAnsi="仿宋" w:cs="仿宋" w:hint="eastAsia"/>
          <w:color w:val="FF0000"/>
          <w:sz w:val="30"/>
          <w:szCs w:val="21"/>
          <w:shd w:val="clear" w:color="auto" w:fill="FFFFFF"/>
        </w:rPr>
        <w:t>漫画欣赏法、以拙获巧法等。</w:t>
      </w:r>
      <w:r>
        <w:rPr>
          <w:rFonts w:ascii="仿宋" w:eastAsia="仿宋" w:hAnsi="仿宋" w:cs="仿宋" w:hint="eastAsia"/>
          <w:sz w:val="30"/>
          <w:szCs w:val="18"/>
          <w:shd w:val="clear" w:color="auto" w:fill="FFFFFF"/>
        </w:rPr>
        <w:t>如在讲述我国为什么不能采取西方的“议会制”、“三权分立”时，可采用了这样的比喻：大象的鼻子有独特的功能，可以进食、喝水、御敌等，若把大象的鼻子移到狮子或老虎的头上，就会累赘。“议会制”、“三权分立”是资本主义制度下的产物，若不顾国情，硬搬到中国来，就如在狮子或老虎的头上装上大象的鼻子，有害无益，学生在笑声中澄清了模糊的认识；在“矛盾的普遍性和特殊性的关系”的教学中，一位教师出其不意地说：“全班同学都是人”。学生笑</w:t>
      </w:r>
      <w:r>
        <w:rPr>
          <w:rFonts w:ascii="仿宋" w:eastAsia="仿宋" w:hAnsi="仿宋" w:cs="仿宋" w:hint="eastAsia"/>
          <w:sz w:val="30"/>
          <w:szCs w:val="18"/>
          <w:shd w:val="clear" w:color="auto" w:fill="FFFFFF"/>
        </w:rPr>
        <w:lastRenderedPageBreak/>
        <w:t>声切切，似乎在笑老师的辞不达意，多此一举。“这种说法对不对？为什么？”学生纷纷举手，矛盾的普遍性</w:t>
      </w:r>
      <w:r>
        <w:rPr>
          <w:rFonts w:ascii="仿宋" w:eastAsia="仿宋" w:hAnsi="仿宋" w:cs="仿宋" w:hint="eastAsia"/>
          <w:sz w:val="30"/>
          <w:szCs w:val="18"/>
          <w:shd w:val="clear" w:color="auto" w:fill="FFFFFF"/>
        </w:rPr>
        <w:t>与特殊性之间共性与个性关系，不讲自悟，该教师使用以</w:t>
      </w:r>
      <w:r>
        <w:rPr>
          <w:rFonts w:ascii="仿宋" w:eastAsia="仿宋" w:hAnsi="仿宋" w:cs="仿宋"/>
          <w:sz w:val="30"/>
          <w:szCs w:val="18"/>
          <w:shd w:val="clear" w:color="auto" w:fill="FFFFFF"/>
        </w:rPr>
        <w:t>拙获巧的幽默艺术</w:t>
      </w:r>
      <w:r>
        <w:rPr>
          <w:rFonts w:ascii="仿宋" w:eastAsia="仿宋" w:hAnsi="仿宋" w:cs="仿宋" w:hint="eastAsia"/>
          <w:sz w:val="30"/>
          <w:szCs w:val="18"/>
          <w:shd w:val="clear" w:color="auto" w:fill="FFFFFF"/>
        </w:rPr>
        <w:t>取得了意想不到的效果。幽默</w:t>
      </w:r>
      <w:r>
        <w:rPr>
          <w:rFonts w:ascii="仿宋" w:eastAsia="仿宋" w:hAnsi="仿宋" w:cs="仿宋"/>
          <w:sz w:val="30"/>
          <w:szCs w:val="18"/>
          <w:shd w:val="clear" w:color="auto" w:fill="FFFFFF"/>
        </w:rPr>
        <w:t>语言还需要配合语调和</w:t>
      </w:r>
      <w:r>
        <w:rPr>
          <w:rFonts w:ascii="仿宋" w:eastAsia="仿宋" w:hAnsi="仿宋" w:cs="仿宋" w:hint="eastAsia"/>
          <w:sz w:val="30"/>
          <w:szCs w:val="18"/>
          <w:shd w:val="clear" w:color="auto" w:fill="FFFFFF"/>
        </w:rPr>
        <w:t>语速</w:t>
      </w:r>
      <w:r>
        <w:rPr>
          <w:rFonts w:ascii="仿宋" w:eastAsia="仿宋" w:hAnsi="仿宋" w:cs="仿宋"/>
          <w:sz w:val="30"/>
          <w:szCs w:val="18"/>
          <w:shd w:val="clear" w:color="auto" w:fill="FFFFFF"/>
        </w:rPr>
        <w:t>。抑扬</w:t>
      </w:r>
      <w:r>
        <w:rPr>
          <w:rFonts w:ascii="仿宋" w:eastAsia="仿宋" w:hAnsi="仿宋" w:cs="仿宋" w:hint="eastAsia"/>
          <w:sz w:val="30"/>
          <w:szCs w:val="18"/>
          <w:shd w:val="clear" w:color="auto" w:fill="FFFFFF"/>
        </w:rPr>
        <w:t>是</w:t>
      </w:r>
      <w:r>
        <w:rPr>
          <w:rFonts w:ascii="仿宋" w:eastAsia="仿宋" w:hAnsi="仿宋" w:cs="仿宋"/>
          <w:sz w:val="30"/>
          <w:szCs w:val="18"/>
          <w:shd w:val="clear" w:color="auto" w:fill="FFFFFF"/>
        </w:rPr>
        <w:t>语调的主要表现</w:t>
      </w:r>
      <w:r>
        <w:rPr>
          <w:rFonts w:ascii="仿宋" w:eastAsia="仿宋" w:hAnsi="仿宋" w:cs="仿宋" w:hint="eastAsia"/>
          <w:sz w:val="30"/>
          <w:szCs w:val="18"/>
          <w:shd w:val="clear" w:color="auto" w:fill="FFFFFF"/>
        </w:rPr>
        <w:t>手段</w:t>
      </w:r>
      <w:r>
        <w:rPr>
          <w:rFonts w:ascii="仿宋" w:eastAsia="仿宋" w:hAnsi="仿宋" w:cs="仿宋"/>
          <w:sz w:val="30"/>
          <w:szCs w:val="18"/>
          <w:shd w:val="clear" w:color="auto" w:fill="FFFFFF"/>
        </w:rPr>
        <w:t>之一</w:t>
      </w:r>
      <w:r>
        <w:rPr>
          <w:rFonts w:ascii="仿宋" w:eastAsia="仿宋" w:hAnsi="仿宋" w:cs="仿宋" w:hint="eastAsia"/>
          <w:sz w:val="30"/>
          <w:szCs w:val="18"/>
          <w:shd w:val="clear" w:color="auto" w:fill="FFFFFF"/>
        </w:rPr>
        <w:t>，扬</w:t>
      </w:r>
      <w:r>
        <w:rPr>
          <w:rFonts w:ascii="仿宋" w:eastAsia="仿宋" w:hAnsi="仿宋" w:cs="仿宋"/>
          <w:sz w:val="30"/>
          <w:szCs w:val="18"/>
          <w:shd w:val="clear" w:color="auto" w:fill="FFFFFF"/>
        </w:rPr>
        <w:t>是高亢，</w:t>
      </w:r>
      <w:r>
        <w:rPr>
          <w:rFonts w:ascii="仿宋" w:eastAsia="仿宋" w:hAnsi="仿宋" w:cs="仿宋" w:hint="eastAsia"/>
          <w:sz w:val="30"/>
          <w:szCs w:val="18"/>
          <w:shd w:val="clear" w:color="auto" w:fill="FFFFFF"/>
        </w:rPr>
        <w:t>抑是</w:t>
      </w:r>
      <w:r>
        <w:rPr>
          <w:rFonts w:ascii="仿宋" w:eastAsia="仿宋" w:hAnsi="仿宋" w:cs="仿宋"/>
          <w:sz w:val="30"/>
          <w:szCs w:val="18"/>
          <w:shd w:val="clear" w:color="auto" w:fill="FFFFFF"/>
        </w:rPr>
        <w:t>低沉，</w:t>
      </w:r>
      <w:r>
        <w:rPr>
          <w:rFonts w:ascii="仿宋" w:eastAsia="仿宋" w:hAnsi="仿宋" w:cs="仿宋" w:hint="eastAsia"/>
          <w:sz w:val="30"/>
          <w:szCs w:val="18"/>
          <w:shd w:val="clear" w:color="auto" w:fill="FFFFFF"/>
        </w:rPr>
        <w:t>配合</w:t>
      </w:r>
      <w:r>
        <w:rPr>
          <w:rFonts w:ascii="仿宋" w:eastAsia="仿宋" w:hAnsi="仿宋" w:cs="仿宋"/>
          <w:sz w:val="30"/>
          <w:szCs w:val="18"/>
          <w:shd w:val="clear" w:color="auto" w:fill="FFFFFF"/>
        </w:rPr>
        <w:t>教学内容，采取适合的</w:t>
      </w:r>
      <w:r>
        <w:rPr>
          <w:rFonts w:ascii="仿宋" w:eastAsia="仿宋" w:hAnsi="仿宋" w:cs="仿宋" w:hint="eastAsia"/>
          <w:sz w:val="30"/>
          <w:szCs w:val="18"/>
          <w:shd w:val="clear" w:color="auto" w:fill="FFFFFF"/>
        </w:rPr>
        <w:t>语调与</w:t>
      </w:r>
      <w:r>
        <w:rPr>
          <w:rFonts w:ascii="仿宋" w:eastAsia="仿宋" w:hAnsi="仿宋" w:cs="仿宋"/>
          <w:sz w:val="30"/>
          <w:szCs w:val="18"/>
          <w:shd w:val="clear" w:color="auto" w:fill="FFFFFF"/>
        </w:rPr>
        <w:t>语速，防止语言表达的呆板僵化、照本宣科、平铺直叙</w:t>
      </w:r>
      <w:r>
        <w:rPr>
          <w:rFonts w:ascii="仿宋" w:eastAsia="仿宋" w:hAnsi="仿宋" w:cs="仿宋" w:hint="eastAsia"/>
          <w:sz w:val="30"/>
          <w:szCs w:val="18"/>
          <w:shd w:val="clear" w:color="auto" w:fill="FFFFFF"/>
        </w:rPr>
        <w:t>。政治教师</w:t>
      </w:r>
      <w:r>
        <w:rPr>
          <w:rFonts w:ascii="仿宋" w:eastAsia="仿宋" w:hAnsi="仿宋" w:cs="仿宋"/>
          <w:sz w:val="30"/>
          <w:szCs w:val="18"/>
          <w:shd w:val="clear" w:color="auto" w:fill="FFFFFF"/>
        </w:rPr>
        <w:t>在日常教学中</w:t>
      </w:r>
      <w:r>
        <w:rPr>
          <w:rFonts w:ascii="仿宋" w:eastAsia="仿宋" w:hAnsi="仿宋" w:cs="仿宋" w:hint="eastAsia"/>
          <w:sz w:val="30"/>
          <w:szCs w:val="18"/>
          <w:shd w:val="clear" w:color="auto" w:fill="FFFFFF"/>
        </w:rPr>
        <w:t>要</w:t>
      </w:r>
      <w:r>
        <w:rPr>
          <w:rFonts w:ascii="仿宋" w:eastAsia="仿宋" w:hAnsi="仿宋" w:cs="仿宋"/>
          <w:sz w:val="30"/>
          <w:szCs w:val="18"/>
          <w:shd w:val="clear" w:color="auto" w:fill="FFFFFF"/>
        </w:rPr>
        <w:t>有意识积累资料，树立幽默意识，掌握</w:t>
      </w:r>
      <w:r>
        <w:rPr>
          <w:rFonts w:ascii="仿宋" w:eastAsia="仿宋" w:hAnsi="仿宋" w:cs="仿宋" w:hint="eastAsia"/>
          <w:sz w:val="30"/>
          <w:szCs w:val="18"/>
          <w:shd w:val="clear" w:color="auto" w:fill="FFFFFF"/>
        </w:rPr>
        <w:t>恰当</w:t>
      </w:r>
      <w:r>
        <w:rPr>
          <w:rFonts w:ascii="仿宋" w:eastAsia="仿宋" w:hAnsi="仿宋" w:cs="仿宋"/>
          <w:sz w:val="30"/>
          <w:szCs w:val="18"/>
          <w:shd w:val="clear" w:color="auto" w:fill="FFFFFF"/>
        </w:rPr>
        <w:t>的幽默技巧</w:t>
      </w:r>
      <w:r>
        <w:rPr>
          <w:rFonts w:ascii="仿宋" w:eastAsia="仿宋" w:hAnsi="仿宋" w:cs="仿宋" w:hint="eastAsia"/>
          <w:sz w:val="30"/>
          <w:szCs w:val="18"/>
          <w:shd w:val="clear" w:color="auto" w:fill="FFFFFF"/>
        </w:rPr>
        <w:t>。</w:t>
      </w:r>
    </w:p>
    <w:p w:rsidR="008C4516" w:rsidRDefault="00006C12">
      <w:pPr>
        <w:spacing w:line="360" w:lineRule="auto"/>
        <w:ind w:firstLineChars="200" w:firstLine="602"/>
        <w:rPr>
          <w:rFonts w:ascii="仿宋" w:eastAsia="仿宋" w:hAnsi="仿宋" w:cs="仿宋"/>
          <w:b/>
          <w:bCs/>
          <w:sz w:val="30"/>
          <w:szCs w:val="21"/>
        </w:rPr>
      </w:pPr>
      <w:r>
        <w:rPr>
          <w:rFonts w:ascii="仿宋" w:eastAsia="仿宋" w:hAnsi="仿宋" w:cs="仿宋"/>
          <w:b/>
          <w:bCs/>
          <w:sz w:val="30"/>
          <w:szCs w:val="21"/>
        </w:rPr>
        <w:t>2</w:t>
      </w:r>
      <w:r>
        <w:rPr>
          <w:rFonts w:ascii="仿宋" w:eastAsia="仿宋" w:hAnsi="仿宋" w:cs="仿宋" w:hint="eastAsia"/>
          <w:b/>
          <w:bCs/>
          <w:sz w:val="30"/>
          <w:szCs w:val="21"/>
        </w:rPr>
        <w:t>、巧妙的留白艺术</w:t>
      </w:r>
    </w:p>
    <w:p w:rsidR="008C4516" w:rsidRDefault="00006C12">
      <w:pPr>
        <w:spacing w:line="360" w:lineRule="auto"/>
        <w:ind w:firstLineChars="200" w:firstLine="600"/>
        <w:jc w:val="left"/>
        <w:rPr>
          <w:rFonts w:ascii="仿宋" w:eastAsia="仿宋" w:hAnsi="仿宋" w:cstheme="minorEastAsia"/>
          <w:sz w:val="30"/>
          <w:szCs w:val="21"/>
        </w:rPr>
      </w:pPr>
      <w:r>
        <w:rPr>
          <w:rFonts w:ascii="仿宋" w:eastAsia="仿宋" w:hAnsi="仿宋" w:cs="仿宋" w:hint="eastAsia"/>
          <w:sz w:val="30"/>
          <w:szCs w:val="21"/>
          <w:shd w:val="clear" w:color="auto" w:fill="FFFFFF"/>
        </w:rPr>
        <w:t>“留白”是我国传统书画艺术中的一种创作手法，是指</w:t>
      </w:r>
      <w:r>
        <w:rPr>
          <w:rFonts w:ascii="仿宋" w:eastAsia="仿宋" w:hAnsi="仿宋" w:cstheme="minorEastAsia" w:hint="eastAsia"/>
          <w:sz w:val="30"/>
          <w:szCs w:val="21"/>
          <w:shd w:val="clear" w:color="auto" w:fill="FFFFFF"/>
        </w:rPr>
        <w:t>在创作中有意保留一定的空白，以“空白”凸显创作主题，引发欣赏者的想象和思考。</w:t>
      </w:r>
      <w:r>
        <w:rPr>
          <w:rFonts w:ascii="仿宋" w:eastAsia="仿宋" w:hAnsi="仿宋" w:cstheme="minorEastAsia" w:hint="eastAsia"/>
          <w:sz w:val="30"/>
          <w:szCs w:val="21"/>
        </w:rPr>
        <w:t>将“留白”用在政治教学中，就是教师留给学生一定的时间，让学生自己去分析、消化知识，由被动接受变为主动探索</w:t>
      </w:r>
      <w:r>
        <w:rPr>
          <w:rFonts w:ascii="仿宋" w:eastAsia="仿宋" w:hAnsi="仿宋" w:cstheme="minorEastAsia" w:hint="eastAsia"/>
          <w:sz w:val="30"/>
          <w:szCs w:val="21"/>
        </w:rPr>
        <w:t>，</w:t>
      </w:r>
      <w:r>
        <w:rPr>
          <w:rFonts w:ascii="仿宋" w:eastAsia="仿宋" w:hAnsi="仿宋" w:cstheme="minorEastAsia" w:hint="eastAsia"/>
          <w:sz w:val="30"/>
          <w:szCs w:val="21"/>
        </w:rPr>
        <w:t>使之真正成为课堂的主人，充分发挥主体作用。留白的巧妙运用，需要教师认真研究学情与教材，精心设计教学方法，凝炼教学语言，避免一言堂，实现教与学的统一。一是教学时间留白。教育心理学实验表明，人的心理既有“兴奋波峰”，又有“疲劳波谷”，学生上课亦是如此，一味热闹的课堂不一定是好课堂。艺术化的课堂应该动静结合，张驰有度，因此教师要舍得留出部分课堂时间让学生自己思一思，想一想，悟一悟；二是教学内容留白。法国启蒙思</w:t>
      </w:r>
      <w:r>
        <w:rPr>
          <w:rFonts w:ascii="仿宋" w:eastAsia="仿宋" w:hAnsi="仿宋" w:cstheme="minorEastAsia" w:hint="eastAsia"/>
          <w:sz w:val="30"/>
          <w:szCs w:val="21"/>
        </w:rPr>
        <w:t>想家卢梭曾说，“问题不在告诉他一个真理，而在于教他怎样发现真理”</w:t>
      </w:r>
      <w:r>
        <w:rPr>
          <w:rFonts w:ascii="仿宋" w:eastAsia="仿宋" w:hAnsi="仿宋" w:cstheme="minorEastAsia" w:hint="eastAsia"/>
          <w:sz w:val="30"/>
          <w:szCs w:val="21"/>
          <w:vertAlign w:val="superscript"/>
        </w:rPr>
        <w:t>【</w:t>
      </w:r>
      <w:r w:rsidR="00107156">
        <w:rPr>
          <w:rFonts w:ascii="仿宋" w:eastAsia="仿宋" w:hAnsi="仿宋" w:cstheme="minorEastAsia" w:hint="eastAsia"/>
          <w:sz w:val="30"/>
          <w:szCs w:val="21"/>
          <w:vertAlign w:val="superscript"/>
        </w:rPr>
        <w:t>9</w:t>
      </w:r>
      <w:r>
        <w:rPr>
          <w:rFonts w:ascii="仿宋" w:eastAsia="仿宋" w:hAnsi="仿宋" w:cstheme="minorEastAsia" w:hint="eastAsia"/>
          <w:sz w:val="30"/>
          <w:szCs w:val="21"/>
          <w:vertAlign w:val="superscript"/>
        </w:rPr>
        <w:t>】</w:t>
      </w:r>
      <w:r>
        <w:rPr>
          <w:rFonts w:ascii="仿宋" w:eastAsia="仿宋" w:hAnsi="仿宋" w:cstheme="minorEastAsia" w:hint="eastAsia"/>
          <w:sz w:val="30"/>
          <w:szCs w:val="21"/>
        </w:rPr>
        <w:t>，教育家第斯多惠也指出，好教师教人发现真理。这些至理名言无不要求教师转变理念，坚</w:t>
      </w:r>
      <w:r>
        <w:rPr>
          <w:rFonts w:ascii="仿宋" w:eastAsia="仿宋" w:hAnsi="仿宋" w:cstheme="minorEastAsia" w:hint="eastAsia"/>
          <w:sz w:val="30"/>
          <w:szCs w:val="21"/>
        </w:rPr>
        <w:lastRenderedPageBreak/>
        <w:t>持“授之以鱼不如授之以渔”，通过知识留白让学生自己去发现真理，享受获取知识的快乐与满足。三是语言留白。教学语言既可妙语连珠，又可欲言又止，而恰到好处的欲言又止可以烘托情绪气氛，激发学习兴趣，开启思维智慧。比如在社会主义核心价值观教学中，教师以父母恩、子女情为主题，讲了一个故事，然后停顿下来留下空白，让学生思，让学生说，很多学生的眼睛湿润了，他们的思想在不知不</w:t>
      </w:r>
      <w:r>
        <w:rPr>
          <w:rFonts w:ascii="仿宋" w:eastAsia="仿宋" w:hAnsi="仿宋" w:cstheme="minorEastAsia" w:hint="eastAsia"/>
          <w:sz w:val="30"/>
          <w:szCs w:val="21"/>
        </w:rPr>
        <w:t>觉中发生着变化，这一教学艺术实现了师生情感上的共鸣，至今令人难以忘怀。此外，还可用板书留白，拓展留白，问题留白等技巧。在留白中，教师要注意留白目的，抓住留白时机，把握留白程度，让学生感受到课堂留白之美，为学生自主探究留一片蓝天。</w:t>
      </w:r>
    </w:p>
    <w:p w:rsidR="008C4516" w:rsidRDefault="00006C12">
      <w:pPr>
        <w:spacing w:line="360" w:lineRule="auto"/>
        <w:ind w:firstLineChars="200" w:firstLine="602"/>
        <w:jc w:val="left"/>
        <w:rPr>
          <w:rFonts w:ascii="仿宋" w:eastAsia="仿宋" w:hAnsi="仿宋" w:cstheme="minorEastAsia"/>
          <w:b/>
          <w:bCs/>
          <w:sz w:val="30"/>
          <w:szCs w:val="21"/>
        </w:rPr>
      </w:pPr>
      <w:r>
        <w:rPr>
          <w:rFonts w:ascii="仿宋" w:eastAsia="仿宋" w:hAnsi="仿宋" w:cstheme="minorEastAsia"/>
          <w:b/>
          <w:bCs/>
          <w:sz w:val="30"/>
          <w:szCs w:val="21"/>
        </w:rPr>
        <w:t>3</w:t>
      </w:r>
      <w:r>
        <w:rPr>
          <w:rFonts w:ascii="仿宋" w:eastAsia="仿宋" w:hAnsi="仿宋" w:cstheme="minorEastAsia" w:hint="eastAsia"/>
          <w:b/>
          <w:bCs/>
          <w:sz w:val="30"/>
          <w:szCs w:val="21"/>
        </w:rPr>
        <w:t>、新颖的板书艺术</w:t>
      </w:r>
    </w:p>
    <w:p w:rsidR="008C4516" w:rsidRDefault="00006C12">
      <w:pPr>
        <w:spacing w:line="360" w:lineRule="auto"/>
        <w:ind w:firstLineChars="200" w:firstLine="600"/>
        <w:jc w:val="left"/>
        <w:rPr>
          <w:rFonts w:ascii="仿宋" w:eastAsia="仿宋" w:hAnsi="仿宋" w:cstheme="minorEastAsia"/>
          <w:szCs w:val="21"/>
        </w:rPr>
      </w:pPr>
      <w:r>
        <w:rPr>
          <w:rFonts w:ascii="仿宋" w:eastAsia="仿宋" w:hAnsi="仿宋" w:cstheme="minorEastAsia" w:hint="eastAsia"/>
          <w:sz w:val="30"/>
          <w:szCs w:val="21"/>
        </w:rPr>
        <w:t>尽管</w:t>
      </w:r>
      <w:r>
        <w:rPr>
          <w:rFonts w:ascii="仿宋" w:eastAsia="仿宋" w:hAnsi="仿宋" w:cstheme="minorEastAsia"/>
          <w:sz w:val="30"/>
          <w:szCs w:val="21"/>
        </w:rPr>
        <w:t>现在科学技术飞速发展，但板书在高中思想政治课教学中的作用仍是不可取代的，</w:t>
      </w:r>
      <w:r>
        <w:rPr>
          <w:rFonts w:ascii="仿宋" w:eastAsia="仿宋" w:hAnsi="仿宋" w:cstheme="minorEastAsia" w:hint="eastAsia"/>
          <w:sz w:val="30"/>
          <w:szCs w:val="21"/>
        </w:rPr>
        <w:t>板书艺术也是教学艺术的重要组成部分，好的板书美观大方，结构紧凑，让人</w:t>
      </w:r>
      <w:r w:rsidR="007E3F35">
        <w:rPr>
          <w:rFonts w:ascii="仿宋" w:eastAsia="仿宋" w:hAnsi="仿宋" w:cstheme="minorEastAsia" w:hint="eastAsia"/>
          <w:sz w:val="30"/>
          <w:szCs w:val="21"/>
        </w:rPr>
        <w:t>赏心悦目。根据不同的教学内容，政治课常见的板书设计有提纲式（</w:t>
      </w:r>
      <w:r>
        <w:rPr>
          <w:rFonts w:ascii="仿宋" w:eastAsia="仿宋" w:hAnsi="仿宋" w:cstheme="minorEastAsia" w:hint="eastAsia"/>
          <w:sz w:val="30"/>
          <w:szCs w:val="21"/>
        </w:rPr>
        <w:t>摘要式、</w:t>
      </w:r>
      <w:r>
        <w:rPr>
          <w:rFonts w:ascii="仿宋" w:eastAsia="仿宋" w:hAnsi="仿宋" w:cstheme="minorEastAsia"/>
          <w:sz w:val="30"/>
          <w:szCs w:val="21"/>
        </w:rPr>
        <w:t>纲目式、设问式</w:t>
      </w:r>
      <w:r>
        <w:rPr>
          <w:rFonts w:ascii="仿宋" w:eastAsia="仿宋" w:hAnsi="仿宋" w:cstheme="minorEastAsia" w:hint="eastAsia"/>
          <w:sz w:val="30"/>
          <w:szCs w:val="21"/>
        </w:rPr>
        <w:t>）、结构式（网络</w:t>
      </w:r>
      <w:r>
        <w:rPr>
          <w:rFonts w:ascii="仿宋" w:eastAsia="仿宋" w:hAnsi="仿宋" w:cstheme="minorEastAsia"/>
          <w:sz w:val="30"/>
          <w:szCs w:val="21"/>
        </w:rPr>
        <w:t>式、线索式、比</w:t>
      </w:r>
      <w:r>
        <w:rPr>
          <w:rFonts w:ascii="仿宋" w:eastAsia="仿宋" w:hAnsi="仿宋" w:cstheme="minorEastAsia" w:hint="eastAsia"/>
          <w:sz w:val="30"/>
          <w:szCs w:val="21"/>
        </w:rPr>
        <w:t>较</w:t>
      </w:r>
      <w:r>
        <w:rPr>
          <w:rFonts w:ascii="仿宋" w:eastAsia="仿宋" w:hAnsi="仿宋" w:cstheme="minorEastAsia"/>
          <w:sz w:val="30"/>
          <w:szCs w:val="21"/>
        </w:rPr>
        <w:t>式</w:t>
      </w:r>
      <w:r>
        <w:rPr>
          <w:rFonts w:ascii="仿宋" w:eastAsia="仿宋" w:hAnsi="仿宋" w:cstheme="minorEastAsia" w:hint="eastAsia"/>
          <w:sz w:val="30"/>
          <w:szCs w:val="21"/>
        </w:rPr>
        <w:t>）、图表式。提纲式板书简明扼要，条理清楚，重点突出，展现学科的理性美；结构式板书，围绕一个中心问题向外发散，形成放射性的立体结构，增强了教学的整体性、贴近性、系统性，展现了学科的逻辑美。图表式板书采用漫画、图形、表格等各种形式，将抽象的知识直观化、形象化，使教学充满变化，让学生耳目一新，展现学科的</w:t>
      </w:r>
      <w:r>
        <w:rPr>
          <w:rFonts w:ascii="仿宋" w:eastAsia="仿宋" w:hAnsi="仿宋" w:cstheme="minorEastAsia" w:hint="eastAsia"/>
          <w:sz w:val="30"/>
          <w:szCs w:val="21"/>
        </w:rPr>
        <w:lastRenderedPageBreak/>
        <w:t>艺术美。比如针对容易混淆的知识点，我们利用</w:t>
      </w:r>
      <w:r>
        <w:rPr>
          <w:rFonts w:ascii="仿宋" w:eastAsia="仿宋" w:hAnsi="仿宋" w:cstheme="minorEastAsia" w:hint="eastAsia"/>
          <w:sz w:val="30"/>
          <w:szCs w:val="21"/>
        </w:rPr>
        <w:t>图表</w:t>
      </w:r>
      <w:r>
        <w:rPr>
          <w:rFonts w:ascii="仿宋" w:eastAsia="仿宋" w:hAnsi="仿宋" w:cstheme="minorEastAsia" w:hint="eastAsia"/>
          <w:sz w:val="30"/>
          <w:szCs w:val="21"/>
        </w:rPr>
        <w:t>式板书中的表格进行分析比较，便于学生进行对比，深化理解。《经济学常识》古典经济学家斯密和李嘉图的劳动价值论就可以采取图解式板书，如下：</w:t>
      </w:r>
    </w:p>
    <w:tbl>
      <w:tblPr>
        <w:tblW w:w="888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3465"/>
        <w:gridCol w:w="4125"/>
      </w:tblGrid>
      <w:tr w:rsidR="008C4516">
        <w:trPr>
          <w:trHeight w:val="404"/>
        </w:trPr>
        <w:tc>
          <w:tcPr>
            <w:tcW w:w="1296" w:type="dxa"/>
          </w:tcPr>
          <w:p w:rsidR="008C4516" w:rsidRDefault="00006C12">
            <w:pPr>
              <w:rPr>
                <w:rFonts w:eastAsia="宋体"/>
              </w:rPr>
            </w:pPr>
            <w:r>
              <w:rPr>
                <w:rFonts w:eastAsia="宋体" w:hint="eastAsia"/>
              </w:rPr>
              <w:t>劳动价值论</w:t>
            </w:r>
          </w:p>
        </w:tc>
        <w:tc>
          <w:tcPr>
            <w:tcW w:w="3465" w:type="dxa"/>
          </w:tcPr>
          <w:p w:rsidR="008C4516" w:rsidRDefault="00006C12">
            <w:pPr>
              <w:ind w:firstLineChars="200" w:firstLine="420"/>
              <w:rPr>
                <w:rFonts w:eastAsia="宋体"/>
              </w:rPr>
            </w:pPr>
            <w:r>
              <w:rPr>
                <w:rFonts w:eastAsia="宋体" w:hint="eastAsia"/>
                <w:bCs/>
              </w:rPr>
              <w:t>亚当</w:t>
            </w:r>
            <w:r>
              <w:rPr>
                <w:rFonts w:ascii="宋体" w:eastAsia="宋体" w:hAnsi="宋体" w:cs="宋体" w:hint="eastAsia"/>
                <w:bCs/>
              </w:rPr>
              <w:t>·</w:t>
            </w:r>
            <w:r>
              <w:rPr>
                <w:rFonts w:eastAsia="宋体" w:hint="eastAsia"/>
                <w:bCs/>
              </w:rPr>
              <w:t>斯密（二元）</w:t>
            </w:r>
          </w:p>
        </w:tc>
        <w:tc>
          <w:tcPr>
            <w:tcW w:w="4125" w:type="dxa"/>
          </w:tcPr>
          <w:p w:rsidR="008C4516" w:rsidRDefault="00006C12">
            <w:pPr>
              <w:ind w:firstLineChars="500" w:firstLine="1050"/>
              <w:rPr>
                <w:rFonts w:eastAsia="宋体"/>
              </w:rPr>
            </w:pPr>
            <w:r>
              <w:rPr>
                <w:rFonts w:eastAsia="宋体" w:hint="eastAsia"/>
                <w:bCs/>
              </w:rPr>
              <w:t>大卫</w:t>
            </w:r>
            <w:r>
              <w:rPr>
                <w:rFonts w:ascii="宋体" w:eastAsia="宋体" w:hAnsi="宋体" w:cs="宋体" w:hint="eastAsia"/>
                <w:bCs/>
              </w:rPr>
              <w:t>·</w:t>
            </w:r>
            <w:r>
              <w:rPr>
                <w:rFonts w:eastAsia="宋体" w:hint="eastAsia"/>
                <w:bCs/>
              </w:rPr>
              <w:t>李嘉图（一元）</w:t>
            </w:r>
          </w:p>
        </w:tc>
      </w:tr>
      <w:tr w:rsidR="008C4516">
        <w:trPr>
          <w:trHeight w:val="300"/>
        </w:trPr>
        <w:tc>
          <w:tcPr>
            <w:tcW w:w="1296" w:type="dxa"/>
            <w:vMerge w:val="restart"/>
          </w:tcPr>
          <w:p w:rsidR="008C4516" w:rsidRDefault="00006C12">
            <w:pPr>
              <w:jc w:val="center"/>
              <w:rPr>
                <w:rFonts w:eastAsia="宋体"/>
              </w:rPr>
            </w:pPr>
            <w:r>
              <w:rPr>
                <w:rFonts w:eastAsia="宋体" w:hint="eastAsia"/>
                <w:bCs/>
              </w:rPr>
              <w:t>使用价值和</w:t>
            </w:r>
          </w:p>
          <w:p w:rsidR="008C4516" w:rsidRDefault="00006C12">
            <w:pPr>
              <w:jc w:val="center"/>
              <w:rPr>
                <w:rFonts w:eastAsia="宋体"/>
              </w:rPr>
            </w:pPr>
            <w:r>
              <w:rPr>
                <w:rFonts w:eastAsia="宋体" w:hint="eastAsia"/>
                <w:bCs/>
              </w:rPr>
              <w:t>交换价值</w:t>
            </w:r>
          </w:p>
          <w:p w:rsidR="008C4516" w:rsidRDefault="008C4516">
            <w:pPr>
              <w:jc w:val="center"/>
              <w:rPr>
                <w:rFonts w:eastAsia="宋体"/>
              </w:rPr>
            </w:pPr>
          </w:p>
        </w:tc>
        <w:tc>
          <w:tcPr>
            <w:tcW w:w="3465" w:type="dxa"/>
          </w:tcPr>
          <w:p w:rsidR="008C4516" w:rsidRDefault="00006C12">
            <w:pPr>
              <w:rPr>
                <w:rFonts w:eastAsia="宋体"/>
              </w:rPr>
            </w:pPr>
            <w:r>
              <w:rPr>
                <w:rFonts w:eastAsia="宋体" w:hint="eastAsia"/>
                <w:bCs/>
              </w:rPr>
              <w:t>使用价值不决定交换价值</w:t>
            </w:r>
          </w:p>
        </w:tc>
        <w:tc>
          <w:tcPr>
            <w:tcW w:w="4125" w:type="dxa"/>
          </w:tcPr>
          <w:p w:rsidR="008C4516" w:rsidRDefault="00006C12">
            <w:pPr>
              <w:jc w:val="center"/>
              <w:rPr>
                <w:rFonts w:eastAsia="宋体"/>
              </w:rPr>
            </w:pPr>
            <w:r>
              <w:rPr>
                <w:rFonts w:eastAsia="宋体" w:hint="eastAsia"/>
                <w:bCs/>
                <w:color w:val="0000FF"/>
              </w:rPr>
              <w:t>相同</w:t>
            </w:r>
          </w:p>
        </w:tc>
      </w:tr>
      <w:tr w:rsidR="008C4516">
        <w:trPr>
          <w:trHeight w:val="588"/>
        </w:trPr>
        <w:tc>
          <w:tcPr>
            <w:tcW w:w="1296" w:type="dxa"/>
            <w:vMerge/>
          </w:tcPr>
          <w:p w:rsidR="008C4516" w:rsidRDefault="008C4516">
            <w:pPr>
              <w:jc w:val="center"/>
              <w:rPr>
                <w:rFonts w:eastAsia="宋体"/>
              </w:rPr>
            </w:pPr>
          </w:p>
        </w:tc>
        <w:tc>
          <w:tcPr>
            <w:tcW w:w="3465" w:type="dxa"/>
          </w:tcPr>
          <w:p w:rsidR="008C4516" w:rsidRDefault="00006C12">
            <w:pPr>
              <w:rPr>
                <w:rFonts w:eastAsia="宋体"/>
              </w:rPr>
            </w:pPr>
            <w:r>
              <w:rPr>
                <w:rFonts w:eastAsia="宋体" w:hint="eastAsia"/>
                <w:bCs/>
                <w:color w:val="0000FF"/>
              </w:rPr>
              <w:t>没有认识到</w:t>
            </w:r>
            <w:r>
              <w:rPr>
                <w:rFonts w:eastAsia="宋体" w:hint="eastAsia"/>
                <w:bCs/>
              </w:rPr>
              <w:t>没使用价值的东西没有交换价值</w:t>
            </w:r>
          </w:p>
        </w:tc>
        <w:tc>
          <w:tcPr>
            <w:tcW w:w="4125" w:type="dxa"/>
          </w:tcPr>
          <w:p w:rsidR="008C4516" w:rsidRDefault="00006C12">
            <w:pPr>
              <w:rPr>
                <w:rFonts w:eastAsia="宋体"/>
              </w:rPr>
            </w:pPr>
            <w:r>
              <w:rPr>
                <w:rFonts w:eastAsia="宋体" w:hint="eastAsia"/>
                <w:bCs/>
              </w:rPr>
              <w:t>没有使用价值的东西，肯定没有交换价值；</w:t>
            </w:r>
          </w:p>
          <w:p w:rsidR="008C4516" w:rsidRDefault="008C4516">
            <w:pPr>
              <w:rPr>
                <w:rFonts w:eastAsia="宋体"/>
              </w:rPr>
            </w:pPr>
          </w:p>
        </w:tc>
      </w:tr>
      <w:tr w:rsidR="008C4516">
        <w:trPr>
          <w:trHeight w:val="343"/>
        </w:trPr>
        <w:tc>
          <w:tcPr>
            <w:tcW w:w="1296" w:type="dxa"/>
            <w:vMerge w:val="restart"/>
          </w:tcPr>
          <w:p w:rsidR="008C4516" w:rsidRDefault="00006C12">
            <w:pPr>
              <w:jc w:val="center"/>
              <w:rPr>
                <w:rFonts w:eastAsia="宋体"/>
                <w:color w:val="FF0000"/>
              </w:rPr>
            </w:pPr>
            <w:r>
              <w:rPr>
                <w:rFonts w:eastAsia="宋体" w:hint="eastAsia"/>
                <w:bCs/>
                <w:color w:val="FF0000"/>
              </w:rPr>
              <w:t>价值的</w:t>
            </w:r>
          </w:p>
          <w:p w:rsidR="008C4516" w:rsidRDefault="00006C12">
            <w:pPr>
              <w:jc w:val="center"/>
              <w:rPr>
                <w:rFonts w:eastAsia="宋体"/>
                <w:color w:val="FF0000"/>
              </w:rPr>
            </w:pPr>
            <w:r>
              <w:rPr>
                <w:rFonts w:eastAsia="宋体" w:hint="eastAsia"/>
                <w:bCs/>
                <w:color w:val="FF0000"/>
              </w:rPr>
              <w:t>决定因素</w:t>
            </w:r>
          </w:p>
        </w:tc>
        <w:tc>
          <w:tcPr>
            <w:tcW w:w="3465" w:type="dxa"/>
          </w:tcPr>
          <w:p w:rsidR="008C4516" w:rsidRDefault="00006C12">
            <w:pPr>
              <w:rPr>
                <w:rFonts w:eastAsia="宋体"/>
                <w:color w:val="FF0000"/>
              </w:rPr>
            </w:pPr>
            <w:r>
              <w:rPr>
                <w:rFonts w:eastAsia="宋体" w:hint="eastAsia"/>
                <w:bCs/>
                <w:color w:val="FF0000"/>
              </w:rPr>
              <w:t>由生产该商品所耗费的劳动量决定</w:t>
            </w:r>
          </w:p>
        </w:tc>
        <w:tc>
          <w:tcPr>
            <w:tcW w:w="4125" w:type="dxa"/>
            <w:vMerge w:val="restart"/>
          </w:tcPr>
          <w:p w:rsidR="008C4516" w:rsidRDefault="00006C12">
            <w:pPr>
              <w:jc w:val="center"/>
              <w:rPr>
                <w:rFonts w:eastAsia="宋体"/>
                <w:color w:val="FF0000"/>
              </w:rPr>
            </w:pPr>
            <w:r>
              <w:rPr>
                <w:rFonts w:eastAsia="宋体" w:hint="eastAsia"/>
                <w:bCs/>
                <w:color w:val="FF0000"/>
              </w:rPr>
              <w:t>只能由生产商品耗费的劳动来决定；</w:t>
            </w:r>
          </w:p>
          <w:p w:rsidR="008C4516" w:rsidRDefault="008C4516">
            <w:pPr>
              <w:rPr>
                <w:rFonts w:eastAsia="宋体"/>
                <w:color w:val="FF0000"/>
              </w:rPr>
            </w:pPr>
          </w:p>
        </w:tc>
      </w:tr>
      <w:tr w:rsidR="008C4516">
        <w:trPr>
          <w:trHeight w:val="348"/>
        </w:trPr>
        <w:tc>
          <w:tcPr>
            <w:tcW w:w="1296" w:type="dxa"/>
            <w:vMerge/>
          </w:tcPr>
          <w:p w:rsidR="008C4516" w:rsidRDefault="008C4516">
            <w:pPr>
              <w:jc w:val="center"/>
              <w:rPr>
                <w:rFonts w:eastAsia="宋体"/>
              </w:rPr>
            </w:pPr>
          </w:p>
        </w:tc>
        <w:tc>
          <w:tcPr>
            <w:tcW w:w="3465" w:type="dxa"/>
          </w:tcPr>
          <w:p w:rsidR="008C4516" w:rsidRDefault="00006C12">
            <w:pPr>
              <w:rPr>
                <w:rFonts w:eastAsia="宋体"/>
              </w:rPr>
            </w:pPr>
            <w:r>
              <w:rPr>
                <w:rFonts w:eastAsia="宋体" w:hint="eastAsia"/>
                <w:bCs/>
                <w:color w:val="FF0000"/>
              </w:rPr>
              <w:t>由商品在交换中所能购买的劳动量</w:t>
            </w:r>
          </w:p>
        </w:tc>
        <w:tc>
          <w:tcPr>
            <w:tcW w:w="4125" w:type="dxa"/>
            <w:vMerge/>
          </w:tcPr>
          <w:p w:rsidR="008C4516" w:rsidRDefault="008C4516">
            <w:pPr>
              <w:rPr>
                <w:rFonts w:eastAsia="宋体"/>
              </w:rPr>
            </w:pPr>
          </w:p>
        </w:tc>
      </w:tr>
      <w:tr w:rsidR="008C4516">
        <w:trPr>
          <w:trHeight w:val="1362"/>
        </w:trPr>
        <w:tc>
          <w:tcPr>
            <w:tcW w:w="1296" w:type="dxa"/>
          </w:tcPr>
          <w:p w:rsidR="008C4516" w:rsidRDefault="008C4516">
            <w:pPr>
              <w:jc w:val="center"/>
              <w:rPr>
                <w:rFonts w:eastAsia="宋体"/>
              </w:rPr>
            </w:pPr>
          </w:p>
          <w:p w:rsidR="008C4516" w:rsidRDefault="008C4516">
            <w:pPr>
              <w:jc w:val="center"/>
              <w:rPr>
                <w:rFonts w:eastAsia="宋体"/>
              </w:rPr>
            </w:pPr>
          </w:p>
          <w:p w:rsidR="008C4516" w:rsidRDefault="00006C12">
            <w:pPr>
              <w:jc w:val="center"/>
              <w:rPr>
                <w:rFonts w:eastAsia="宋体"/>
              </w:rPr>
            </w:pPr>
            <w:r>
              <w:rPr>
                <w:rFonts w:eastAsia="宋体" w:hint="eastAsia"/>
              </w:rPr>
              <w:t>评价</w:t>
            </w:r>
          </w:p>
        </w:tc>
        <w:tc>
          <w:tcPr>
            <w:tcW w:w="3465" w:type="dxa"/>
          </w:tcPr>
          <w:p w:rsidR="008C4516" w:rsidRDefault="00006C12">
            <w:pPr>
              <w:rPr>
                <w:rFonts w:eastAsia="宋体"/>
              </w:rPr>
            </w:pPr>
            <w:r>
              <w:rPr>
                <w:rFonts w:eastAsia="宋体" w:hint="eastAsia"/>
                <w:color w:val="0000FF"/>
              </w:rPr>
              <w:t>二元</w:t>
            </w:r>
            <w:r>
              <w:rPr>
                <w:rFonts w:eastAsia="宋体" w:hint="eastAsia"/>
              </w:rPr>
              <w:t>的。</w:t>
            </w:r>
          </w:p>
          <w:p w:rsidR="008C4516" w:rsidRDefault="00006C12">
            <w:pPr>
              <w:rPr>
                <w:rFonts w:eastAsia="宋体"/>
                <w:bCs/>
              </w:rPr>
            </w:pPr>
            <w:r>
              <w:rPr>
                <w:rFonts w:eastAsia="宋体" w:hint="eastAsia"/>
                <w:bCs/>
              </w:rPr>
              <w:t>科学揭示了价值的源泉；</w:t>
            </w:r>
          </w:p>
          <w:p w:rsidR="008C4516" w:rsidRDefault="00006C12">
            <w:pPr>
              <w:rPr>
                <w:rFonts w:eastAsia="宋体"/>
              </w:rPr>
            </w:pPr>
            <w:r>
              <w:rPr>
                <w:rFonts w:eastAsia="宋体" w:hint="eastAsia"/>
                <w:bCs/>
              </w:rPr>
              <w:t>混淆了价值与交换价值。</w:t>
            </w:r>
          </w:p>
        </w:tc>
        <w:tc>
          <w:tcPr>
            <w:tcW w:w="4125" w:type="dxa"/>
          </w:tcPr>
          <w:p w:rsidR="008C4516" w:rsidRDefault="00006C12">
            <w:pPr>
              <w:rPr>
                <w:rFonts w:eastAsia="宋体"/>
                <w:bCs/>
              </w:rPr>
            </w:pPr>
            <w:r>
              <w:rPr>
                <w:rFonts w:eastAsia="宋体" w:hint="eastAsia"/>
                <w:bCs/>
              </w:rPr>
              <w:t>意识到新价值的创造与旧价值的转移；</w:t>
            </w:r>
          </w:p>
          <w:p w:rsidR="008C4516" w:rsidRDefault="00006C12">
            <w:pPr>
              <w:rPr>
                <w:rFonts w:eastAsia="宋体"/>
                <w:bCs/>
              </w:rPr>
            </w:pPr>
            <w:r>
              <w:rPr>
                <w:rFonts w:eastAsia="宋体" w:hint="eastAsia"/>
                <w:bCs/>
              </w:rPr>
              <w:t>区别了个别劳动时间与社会必要劳动时间；</w:t>
            </w:r>
          </w:p>
          <w:p w:rsidR="008C4516" w:rsidRDefault="00006C12">
            <w:pPr>
              <w:rPr>
                <w:rFonts w:eastAsia="宋体"/>
                <w:bCs/>
              </w:rPr>
            </w:pPr>
            <w:r>
              <w:rPr>
                <w:rFonts w:eastAsia="宋体" w:hint="eastAsia"/>
                <w:bCs/>
              </w:rPr>
              <w:t>丰富了劳动价值论的内容；</w:t>
            </w:r>
          </w:p>
          <w:p w:rsidR="008C4516" w:rsidRDefault="00006C12">
            <w:pPr>
              <w:rPr>
                <w:rFonts w:eastAsia="宋体"/>
              </w:rPr>
            </w:pPr>
            <w:r>
              <w:rPr>
                <w:rFonts w:eastAsia="宋体" w:hint="eastAsia"/>
                <w:bCs/>
              </w:rPr>
              <w:t>把劳动价值论推到古典政治经济学</w:t>
            </w:r>
            <w:r>
              <w:rPr>
                <w:rFonts w:eastAsia="宋体" w:hint="eastAsia"/>
                <w:bCs/>
                <w:color w:val="0000FF"/>
              </w:rPr>
              <w:t>最高峰。</w:t>
            </w:r>
          </w:p>
        </w:tc>
      </w:tr>
    </w:tbl>
    <w:p w:rsidR="001A232D" w:rsidRDefault="001A232D" w:rsidP="001A232D">
      <w:pPr>
        <w:spacing w:line="360" w:lineRule="auto"/>
        <w:jc w:val="left"/>
        <w:rPr>
          <w:rFonts w:asciiTheme="minorEastAsia" w:eastAsia="仿宋" w:hAnsiTheme="minorEastAsia" w:cstheme="minorEastAsia" w:hint="eastAsia"/>
          <w:sz w:val="30"/>
          <w:szCs w:val="21"/>
        </w:rPr>
      </w:pPr>
      <w:r>
        <w:rPr>
          <w:rFonts w:asciiTheme="minorEastAsia" w:eastAsia="仿宋" w:hAnsiTheme="minorEastAsia" w:cstheme="minorEastAsia" w:hint="eastAsia"/>
          <w:sz w:val="30"/>
          <w:szCs w:val="21"/>
        </w:rPr>
        <w:t>板书中，教师注意把握好章、框、纲、目的有机结合，形成布局的整体美，安排正、辅板书的比例关系，形成设计的艺术美，书写时尽量言简意赅。总之，新颖恰当的板书设计使课堂蓬“壁”生辉，为教学锦上添“花”，它需要教师不断探索，积累经验。</w:t>
      </w:r>
    </w:p>
    <w:p w:rsidR="008C4516" w:rsidRPr="00551CA7" w:rsidRDefault="001A232D" w:rsidP="00551CA7">
      <w:pPr>
        <w:spacing w:line="360" w:lineRule="auto"/>
        <w:jc w:val="left"/>
        <w:rPr>
          <w:rFonts w:ascii="仿宋" w:eastAsia="仿宋" w:hAnsi="仿宋" w:cstheme="minorEastAsia"/>
          <w:b/>
          <w:color w:val="000000" w:themeColor="text1"/>
          <w:sz w:val="30"/>
          <w:szCs w:val="30"/>
        </w:rPr>
      </w:pPr>
      <w:r w:rsidRPr="00551CA7">
        <w:rPr>
          <w:rFonts w:ascii="仿宋" w:eastAsia="仿宋" w:hAnsi="仿宋" w:cstheme="minorEastAsia" w:hint="eastAsia"/>
          <w:color w:val="000000" w:themeColor="text1"/>
          <w:sz w:val="30"/>
          <w:szCs w:val="30"/>
        </w:rPr>
        <w:t xml:space="preserve">   </w:t>
      </w:r>
      <w:r w:rsidRPr="00551CA7">
        <w:rPr>
          <w:rFonts w:ascii="仿宋" w:eastAsia="仿宋" w:hAnsi="仿宋" w:cstheme="minorEastAsia" w:hint="eastAsia"/>
          <w:b/>
          <w:color w:val="000000" w:themeColor="text1"/>
          <w:sz w:val="30"/>
          <w:szCs w:val="30"/>
        </w:rPr>
        <w:t>4、教师的人格魅力</w:t>
      </w:r>
    </w:p>
    <w:p w:rsidR="008C4516" w:rsidRPr="00A15621" w:rsidRDefault="007E1A5E" w:rsidP="00A15621">
      <w:pPr>
        <w:widowControl/>
        <w:jc w:val="left"/>
        <w:textAlignment w:val="baseline"/>
        <w:rPr>
          <w:rFonts w:ascii="仿宋" w:eastAsia="仿宋" w:hAnsi="仿宋" w:cs="宋体" w:hint="eastAsia"/>
          <w:color w:val="000000" w:themeColor="text1"/>
          <w:kern w:val="0"/>
          <w:sz w:val="30"/>
          <w:szCs w:val="30"/>
        </w:rPr>
      </w:pPr>
      <w:r>
        <w:rPr>
          <w:rFonts w:ascii="仿宋" w:eastAsia="仿宋" w:hAnsi="仿宋" w:hint="eastAsia"/>
          <w:bCs/>
          <w:color w:val="000000" w:themeColor="text1"/>
          <w:kern w:val="24"/>
          <w:position w:val="1"/>
          <w:sz w:val="30"/>
          <w:szCs w:val="30"/>
        </w:rPr>
        <w:t xml:space="preserve">   教学作为事业和艺术，根植于对学生深厚的爱，它是情感与情感的共鸣，是心灵跟心灵的呼应，是个性对个性的影响。一个教师</w:t>
      </w:r>
      <w:r w:rsidR="00551CA7" w:rsidRPr="00551CA7">
        <w:rPr>
          <w:rFonts w:ascii="仿宋" w:eastAsia="仿宋" w:hAnsi="仿宋" w:hint="eastAsia"/>
          <w:bCs/>
          <w:color w:val="000000" w:themeColor="text1"/>
          <w:kern w:val="24"/>
          <w:position w:val="1"/>
          <w:sz w:val="30"/>
          <w:szCs w:val="30"/>
        </w:rPr>
        <w:t>渊博的学识，潇洒的教态</w:t>
      </w:r>
      <w:r>
        <w:rPr>
          <w:rFonts w:ascii="仿宋" w:eastAsia="仿宋" w:hAnsi="仿宋" w:hint="eastAsia"/>
          <w:bCs/>
          <w:color w:val="000000" w:themeColor="text1"/>
          <w:kern w:val="24"/>
          <w:position w:val="1"/>
          <w:sz w:val="30"/>
          <w:szCs w:val="30"/>
        </w:rPr>
        <w:t>，</w:t>
      </w:r>
      <w:r w:rsidR="00551CA7" w:rsidRPr="00551CA7">
        <w:rPr>
          <w:rFonts w:ascii="仿宋" w:eastAsia="仿宋" w:hAnsi="仿宋" w:hint="eastAsia"/>
          <w:bCs/>
          <w:color w:val="000000" w:themeColor="text1"/>
          <w:kern w:val="24"/>
          <w:position w:val="1"/>
          <w:sz w:val="30"/>
          <w:szCs w:val="30"/>
        </w:rPr>
        <w:t>风趣的谈吐，亲切的神情</w:t>
      </w:r>
      <w:r>
        <w:rPr>
          <w:rFonts w:ascii="仿宋" w:eastAsia="仿宋" w:hAnsi="仿宋" w:hint="eastAsia"/>
          <w:bCs/>
          <w:color w:val="000000" w:themeColor="text1"/>
          <w:kern w:val="24"/>
          <w:position w:val="1"/>
          <w:sz w:val="30"/>
          <w:szCs w:val="30"/>
        </w:rPr>
        <w:t>，</w:t>
      </w:r>
      <w:r w:rsidR="00551CA7" w:rsidRPr="00551CA7">
        <w:rPr>
          <w:rFonts w:ascii="仿宋" w:eastAsia="仿宋" w:hAnsi="仿宋" w:hint="eastAsia"/>
          <w:bCs/>
          <w:color w:val="000000" w:themeColor="text1"/>
          <w:kern w:val="24"/>
          <w:position w:val="1"/>
          <w:sz w:val="30"/>
          <w:szCs w:val="30"/>
        </w:rPr>
        <w:t>坦率的作风，认真的态度</w:t>
      </w:r>
      <w:r>
        <w:rPr>
          <w:rFonts w:ascii="仿宋" w:eastAsia="仿宋" w:hAnsi="仿宋" w:hint="eastAsia"/>
          <w:bCs/>
          <w:color w:val="000000" w:themeColor="text1"/>
          <w:kern w:val="24"/>
          <w:position w:val="1"/>
          <w:sz w:val="30"/>
          <w:szCs w:val="30"/>
        </w:rPr>
        <w:t>，</w:t>
      </w:r>
      <w:r w:rsidR="00551CA7" w:rsidRPr="00551CA7">
        <w:rPr>
          <w:rFonts w:ascii="仿宋" w:eastAsia="仿宋" w:hAnsi="仿宋" w:hint="eastAsia"/>
          <w:bCs/>
          <w:color w:val="000000" w:themeColor="text1"/>
          <w:kern w:val="24"/>
          <w:position w:val="1"/>
          <w:sz w:val="30"/>
          <w:szCs w:val="30"/>
        </w:rPr>
        <w:t>宽广的胸怀，成熟的个性</w:t>
      </w:r>
      <w:r>
        <w:rPr>
          <w:rFonts w:ascii="仿宋" w:eastAsia="仿宋" w:hAnsi="仿宋" w:hint="eastAsia"/>
          <w:bCs/>
          <w:color w:val="000000" w:themeColor="text1"/>
          <w:kern w:val="24"/>
          <w:position w:val="1"/>
          <w:sz w:val="30"/>
          <w:szCs w:val="30"/>
        </w:rPr>
        <w:t>，</w:t>
      </w:r>
      <w:r w:rsidR="00551CA7" w:rsidRPr="00551CA7">
        <w:rPr>
          <w:rFonts w:ascii="仿宋" w:eastAsia="仿宋" w:hAnsi="仿宋" w:hint="eastAsia"/>
          <w:bCs/>
          <w:color w:val="000000" w:themeColor="text1"/>
          <w:kern w:val="24"/>
          <w:position w:val="1"/>
          <w:sz w:val="30"/>
          <w:szCs w:val="30"/>
        </w:rPr>
        <w:t>优美的语言，善良的心地</w:t>
      </w:r>
      <w:r>
        <w:rPr>
          <w:rFonts w:ascii="仿宋" w:eastAsia="仿宋" w:hAnsi="仿宋" w:hint="eastAsia"/>
          <w:bCs/>
          <w:color w:val="000000" w:themeColor="text1"/>
          <w:kern w:val="24"/>
          <w:position w:val="1"/>
          <w:sz w:val="30"/>
          <w:szCs w:val="30"/>
        </w:rPr>
        <w:t>，都会让学生感受到不可估量的人格魅力。也许是一次恰如其分的鼓励，也许是一次苦口婆心的批评，也许是一次平等的讨论，也许是一个</w:t>
      </w:r>
      <w:r w:rsidR="00A15621">
        <w:rPr>
          <w:rFonts w:ascii="仿宋" w:eastAsia="仿宋" w:hAnsi="仿宋" w:hint="eastAsia"/>
          <w:bCs/>
          <w:color w:val="000000" w:themeColor="text1"/>
          <w:kern w:val="24"/>
          <w:position w:val="1"/>
          <w:sz w:val="30"/>
          <w:szCs w:val="30"/>
        </w:rPr>
        <w:t>独到的见解，都会在学生的心中留下不可磨灭的记忆。</w:t>
      </w:r>
    </w:p>
    <w:p w:rsidR="008C4516" w:rsidRDefault="00006C12">
      <w:pPr>
        <w:spacing w:line="360" w:lineRule="auto"/>
        <w:jc w:val="left"/>
        <w:rPr>
          <w:rFonts w:ascii="仿宋" w:eastAsia="仿宋" w:hAnsi="仿宋" w:cs="仿宋"/>
          <w:sz w:val="30"/>
          <w:szCs w:val="30"/>
        </w:rPr>
      </w:pPr>
      <w:r>
        <w:rPr>
          <w:rFonts w:asciiTheme="minorEastAsia" w:hAnsiTheme="minorEastAsia" w:cstheme="minorEastAsia" w:hint="eastAsia"/>
          <w:szCs w:val="21"/>
        </w:rPr>
        <w:lastRenderedPageBreak/>
        <w:t xml:space="preserve">      </w:t>
      </w:r>
      <w:r w:rsidR="00A15621" w:rsidRPr="00A15621">
        <w:rPr>
          <w:rFonts w:ascii="仿宋" w:eastAsia="仿宋" w:hAnsi="仿宋" w:cstheme="minorEastAsia" w:hint="eastAsia"/>
          <w:sz w:val="30"/>
          <w:szCs w:val="30"/>
        </w:rPr>
        <w:t>总之，</w:t>
      </w:r>
      <w:r w:rsidRPr="00A15621">
        <w:rPr>
          <w:rFonts w:ascii="仿宋" w:eastAsia="仿宋" w:hAnsi="仿宋" w:cs="仿宋" w:hint="eastAsia"/>
          <w:sz w:val="30"/>
          <w:szCs w:val="30"/>
        </w:rPr>
        <w:t>思想政</w:t>
      </w:r>
      <w:r>
        <w:rPr>
          <w:rFonts w:ascii="仿宋" w:eastAsia="仿宋" w:hAnsi="仿宋" w:cs="仿宋" w:hint="eastAsia"/>
          <w:sz w:val="30"/>
          <w:szCs w:val="30"/>
        </w:rPr>
        <w:t>治课教学离不开科学性、艺术性的教学设计，在科学性的基础上探究教学设计的艺术性，是每一位政治教师的不懈追求</w:t>
      </w:r>
      <w:r w:rsidR="00A15621">
        <w:rPr>
          <w:rFonts w:ascii="仿宋" w:eastAsia="仿宋" w:hAnsi="仿宋" w:cs="仿宋" w:hint="eastAsia"/>
          <w:sz w:val="30"/>
          <w:szCs w:val="30"/>
        </w:rPr>
        <w:t>，</w:t>
      </w:r>
      <w:r>
        <w:rPr>
          <w:rFonts w:ascii="仿宋" w:eastAsia="仿宋" w:hAnsi="仿宋" w:cs="仿宋" w:hint="eastAsia"/>
          <w:sz w:val="30"/>
          <w:szCs w:val="30"/>
        </w:rPr>
        <w:t>希望各位同行共同努力</w:t>
      </w:r>
      <w:r>
        <w:rPr>
          <w:rFonts w:ascii="仿宋" w:eastAsia="仿宋" w:hAnsi="仿宋" w:cs="仿宋" w:hint="eastAsia"/>
          <w:sz w:val="30"/>
          <w:szCs w:val="30"/>
        </w:rPr>
        <w:t>，让我们的政治课堂充满生机与活力。</w:t>
      </w:r>
    </w:p>
    <w:p w:rsidR="008C4516" w:rsidRDefault="008C4516">
      <w:pPr>
        <w:spacing w:line="360" w:lineRule="auto"/>
        <w:jc w:val="left"/>
        <w:rPr>
          <w:rFonts w:asciiTheme="minorEastAsia" w:eastAsia="仿宋" w:hAnsiTheme="minorEastAsia" w:cstheme="minorEastAsia"/>
          <w:sz w:val="30"/>
          <w:szCs w:val="21"/>
        </w:rPr>
      </w:pPr>
    </w:p>
    <w:p w:rsidR="008C4516" w:rsidRDefault="008C4516">
      <w:pPr>
        <w:spacing w:line="360" w:lineRule="auto"/>
        <w:jc w:val="left"/>
        <w:rPr>
          <w:rFonts w:asciiTheme="minorEastAsia" w:eastAsia="仿宋" w:hAnsiTheme="minorEastAsia" w:cstheme="minorEastAsia"/>
          <w:sz w:val="30"/>
          <w:szCs w:val="21"/>
        </w:rPr>
      </w:pPr>
    </w:p>
    <w:p w:rsidR="008C4516" w:rsidRDefault="008C4516">
      <w:pPr>
        <w:spacing w:line="360" w:lineRule="auto"/>
        <w:jc w:val="left"/>
        <w:rPr>
          <w:rFonts w:asciiTheme="minorEastAsia" w:eastAsia="仿宋" w:hAnsiTheme="minorEastAsia" w:cstheme="minorEastAsia"/>
          <w:sz w:val="30"/>
          <w:szCs w:val="21"/>
        </w:rPr>
      </w:pPr>
    </w:p>
    <w:p w:rsidR="008C4516" w:rsidRDefault="00006C12">
      <w:pPr>
        <w:spacing w:line="360" w:lineRule="auto"/>
        <w:jc w:val="left"/>
        <w:rPr>
          <w:rFonts w:asciiTheme="minorEastAsia" w:eastAsia="仿宋" w:hAnsiTheme="minorEastAsia" w:cstheme="minorEastAsia"/>
          <w:sz w:val="30"/>
          <w:szCs w:val="21"/>
        </w:rPr>
      </w:pPr>
      <w:r>
        <w:rPr>
          <w:rFonts w:asciiTheme="minorEastAsia" w:eastAsia="仿宋" w:hAnsiTheme="minorEastAsia" w:cstheme="minorEastAsia" w:hint="eastAsia"/>
          <w:b/>
          <w:bCs/>
          <w:sz w:val="30"/>
          <w:szCs w:val="21"/>
        </w:rPr>
        <w:t>参考文献：</w:t>
      </w:r>
      <w:r>
        <w:rPr>
          <w:rFonts w:asciiTheme="minorEastAsia" w:eastAsia="仿宋" w:hAnsiTheme="minorEastAsia" w:cstheme="minorEastAsia" w:hint="eastAsia"/>
          <w:b/>
          <w:bCs/>
          <w:sz w:val="30"/>
          <w:szCs w:val="21"/>
        </w:rPr>
        <w:t xml:space="preserve">   </w:t>
      </w:r>
      <w:r>
        <w:rPr>
          <w:rFonts w:asciiTheme="minorEastAsia" w:eastAsia="仿宋" w:hAnsiTheme="minorEastAsia" w:cstheme="minorEastAsia" w:hint="eastAsia"/>
          <w:sz w:val="30"/>
          <w:szCs w:val="21"/>
        </w:rPr>
        <w:t xml:space="preserve">        </w:t>
      </w:r>
    </w:p>
    <w:p w:rsidR="008C4516" w:rsidRDefault="00006C12">
      <w:pPr>
        <w:spacing w:line="360" w:lineRule="auto"/>
        <w:rPr>
          <w:rFonts w:asciiTheme="minorEastAsia" w:eastAsia="仿宋" w:hAnsiTheme="minorEastAsia" w:cstheme="minorEastAsia"/>
          <w:sz w:val="30"/>
          <w:szCs w:val="21"/>
        </w:rPr>
      </w:pPr>
      <w:r>
        <w:rPr>
          <w:rFonts w:ascii="仿宋" w:eastAsia="仿宋" w:hAnsi="仿宋" w:cs="Times New Roman" w:hint="eastAsia"/>
          <w:color w:val="000000"/>
          <w:sz w:val="30"/>
          <w:szCs w:val="30"/>
        </w:rPr>
        <w:t>[1][2][</w:t>
      </w:r>
      <w:r w:rsidR="00107156">
        <w:rPr>
          <w:rFonts w:ascii="仿宋" w:eastAsia="仿宋" w:hAnsi="仿宋" w:cs="Times New Roman" w:hint="eastAsia"/>
          <w:color w:val="000000"/>
          <w:sz w:val="30"/>
          <w:szCs w:val="30"/>
        </w:rPr>
        <w:t>6][7]</w:t>
      </w:r>
      <w:r>
        <w:rPr>
          <w:rFonts w:ascii="仿宋" w:eastAsia="仿宋" w:hAnsi="仿宋" w:hint="eastAsia"/>
          <w:sz w:val="30"/>
        </w:rPr>
        <w:t>《普通高中思想政治课程标准》（</w:t>
      </w:r>
      <w:r>
        <w:rPr>
          <w:rFonts w:ascii="仿宋" w:eastAsia="仿宋" w:hAnsi="仿宋" w:hint="eastAsia"/>
          <w:sz w:val="30"/>
        </w:rPr>
        <w:t>2017</w:t>
      </w:r>
      <w:r>
        <w:rPr>
          <w:rFonts w:ascii="仿宋" w:eastAsia="仿宋" w:hAnsi="仿宋" w:hint="eastAsia"/>
          <w:sz w:val="30"/>
        </w:rPr>
        <w:t>年版）</w:t>
      </w:r>
      <w:r>
        <w:rPr>
          <w:rFonts w:ascii="仿宋" w:eastAsia="仿宋" w:hAnsi="仿宋" w:cs="Times New Roman" w:hint="eastAsia"/>
          <w:sz w:val="30"/>
          <w:szCs w:val="30"/>
        </w:rPr>
        <w:t>，北京：人民教育出版社，</w:t>
      </w:r>
      <w:r>
        <w:rPr>
          <w:rFonts w:ascii="仿宋" w:eastAsia="仿宋" w:hAnsi="仿宋" w:cs="Times New Roman" w:hint="eastAsia"/>
          <w:sz w:val="30"/>
          <w:szCs w:val="30"/>
        </w:rPr>
        <w:t>20</w:t>
      </w:r>
      <w:r>
        <w:rPr>
          <w:rFonts w:ascii="仿宋" w:eastAsia="仿宋" w:hAnsi="仿宋" w:hint="eastAsia"/>
          <w:sz w:val="30"/>
          <w:szCs w:val="30"/>
        </w:rPr>
        <w:t>18</w:t>
      </w:r>
      <w:r>
        <w:rPr>
          <w:rFonts w:ascii="仿宋" w:eastAsia="仿宋" w:hAnsi="仿宋" w:cs="Times New Roman" w:hint="eastAsia"/>
          <w:sz w:val="30"/>
          <w:szCs w:val="30"/>
        </w:rPr>
        <w:t>年版</w:t>
      </w:r>
      <w:r>
        <w:rPr>
          <w:rFonts w:ascii="仿宋" w:eastAsia="仿宋" w:hAnsi="仿宋" w:hint="eastAsia"/>
          <w:sz w:val="30"/>
          <w:szCs w:val="30"/>
        </w:rPr>
        <w:t>，第</w:t>
      </w:r>
      <w:r>
        <w:rPr>
          <w:rFonts w:asciiTheme="minorEastAsia" w:eastAsia="仿宋" w:hAnsiTheme="minorEastAsia" w:cstheme="minorEastAsia" w:hint="eastAsia"/>
          <w:sz w:val="30"/>
          <w:szCs w:val="21"/>
        </w:rPr>
        <w:t>1</w:t>
      </w:r>
      <w:r w:rsidR="00992EF7">
        <w:rPr>
          <w:rFonts w:asciiTheme="minorEastAsia" w:eastAsia="仿宋" w:hAnsiTheme="minorEastAsia" w:cstheme="minorEastAsia" w:hint="eastAsia"/>
          <w:sz w:val="30"/>
          <w:szCs w:val="21"/>
        </w:rPr>
        <w:t>页，</w:t>
      </w:r>
      <w:r>
        <w:rPr>
          <w:rFonts w:asciiTheme="minorEastAsia" w:eastAsia="仿宋" w:hAnsiTheme="minorEastAsia" w:cstheme="minorEastAsia" w:hint="eastAsia"/>
          <w:sz w:val="30"/>
          <w:szCs w:val="21"/>
        </w:rPr>
        <w:t>第</w:t>
      </w:r>
      <w:r>
        <w:rPr>
          <w:rFonts w:asciiTheme="minorEastAsia" w:eastAsia="仿宋" w:hAnsiTheme="minorEastAsia" w:cstheme="minorEastAsia" w:hint="eastAsia"/>
          <w:sz w:val="30"/>
          <w:szCs w:val="21"/>
        </w:rPr>
        <w:t>40</w:t>
      </w:r>
      <w:r>
        <w:rPr>
          <w:rFonts w:asciiTheme="minorEastAsia" w:eastAsia="仿宋" w:hAnsiTheme="minorEastAsia" w:cstheme="minorEastAsia" w:hint="eastAsia"/>
          <w:sz w:val="30"/>
          <w:szCs w:val="21"/>
        </w:rPr>
        <w:t>页，第</w:t>
      </w:r>
      <w:r>
        <w:rPr>
          <w:rFonts w:asciiTheme="minorEastAsia" w:eastAsia="仿宋" w:hAnsiTheme="minorEastAsia" w:cstheme="minorEastAsia" w:hint="eastAsia"/>
          <w:sz w:val="30"/>
        </w:rPr>
        <w:t>2</w:t>
      </w:r>
      <w:r>
        <w:rPr>
          <w:rFonts w:asciiTheme="minorEastAsia" w:eastAsia="仿宋" w:hAnsiTheme="minorEastAsia" w:cstheme="minorEastAsia" w:hint="eastAsia"/>
          <w:sz w:val="30"/>
        </w:rPr>
        <w:t>页，第</w:t>
      </w:r>
      <w:r>
        <w:rPr>
          <w:rFonts w:asciiTheme="minorEastAsia" w:eastAsia="仿宋" w:hAnsiTheme="minorEastAsia" w:cstheme="minorEastAsia" w:hint="eastAsia"/>
          <w:sz w:val="30"/>
        </w:rPr>
        <w:t>40</w:t>
      </w:r>
      <w:r>
        <w:rPr>
          <w:rFonts w:asciiTheme="minorEastAsia" w:eastAsia="仿宋" w:hAnsiTheme="minorEastAsia" w:cstheme="minorEastAsia" w:hint="eastAsia"/>
          <w:sz w:val="30"/>
          <w:szCs w:val="21"/>
        </w:rPr>
        <w:t>页。</w:t>
      </w:r>
    </w:p>
    <w:p w:rsidR="00204237" w:rsidRPr="00204237" w:rsidRDefault="00006C12" w:rsidP="00204237">
      <w:pPr>
        <w:spacing w:line="360" w:lineRule="auto"/>
        <w:jc w:val="left"/>
        <w:rPr>
          <w:rFonts w:ascii="仿宋" w:eastAsia="仿宋" w:hAnsi="仿宋" w:cs="仿宋"/>
          <w:sz w:val="30"/>
          <w:szCs w:val="57"/>
          <w:shd w:val="clear" w:color="auto" w:fill="FFFFFF"/>
        </w:rPr>
      </w:pPr>
      <w:r>
        <w:rPr>
          <w:rFonts w:ascii="仿宋" w:eastAsia="仿宋" w:hAnsi="仿宋" w:cs="Times New Roman" w:hint="eastAsia"/>
          <w:color w:val="000000"/>
          <w:sz w:val="30"/>
          <w:szCs w:val="30"/>
        </w:rPr>
        <w:t>[</w:t>
      </w:r>
      <w:r w:rsidR="00107156">
        <w:rPr>
          <w:rFonts w:ascii="仿宋" w:eastAsia="仿宋" w:hAnsi="仿宋" w:cs="Times New Roman" w:hint="eastAsia"/>
          <w:color w:val="000000"/>
          <w:sz w:val="30"/>
          <w:szCs w:val="30"/>
        </w:rPr>
        <w:t>3</w:t>
      </w:r>
      <w:r>
        <w:rPr>
          <w:rFonts w:ascii="仿宋" w:eastAsia="仿宋" w:hAnsi="仿宋" w:cs="Times New Roman" w:hint="eastAsia"/>
          <w:color w:val="000000"/>
          <w:sz w:val="30"/>
          <w:szCs w:val="30"/>
        </w:rPr>
        <w:t>][5]</w:t>
      </w:r>
      <w:r>
        <w:rPr>
          <w:rFonts w:ascii="仿宋" w:eastAsia="仿宋" w:hAnsi="仿宋" w:cs="Times New Roman" w:hint="eastAsia"/>
          <w:color w:val="000000"/>
          <w:sz w:val="30"/>
          <w:szCs w:val="30"/>
        </w:rPr>
        <w:t>习近平在全国教育大会上的讲话，</w:t>
      </w:r>
      <w:hyperlink r:id="rId11" w:history="1">
        <w:r w:rsidR="00107156" w:rsidRPr="00204237">
          <w:rPr>
            <w:rStyle w:val="a7"/>
            <w:rFonts w:ascii="仿宋" w:eastAsia="仿宋" w:hAnsi="仿宋" w:cs="仿宋" w:hint="eastAsia"/>
            <w:color w:val="auto"/>
            <w:sz w:val="30"/>
            <w:szCs w:val="57"/>
            <w:u w:val="none"/>
            <w:shd w:val="clear" w:color="auto" w:fill="FFFFFF"/>
          </w:rPr>
          <w:t>http://www.gov.cn/xinwen/2018-09/10/content_5320835.htm</w:t>
        </w:r>
      </w:hyperlink>
      <w:r w:rsidR="00204237">
        <w:rPr>
          <w:rFonts w:ascii="仿宋" w:eastAsia="仿宋" w:hAnsi="仿宋" w:cs="Times New Roman" w:hint="eastAsia"/>
          <w:color w:val="000000"/>
          <w:sz w:val="30"/>
          <w:szCs w:val="30"/>
        </w:rPr>
        <w:t>[</w:t>
      </w:r>
      <w:r w:rsidR="00204237">
        <w:rPr>
          <w:rFonts w:ascii="仿宋" w:eastAsia="仿宋" w:hAnsi="仿宋" w:cs="Times New Roman" w:hint="eastAsia"/>
          <w:color w:val="000000"/>
          <w:sz w:val="30"/>
          <w:szCs w:val="30"/>
        </w:rPr>
        <w:t>4</w:t>
      </w:r>
      <w:r w:rsidR="00204237">
        <w:rPr>
          <w:rFonts w:ascii="仿宋" w:eastAsia="仿宋" w:hAnsi="仿宋" w:cs="Times New Roman" w:hint="eastAsia"/>
          <w:color w:val="000000"/>
          <w:sz w:val="30"/>
          <w:szCs w:val="30"/>
        </w:rPr>
        <w:t>]</w:t>
      </w:r>
      <w:r w:rsidR="00204237" w:rsidRPr="00204237">
        <w:rPr>
          <w:rFonts w:ascii="仿宋" w:eastAsia="仿宋" w:hAnsi="仿宋" w:cs="宋体" w:hint="eastAsia"/>
          <w:color w:val="333333"/>
          <w:kern w:val="36"/>
          <w:sz w:val="30"/>
          <w:szCs w:val="30"/>
        </w:rPr>
        <w:t>习近平主持召开学校思想政治理论课教师座谈会</w:t>
      </w:r>
    </w:p>
    <w:p w:rsidR="00107156" w:rsidRDefault="00204237" w:rsidP="00204237">
      <w:pPr>
        <w:jc w:val="left"/>
        <w:rPr>
          <w:rFonts w:ascii="仿宋" w:eastAsia="仿宋" w:hAnsi="仿宋" w:cs="仿宋"/>
          <w:sz w:val="30"/>
          <w:szCs w:val="57"/>
        </w:rPr>
      </w:pPr>
      <w:r w:rsidRPr="00204237">
        <w:rPr>
          <w:rFonts w:ascii="仿宋" w:eastAsia="仿宋" w:hAnsi="仿宋" w:cs="仿宋"/>
          <w:sz w:val="30"/>
          <w:szCs w:val="57"/>
        </w:rPr>
        <w:t>http://www.gov.cn/xinwen/2019-03/18/content_5374831.htm</w:t>
      </w:r>
    </w:p>
    <w:p w:rsidR="008C4516" w:rsidRDefault="00006C12">
      <w:pPr>
        <w:spacing w:line="360" w:lineRule="auto"/>
        <w:rPr>
          <w:rFonts w:asciiTheme="minorEastAsia" w:eastAsia="仿宋" w:hAnsiTheme="minorEastAsia" w:cstheme="minorEastAsia"/>
          <w:sz w:val="30"/>
        </w:rPr>
      </w:pPr>
      <w:r>
        <w:rPr>
          <w:rFonts w:ascii="仿宋" w:eastAsia="仿宋" w:hAnsi="仿宋" w:cs="Times New Roman" w:hint="eastAsia"/>
          <w:color w:val="000000"/>
          <w:sz w:val="30"/>
          <w:szCs w:val="30"/>
        </w:rPr>
        <w:t>[</w:t>
      </w:r>
      <w:r w:rsidR="00107156">
        <w:rPr>
          <w:rFonts w:ascii="仿宋" w:eastAsia="仿宋" w:hAnsi="仿宋" w:cs="Times New Roman" w:hint="eastAsia"/>
          <w:color w:val="000000"/>
          <w:sz w:val="30"/>
          <w:szCs w:val="30"/>
        </w:rPr>
        <w:t>8</w:t>
      </w:r>
      <w:r>
        <w:rPr>
          <w:rFonts w:ascii="仿宋" w:eastAsia="仿宋" w:hAnsi="仿宋" w:cs="Times New Roman" w:hint="eastAsia"/>
          <w:color w:val="000000"/>
          <w:sz w:val="30"/>
          <w:szCs w:val="30"/>
        </w:rPr>
        <w:t>]</w:t>
      </w:r>
      <w:r>
        <w:rPr>
          <w:rFonts w:asciiTheme="minorEastAsia" w:eastAsia="仿宋" w:hAnsiTheme="minorEastAsia" w:cstheme="minorEastAsia" w:hint="eastAsia"/>
          <w:sz w:val="30"/>
        </w:rPr>
        <w:t xml:space="preserve"> </w:t>
      </w:r>
      <w:r>
        <w:rPr>
          <w:rFonts w:asciiTheme="minorEastAsia" w:eastAsia="仿宋" w:hAnsiTheme="minorEastAsia" w:cstheme="minorEastAsia" w:hint="eastAsia"/>
          <w:sz w:val="30"/>
        </w:rPr>
        <w:t>《给教师的建议》，</w:t>
      </w:r>
      <w:r>
        <w:rPr>
          <w:rFonts w:ascii="仿宋" w:eastAsia="仿宋" w:hAnsi="仿宋" w:cs="Times New Roman" w:hint="eastAsia"/>
          <w:color w:val="000000"/>
          <w:sz w:val="30"/>
          <w:szCs w:val="30"/>
        </w:rPr>
        <w:t>[</w:t>
      </w:r>
      <w:r>
        <w:rPr>
          <w:rFonts w:ascii="仿宋" w:eastAsia="仿宋" w:hAnsi="仿宋" w:cs="Times New Roman" w:hint="eastAsia"/>
          <w:color w:val="000000"/>
          <w:sz w:val="30"/>
          <w:szCs w:val="30"/>
        </w:rPr>
        <w:t>苏</w:t>
      </w:r>
      <w:r>
        <w:rPr>
          <w:rFonts w:ascii="仿宋" w:eastAsia="仿宋" w:hAnsi="仿宋" w:cs="Times New Roman" w:hint="eastAsia"/>
          <w:color w:val="000000"/>
          <w:sz w:val="30"/>
          <w:szCs w:val="30"/>
        </w:rPr>
        <w:t>]B</w:t>
      </w:r>
      <w:r>
        <w:rPr>
          <w:rFonts w:ascii="宋体" w:eastAsia="宋体" w:hAnsi="宋体" w:cs="宋体" w:hint="eastAsia"/>
          <w:color w:val="000000"/>
          <w:sz w:val="30"/>
          <w:szCs w:val="30"/>
        </w:rPr>
        <w:t>.</w:t>
      </w:r>
      <w:r>
        <w:rPr>
          <w:rFonts w:ascii="仿宋" w:eastAsia="仿宋" w:hAnsi="仿宋" w:cs="Times New Roman" w:hint="eastAsia"/>
          <w:color w:val="000000"/>
          <w:sz w:val="30"/>
          <w:szCs w:val="30"/>
        </w:rPr>
        <w:t>A</w:t>
      </w:r>
      <w:r>
        <w:rPr>
          <w:rFonts w:ascii="宋体" w:eastAsia="宋体" w:hAnsi="宋体" w:cs="宋体" w:hint="eastAsia"/>
          <w:color w:val="000000"/>
          <w:sz w:val="30"/>
          <w:szCs w:val="30"/>
        </w:rPr>
        <w:t>.</w:t>
      </w:r>
      <w:r>
        <w:rPr>
          <w:rFonts w:asciiTheme="minorEastAsia" w:eastAsia="仿宋" w:hAnsiTheme="minorEastAsia" w:cstheme="minorEastAsia" w:hint="eastAsia"/>
          <w:sz w:val="30"/>
        </w:rPr>
        <w:t>苏霍姆林斯基著，杜殿坤译</w:t>
      </w:r>
      <w:r>
        <w:rPr>
          <w:rFonts w:asciiTheme="minorEastAsia" w:eastAsia="仿宋" w:hAnsiTheme="minorEastAsia" w:cstheme="minorEastAsia" w:hint="eastAsia"/>
          <w:sz w:val="30"/>
        </w:rPr>
        <w:t>,</w:t>
      </w:r>
      <w:r>
        <w:rPr>
          <w:rFonts w:asciiTheme="minorEastAsia" w:eastAsia="仿宋" w:hAnsiTheme="minorEastAsia" w:cstheme="minorEastAsia" w:hint="eastAsia"/>
          <w:sz w:val="30"/>
        </w:rPr>
        <w:t>北京：教育科学出版社，</w:t>
      </w:r>
      <w:r>
        <w:rPr>
          <w:rFonts w:asciiTheme="minorEastAsia" w:eastAsia="仿宋" w:hAnsiTheme="minorEastAsia" w:cstheme="minorEastAsia" w:hint="eastAsia"/>
          <w:sz w:val="30"/>
        </w:rPr>
        <w:t>1984</w:t>
      </w:r>
      <w:r w:rsidR="00655E48">
        <w:rPr>
          <w:rFonts w:asciiTheme="minorEastAsia" w:eastAsia="仿宋" w:hAnsiTheme="minorEastAsia" w:cstheme="minorEastAsia" w:hint="eastAsia"/>
          <w:sz w:val="30"/>
        </w:rPr>
        <w:t>年版，</w:t>
      </w:r>
      <w:r>
        <w:rPr>
          <w:rFonts w:asciiTheme="minorEastAsia" w:eastAsia="仿宋" w:hAnsiTheme="minorEastAsia" w:cstheme="minorEastAsia" w:hint="eastAsia"/>
          <w:sz w:val="30"/>
        </w:rPr>
        <w:t>第</w:t>
      </w:r>
      <w:r>
        <w:rPr>
          <w:rFonts w:asciiTheme="minorEastAsia" w:eastAsia="仿宋" w:hAnsiTheme="minorEastAsia" w:cstheme="minorEastAsia" w:hint="eastAsia"/>
          <w:sz w:val="30"/>
        </w:rPr>
        <w:t>427-428</w:t>
      </w:r>
      <w:r>
        <w:rPr>
          <w:rFonts w:asciiTheme="minorEastAsia" w:eastAsia="仿宋" w:hAnsiTheme="minorEastAsia" w:cstheme="minorEastAsia" w:hint="eastAsia"/>
          <w:sz w:val="30"/>
        </w:rPr>
        <w:t>页。</w:t>
      </w:r>
    </w:p>
    <w:p w:rsidR="008C4516" w:rsidRDefault="00006C12">
      <w:pPr>
        <w:spacing w:line="360" w:lineRule="auto"/>
        <w:rPr>
          <w:rFonts w:asciiTheme="minorEastAsia" w:eastAsia="仿宋" w:hAnsiTheme="minorEastAsia" w:cstheme="minorEastAsia"/>
          <w:sz w:val="30"/>
        </w:rPr>
      </w:pPr>
      <w:r>
        <w:rPr>
          <w:rFonts w:ascii="仿宋" w:eastAsia="仿宋" w:hAnsi="仿宋" w:cs="Times New Roman" w:hint="eastAsia"/>
          <w:color w:val="000000"/>
          <w:sz w:val="30"/>
          <w:szCs w:val="30"/>
        </w:rPr>
        <w:t>[</w:t>
      </w:r>
      <w:r w:rsidR="00655E48">
        <w:rPr>
          <w:rFonts w:ascii="仿宋" w:eastAsia="仿宋" w:hAnsi="仿宋" w:cs="Times New Roman" w:hint="eastAsia"/>
          <w:color w:val="000000"/>
          <w:sz w:val="30"/>
          <w:szCs w:val="30"/>
        </w:rPr>
        <w:t>9</w:t>
      </w:r>
      <w:r>
        <w:rPr>
          <w:rFonts w:ascii="仿宋" w:eastAsia="仿宋" w:hAnsi="仿宋" w:cs="Times New Roman" w:hint="eastAsia"/>
          <w:color w:val="000000"/>
          <w:sz w:val="30"/>
          <w:szCs w:val="30"/>
        </w:rPr>
        <w:t>]</w:t>
      </w:r>
      <w:r>
        <w:rPr>
          <w:rFonts w:ascii="仿宋" w:eastAsia="仿宋" w:hAnsi="仿宋" w:cs="Times New Roman" w:hint="eastAsia"/>
          <w:color w:val="000000"/>
          <w:sz w:val="30"/>
          <w:szCs w:val="30"/>
        </w:rPr>
        <w:t>《爱弥儿》上册，卢梭著，李平</w:t>
      </w:r>
      <w:r>
        <w:rPr>
          <w:rFonts w:ascii="Arial" w:eastAsia="仿宋" w:hAnsi="Arial" w:cs="Arial"/>
          <w:color w:val="000000"/>
          <w:sz w:val="30"/>
          <w:szCs w:val="18"/>
          <w:shd w:val="clear" w:color="auto" w:fill="FFFFFF"/>
        </w:rPr>
        <w:t>沤</w:t>
      </w:r>
      <w:r>
        <w:rPr>
          <w:rFonts w:ascii="仿宋" w:eastAsia="仿宋" w:hAnsi="仿宋" w:cs="Times New Roman" w:hint="eastAsia"/>
          <w:color w:val="000000"/>
          <w:sz w:val="30"/>
          <w:szCs w:val="30"/>
        </w:rPr>
        <w:t>译，北京：商务印书馆，</w:t>
      </w:r>
      <w:r>
        <w:rPr>
          <w:rFonts w:ascii="仿宋" w:eastAsia="仿宋" w:hAnsi="仿宋" w:cs="Times New Roman" w:hint="eastAsia"/>
          <w:color w:val="000000"/>
          <w:sz w:val="30"/>
          <w:szCs w:val="30"/>
        </w:rPr>
        <w:t>1978</w:t>
      </w:r>
      <w:r>
        <w:rPr>
          <w:rFonts w:ascii="仿宋" w:eastAsia="仿宋" w:hAnsi="仿宋" w:cs="Times New Roman" w:hint="eastAsia"/>
          <w:color w:val="000000"/>
          <w:sz w:val="30"/>
          <w:szCs w:val="30"/>
        </w:rPr>
        <w:t>年版，第</w:t>
      </w:r>
      <w:r>
        <w:rPr>
          <w:rFonts w:ascii="仿宋" w:eastAsia="仿宋" w:hAnsi="仿宋" w:cs="Times New Roman" w:hint="eastAsia"/>
          <w:color w:val="000000"/>
          <w:sz w:val="30"/>
          <w:szCs w:val="30"/>
        </w:rPr>
        <w:t>280</w:t>
      </w:r>
      <w:r>
        <w:rPr>
          <w:rFonts w:ascii="仿宋" w:eastAsia="仿宋" w:hAnsi="仿宋" w:cs="Times New Roman" w:hint="eastAsia"/>
          <w:color w:val="000000"/>
          <w:sz w:val="30"/>
          <w:szCs w:val="30"/>
        </w:rPr>
        <w:t>页。</w:t>
      </w:r>
    </w:p>
    <w:p w:rsidR="008C4516" w:rsidRDefault="00006C12">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 xml:space="preserve">                            </w:t>
      </w:r>
    </w:p>
    <w:p w:rsidR="008C4516" w:rsidRDefault="00006C12">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 xml:space="preserve">                  </w:t>
      </w:r>
    </w:p>
    <w:sectPr w:rsidR="008C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0929CB"/>
    <w:multiLevelType w:val="singleLevel"/>
    <w:tmpl w:val="C90929C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38"/>
    <w:rsid w:val="00006C12"/>
    <w:rsid w:val="000350C3"/>
    <w:rsid w:val="000422FC"/>
    <w:rsid w:val="00047CD9"/>
    <w:rsid w:val="00054B30"/>
    <w:rsid w:val="000C2A82"/>
    <w:rsid w:val="000C6638"/>
    <w:rsid w:val="000E70CE"/>
    <w:rsid w:val="00107156"/>
    <w:rsid w:val="001269DA"/>
    <w:rsid w:val="0014697A"/>
    <w:rsid w:val="001A232D"/>
    <w:rsid w:val="001F7C59"/>
    <w:rsid w:val="00204237"/>
    <w:rsid w:val="00257382"/>
    <w:rsid w:val="0029442B"/>
    <w:rsid w:val="00300AD6"/>
    <w:rsid w:val="00304446"/>
    <w:rsid w:val="0035769D"/>
    <w:rsid w:val="0036713B"/>
    <w:rsid w:val="0039156E"/>
    <w:rsid w:val="003B4D2A"/>
    <w:rsid w:val="003D4C75"/>
    <w:rsid w:val="0040016C"/>
    <w:rsid w:val="0049138F"/>
    <w:rsid w:val="004A7383"/>
    <w:rsid w:val="004D47CA"/>
    <w:rsid w:val="004D5241"/>
    <w:rsid w:val="00515C46"/>
    <w:rsid w:val="00551CA7"/>
    <w:rsid w:val="005633F9"/>
    <w:rsid w:val="005C7AF0"/>
    <w:rsid w:val="005F6A15"/>
    <w:rsid w:val="00626213"/>
    <w:rsid w:val="00655E48"/>
    <w:rsid w:val="006931C9"/>
    <w:rsid w:val="006F26F0"/>
    <w:rsid w:val="006F42F8"/>
    <w:rsid w:val="00751AD4"/>
    <w:rsid w:val="00755BA8"/>
    <w:rsid w:val="00756599"/>
    <w:rsid w:val="007742AD"/>
    <w:rsid w:val="00785980"/>
    <w:rsid w:val="007B4101"/>
    <w:rsid w:val="007E1A5E"/>
    <w:rsid w:val="007E3F35"/>
    <w:rsid w:val="00810203"/>
    <w:rsid w:val="008102FF"/>
    <w:rsid w:val="00817FE8"/>
    <w:rsid w:val="0086781C"/>
    <w:rsid w:val="00890B71"/>
    <w:rsid w:val="008C1361"/>
    <w:rsid w:val="008C4516"/>
    <w:rsid w:val="008E4286"/>
    <w:rsid w:val="00923648"/>
    <w:rsid w:val="009329AE"/>
    <w:rsid w:val="00936D53"/>
    <w:rsid w:val="00942BAC"/>
    <w:rsid w:val="00950636"/>
    <w:rsid w:val="00992EF7"/>
    <w:rsid w:val="00A06396"/>
    <w:rsid w:val="00A0693E"/>
    <w:rsid w:val="00A15621"/>
    <w:rsid w:val="00A63EF6"/>
    <w:rsid w:val="00A642B3"/>
    <w:rsid w:val="00A803E8"/>
    <w:rsid w:val="00AD7EC9"/>
    <w:rsid w:val="00AF09D8"/>
    <w:rsid w:val="00B00573"/>
    <w:rsid w:val="00B41DEE"/>
    <w:rsid w:val="00B454FE"/>
    <w:rsid w:val="00B55163"/>
    <w:rsid w:val="00BD2056"/>
    <w:rsid w:val="00C521C5"/>
    <w:rsid w:val="00C60CCE"/>
    <w:rsid w:val="00C8588B"/>
    <w:rsid w:val="00C94029"/>
    <w:rsid w:val="00CD76E5"/>
    <w:rsid w:val="00D80B9B"/>
    <w:rsid w:val="00E03F17"/>
    <w:rsid w:val="00E1357E"/>
    <w:rsid w:val="00E460AC"/>
    <w:rsid w:val="00E47717"/>
    <w:rsid w:val="00E92BCA"/>
    <w:rsid w:val="00EC15FA"/>
    <w:rsid w:val="00EE6472"/>
    <w:rsid w:val="00EF37C1"/>
    <w:rsid w:val="00F2545A"/>
    <w:rsid w:val="00F6529F"/>
    <w:rsid w:val="00FA73D4"/>
    <w:rsid w:val="00FC27D8"/>
    <w:rsid w:val="00FF1296"/>
    <w:rsid w:val="091363E1"/>
    <w:rsid w:val="0A8F3E93"/>
    <w:rsid w:val="0D9D68AE"/>
    <w:rsid w:val="0F503641"/>
    <w:rsid w:val="11680E9E"/>
    <w:rsid w:val="158A75BC"/>
    <w:rsid w:val="18503842"/>
    <w:rsid w:val="18D50683"/>
    <w:rsid w:val="195E6832"/>
    <w:rsid w:val="1AEB2BD1"/>
    <w:rsid w:val="22467B6F"/>
    <w:rsid w:val="35483E2B"/>
    <w:rsid w:val="3C1F7217"/>
    <w:rsid w:val="3EAE6762"/>
    <w:rsid w:val="3FC52218"/>
    <w:rsid w:val="450F67FC"/>
    <w:rsid w:val="4F626DF0"/>
    <w:rsid w:val="51CC3B68"/>
    <w:rsid w:val="52E95961"/>
    <w:rsid w:val="532B3FBB"/>
    <w:rsid w:val="542E2321"/>
    <w:rsid w:val="5A907130"/>
    <w:rsid w:val="5C7D1508"/>
    <w:rsid w:val="5F8A0A89"/>
    <w:rsid w:val="63EC3F70"/>
    <w:rsid w:val="64A9376B"/>
    <w:rsid w:val="662639C0"/>
    <w:rsid w:val="666176A1"/>
    <w:rsid w:val="6CCB3071"/>
    <w:rsid w:val="6E16613F"/>
    <w:rsid w:val="6E1A733F"/>
    <w:rsid w:val="6F036685"/>
    <w:rsid w:val="7C8519B3"/>
    <w:rsid w:val="7FB8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DC23D4-CF8E-45D0-9ED3-C04C01EC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9">
    <w:name w:val="Balloon Text"/>
    <w:basedOn w:val="a"/>
    <w:link w:val="Char1"/>
    <w:rsid w:val="00006C12"/>
    <w:rPr>
      <w:sz w:val="18"/>
      <w:szCs w:val="18"/>
    </w:rPr>
  </w:style>
  <w:style w:type="character" w:customStyle="1" w:styleId="Char1">
    <w:name w:val="批注框文本 Char"/>
    <w:basedOn w:val="a0"/>
    <w:link w:val="a9"/>
    <w:rsid w:val="00006C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836">
      <w:bodyDiv w:val="1"/>
      <w:marLeft w:val="0"/>
      <w:marRight w:val="0"/>
      <w:marTop w:val="0"/>
      <w:marBottom w:val="0"/>
      <w:divBdr>
        <w:top w:val="none" w:sz="0" w:space="0" w:color="auto"/>
        <w:left w:val="none" w:sz="0" w:space="0" w:color="auto"/>
        <w:bottom w:val="none" w:sz="0" w:space="0" w:color="auto"/>
        <w:right w:val="none" w:sz="0" w:space="0" w:color="auto"/>
      </w:divBdr>
    </w:div>
    <w:div w:id="51203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com/s?q=%E8%AF%BE%E7%A8%8B&amp;ie=utf-8&amp;src=internal_wenda_recommend_tex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com/s?q=%E8%A7%84%E5%BE%8B&amp;ie=utf-8&amp;src=internal_wenda_recommend_text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om/s?q=%E6%95%99%E8%82%B2%E5%BF%83%E7%90%86&amp;ie=utf-8&amp;src=internal_wenda_recommend_textn" TargetMode="External"/><Relationship Id="rId11" Type="http://schemas.openxmlformats.org/officeDocument/2006/relationships/hyperlink" Target="http://www.gov.cn/xinwen/2018-09/10/content_5320835.htm" TargetMode="External"/><Relationship Id="rId5" Type="http://schemas.openxmlformats.org/officeDocument/2006/relationships/webSettings" Target="webSettings.xml"/><Relationship Id="rId10" Type="http://schemas.openxmlformats.org/officeDocument/2006/relationships/hyperlink" Target="http://www.so.com/s?q=%E5%A5%BD%E5%AD%A6%E7%94%9F&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5%9F%BA%E6%9C%AC%E5%8A%9F&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Teacher</cp:lastModifiedBy>
  <cp:revision>36</cp:revision>
  <cp:lastPrinted>2019-06-21T06:47:00Z</cp:lastPrinted>
  <dcterms:created xsi:type="dcterms:W3CDTF">2014-10-29T12:08:00Z</dcterms:created>
  <dcterms:modified xsi:type="dcterms:W3CDTF">2019-06-21T06:50:00Z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