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020年天津市基础教育 “教育创新”论文评选申报表</w:t>
      </w:r>
    </w:p>
    <w:p>
      <w:pPr>
        <w:spacing w:line="240" w:lineRule="exact"/>
        <w:ind w:firstLine="180" w:firstLineChars="100"/>
        <w:rPr>
          <w:rFonts w:hint="eastAsia" w:ascii="宋体" w:hAnsi="宋体"/>
          <w:sz w:val="18"/>
          <w:szCs w:val="18"/>
        </w:rPr>
      </w:pPr>
    </w:p>
    <w:p>
      <w:pPr>
        <w:spacing w:line="460" w:lineRule="exact"/>
        <w:ind w:firstLine="280" w:firstLineChars="1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所属区：</w:t>
      </w:r>
      <w:r>
        <w:rPr>
          <w:rFonts w:hint="eastAsia" w:ascii="宋体" w:hAnsi="宋体"/>
          <w:sz w:val="28"/>
          <w:lang w:eastAsia="zh-CN"/>
        </w:rPr>
        <w:t>河东区</w:t>
      </w:r>
      <w:r>
        <w:rPr>
          <w:rFonts w:hint="eastAsia" w:ascii="宋体" w:hAnsi="宋体"/>
          <w:sz w:val="28"/>
        </w:rPr>
        <w:t xml:space="preserve">                             学科分类： </w:t>
      </w:r>
      <w:r>
        <w:rPr>
          <w:rFonts w:hint="eastAsia" w:ascii="宋体" w:hAnsi="宋体"/>
          <w:sz w:val="28"/>
          <w:lang w:eastAsia="zh-CN"/>
        </w:rPr>
        <w:t>政治</w:t>
      </w:r>
      <w:r>
        <w:rPr>
          <w:rFonts w:hint="eastAsia" w:ascii="宋体" w:hAnsi="宋体"/>
          <w:sz w:val="28"/>
        </w:rPr>
        <w:t xml:space="preserve">   </w:t>
      </w:r>
    </w:p>
    <w:tbl>
      <w:tblPr>
        <w:tblStyle w:val="3"/>
        <w:tblW w:w="882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83"/>
        <w:gridCol w:w="32"/>
        <w:gridCol w:w="618"/>
        <w:gridCol w:w="830"/>
        <w:gridCol w:w="497"/>
        <w:gridCol w:w="534"/>
        <w:gridCol w:w="2029"/>
        <w:gridCol w:w="627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论文编号</w:t>
            </w:r>
          </w:p>
        </w:tc>
        <w:tc>
          <w:tcPr>
            <w:tcW w:w="7422" w:type="dxa"/>
            <w:gridSpan w:val="8"/>
            <w:noWrap w:val="0"/>
            <w:vAlign w:val="top"/>
          </w:tcPr>
          <w:p>
            <w:pPr>
              <w:spacing w:line="460" w:lineRule="exact"/>
              <w:ind w:firstLine="1350" w:firstLineChars="450"/>
              <w:jc w:val="left"/>
              <w:rPr>
                <w:rFonts w:hint="eastAsia" w:ascii="黑体" w:eastAsia="黑体"/>
                <w:sz w:val="30"/>
              </w:rPr>
            </w:pPr>
            <w:r>
              <w:rPr>
                <w:rFonts w:ascii="黑体" w:eastAsia="黑体"/>
                <w:sz w:val="30"/>
              </w:rPr>
              <w:t>CX-20</w:t>
            </w:r>
            <w:r>
              <w:rPr>
                <w:rFonts w:hint="eastAsia" w:ascii="黑体" w:eastAsia="黑体"/>
                <w:sz w:val="30"/>
                <w:lang w:val="en-US" w:eastAsia="zh-CN"/>
              </w:rPr>
              <w:t>20</w:t>
            </w:r>
            <w:r>
              <w:rPr>
                <w:rFonts w:ascii="黑体" w:eastAsia="黑体"/>
                <w:sz w:val="30"/>
              </w:rPr>
              <w:t>-002-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论文题目</w:t>
            </w:r>
          </w:p>
        </w:tc>
        <w:tc>
          <w:tcPr>
            <w:tcW w:w="7422" w:type="dxa"/>
            <w:gridSpan w:val="8"/>
            <w:noWrap w:val="0"/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before="313" w:after="313" w:line="264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高中政治教学中进行生涯渗透的实践思考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第一作者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袁莉娜</w:t>
            </w:r>
          </w:p>
        </w:tc>
        <w:tc>
          <w:tcPr>
            <w:tcW w:w="5445" w:type="dxa"/>
            <w:gridSpan w:val="4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嵌入JPG格式电子会员证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(文件小于100K)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7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977" w:type="dxa"/>
            <w:gridSpan w:val="4"/>
            <w:noWrap w:val="0"/>
            <w:vAlign w:val="top"/>
          </w:tcPr>
          <w:p>
            <w:pPr>
              <w:spacing w:line="460" w:lineRule="exact"/>
              <w:ind w:firstLine="840" w:firstLineChars="300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女</w:t>
            </w:r>
          </w:p>
        </w:tc>
        <w:tc>
          <w:tcPr>
            <w:tcW w:w="5445" w:type="dxa"/>
            <w:gridSpan w:val="4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C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17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433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出生年月</w:t>
            </w:r>
          </w:p>
        </w:tc>
        <w:tc>
          <w:tcPr>
            <w:tcW w:w="13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1979.5</w:t>
            </w:r>
          </w:p>
        </w:tc>
        <w:tc>
          <w:tcPr>
            <w:tcW w:w="5445" w:type="dxa"/>
            <w:gridSpan w:val="4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17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职称</w:t>
            </w:r>
          </w:p>
        </w:tc>
        <w:tc>
          <w:tcPr>
            <w:tcW w:w="1977" w:type="dxa"/>
            <w:gridSpan w:val="4"/>
            <w:noWrap w:val="0"/>
            <w:vAlign w:val="top"/>
          </w:tcPr>
          <w:p>
            <w:pPr>
              <w:tabs>
                <w:tab w:val="center" w:pos="880"/>
              </w:tabs>
              <w:spacing w:line="460" w:lineRule="exact"/>
              <w:ind w:firstLine="280" w:firstLineChars="100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一级</w:t>
            </w:r>
            <w:r>
              <w:rPr>
                <w:rFonts w:hint="eastAsia" w:ascii="宋体" w:hAnsi="宋体" w:eastAsia="宋体" w:cs="宋体"/>
                <w:sz w:val="2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教师</w:t>
            </w:r>
          </w:p>
        </w:tc>
        <w:tc>
          <w:tcPr>
            <w:tcW w:w="5445" w:type="dxa"/>
            <w:gridSpan w:val="4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17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1977" w:type="dxa"/>
            <w:gridSpan w:val="4"/>
            <w:noWrap w:val="0"/>
            <w:vAlign w:val="top"/>
          </w:tcPr>
          <w:p>
            <w:pPr>
              <w:spacing w:line="460" w:lineRule="exact"/>
              <w:ind w:firstLine="560" w:firstLineChars="200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研究生</w:t>
            </w:r>
          </w:p>
        </w:tc>
        <w:tc>
          <w:tcPr>
            <w:tcW w:w="5445" w:type="dxa"/>
            <w:gridSpan w:val="4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17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</w:t>
            </w:r>
          </w:p>
        </w:tc>
        <w:tc>
          <w:tcPr>
            <w:tcW w:w="1977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天津市第三十二中学</w:t>
            </w:r>
          </w:p>
        </w:tc>
        <w:tc>
          <w:tcPr>
            <w:tcW w:w="5445" w:type="dxa"/>
            <w:gridSpan w:val="4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17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</w:t>
            </w:r>
          </w:p>
        </w:tc>
        <w:tc>
          <w:tcPr>
            <w:tcW w:w="1977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lang w:val="en-US" w:eastAsia="zh-CN"/>
              </w:rPr>
              <w:t>15900376496</w:t>
            </w:r>
          </w:p>
        </w:tc>
        <w:tc>
          <w:tcPr>
            <w:tcW w:w="5445" w:type="dxa"/>
            <w:gridSpan w:val="4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0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指导教师</w:t>
            </w:r>
          </w:p>
        </w:tc>
        <w:tc>
          <w:tcPr>
            <w:tcW w:w="1977" w:type="dxa"/>
            <w:gridSpan w:val="4"/>
            <w:noWrap w:val="0"/>
            <w:vAlign w:val="top"/>
          </w:tcPr>
          <w:p>
            <w:pPr>
              <w:spacing w:line="460" w:lineRule="exact"/>
              <w:ind w:firstLine="300" w:firstLineChars="100"/>
              <w:rPr>
                <w:rFonts w:hint="eastAsia" w:ascii="宋体" w:hAnsi="宋体" w:eastAsia="宋体" w:cs="宋体"/>
                <w:b w:val="0"/>
                <w:bCs w:val="0"/>
                <w:sz w:val="30"/>
                <w:lang w:eastAsia="zh-CN"/>
              </w:rPr>
            </w:pPr>
          </w:p>
        </w:tc>
        <w:tc>
          <w:tcPr>
            <w:tcW w:w="5445" w:type="dxa"/>
            <w:gridSpan w:val="4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6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</w:t>
            </w:r>
          </w:p>
        </w:tc>
        <w:tc>
          <w:tcPr>
            <w:tcW w:w="2263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申请人郑重声明：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此项成果确系申请人所有，因此引发的争议及后果由申请人承担。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申请人签字：</w:t>
            </w:r>
          </w:p>
          <w:p>
            <w:pPr>
              <w:spacing w:line="440" w:lineRule="exact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校 审 查 意 见</w:t>
            </w:r>
          </w:p>
        </w:tc>
        <w:tc>
          <w:tcPr>
            <w:tcW w:w="2563" w:type="dxa"/>
            <w:gridSpan w:val="2"/>
            <w:noWrap w:val="0"/>
            <w:vAlign w:val="bottom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经学校审查：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此项成果确系申请人所有，同意申报。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领导签字：</w:t>
            </w:r>
          </w:p>
          <w:p>
            <w:pPr>
              <w:spacing w:line="480" w:lineRule="exact"/>
              <w:ind w:left="600" w:hanging="600" w:hangingChars="2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学校盖章：</w:t>
            </w:r>
          </w:p>
          <w:p>
            <w:pPr>
              <w:spacing w:line="480" w:lineRule="exact"/>
              <w:ind w:left="600" w:hanging="600" w:hangingChars="2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月  日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区教育学会意见</w:t>
            </w:r>
          </w:p>
        </w:tc>
        <w:tc>
          <w:tcPr>
            <w:tcW w:w="2255" w:type="dxa"/>
            <w:noWrap w:val="0"/>
            <w:vAlign w:val="bottom"/>
          </w:tcPr>
          <w:p>
            <w:pPr>
              <w:spacing w:line="460" w:lineRule="exact"/>
              <w:ind w:right="5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盖章：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评审结果</w:t>
            </w:r>
          </w:p>
        </w:tc>
        <w:tc>
          <w:tcPr>
            <w:tcW w:w="1433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一等奖</w:t>
            </w:r>
          </w:p>
        </w:tc>
        <w:tc>
          <w:tcPr>
            <w:tcW w:w="13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534" w:type="dxa"/>
            <w:vMerge w:val="restart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评审意见</w:t>
            </w:r>
          </w:p>
        </w:tc>
        <w:tc>
          <w:tcPr>
            <w:tcW w:w="4911" w:type="dxa"/>
            <w:gridSpan w:val="3"/>
            <w:vMerge w:val="restart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二等奖</w:t>
            </w:r>
          </w:p>
        </w:tc>
        <w:tc>
          <w:tcPr>
            <w:tcW w:w="13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911" w:type="dxa"/>
            <w:gridSpan w:val="3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三等奖</w:t>
            </w:r>
          </w:p>
        </w:tc>
        <w:tc>
          <w:tcPr>
            <w:tcW w:w="13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911" w:type="dxa"/>
            <w:gridSpan w:val="3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未获奖</w:t>
            </w:r>
          </w:p>
        </w:tc>
        <w:tc>
          <w:tcPr>
            <w:tcW w:w="13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911" w:type="dxa"/>
            <w:gridSpan w:val="3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诚信违规</w:t>
            </w:r>
          </w:p>
        </w:tc>
        <w:tc>
          <w:tcPr>
            <w:tcW w:w="13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911" w:type="dxa"/>
            <w:gridSpan w:val="3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3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  注</w:t>
            </w:r>
          </w:p>
        </w:tc>
        <w:tc>
          <w:tcPr>
            <w:tcW w:w="739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kinsoku/>
        <w:wordWrap/>
        <w:overflowPunct/>
        <w:autoSpaceDE/>
        <w:autoSpaceDN/>
        <w:bidi w:val="0"/>
        <w:spacing w:before="313" w:after="313" w:line="264" w:lineRule="auto"/>
        <w:jc w:val="center"/>
        <w:rPr>
          <w:rStyle w:val="6"/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高中政治教学中进行生涯渗透的实践思考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文章摘要：</w:t>
      </w:r>
      <w:r>
        <w:rPr>
          <w:rStyle w:val="6"/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本文从高中高中思想政治课渗透生涯教育的价值和意义</w:t>
      </w:r>
      <w:r>
        <w:rPr>
          <w:rStyle w:val="6"/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谈起，重点从五个方面探讨了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高中思想政治课渗透生涯教育的实践途径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：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专业渗透：帮助学生了解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政治学科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，渗透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政治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学科与未来发展的关系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；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职业渗透：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政治教学中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挖掘丰富的素材，加强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学生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职业生涯规划的能力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；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人物渗透：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精选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榜样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故事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，激发学生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政治学习热情，培养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生涯意识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；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实践渗透：把握实践机会，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培育学生公共参与素养，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丰富生涯教育内容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；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加强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对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教师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的专业培训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，提高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政治</w:t>
      </w:r>
      <w:r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教师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的学科渗透能力。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关键词：</w:t>
      </w:r>
      <w:r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政治  生涯  专业 职业 素养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Style w:val="6"/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0" w:firstLineChars="200"/>
        <w:jc w:val="both"/>
        <w:textAlignment w:val="auto"/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生涯规划在西方发达国家受到普遍关注与重视，相比较而言，我国的生涯教育开展较晚且少之又少，大部分学生在高中毕业时对未来职业缺乏理性认识，盲目选择专业，造成专业不对口，导致就业的失落与彷徨。针对以上现实问题，高中学科教师应从学生长远发展的角度考虑，在日常教学中有的放矢地渗透生涯教育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，毋庸置疑的是，这同样也是政治教师责无旁贷的任务。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2" w:firstLineChars="200"/>
        <w:jc w:val="both"/>
        <w:textAlignment w:val="auto"/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高中思想政治课渗透生涯教育的价值和意义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2" w:firstLineChars="200"/>
        <w:jc w:val="both"/>
        <w:textAlignment w:val="auto"/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渗透生涯教育是教育改革发展的必然要求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0" w:firstLineChars="200"/>
        <w:jc w:val="both"/>
        <w:textAlignment w:val="auto"/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国务院发布的《国家中长期教育改革和发展规划纲要(2010-2020)》提出，我国应深入推进素质教育，促进学生的全面发展，培养综合型人才，提升优质化的救学质量，提高学生的思想道德素质、科学文化素质。党的十九大也提出教育要实现立德树人的根本任务，因此，教师应关注学生的身心健康，培养学生的认知能力、实践能力和创新能力，学有所用，学有所成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2" w:firstLineChars="200"/>
        <w:jc w:val="both"/>
        <w:textAlignment w:val="auto"/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渗透生涯教育是高中生个性化、多样化发展的要求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0" w:firstLineChars="200"/>
        <w:jc w:val="both"/>
        <w:textAlignment w:val="auto"/>
        <w:rPr>
          <w:rStyle w:val="6"/>
          <w:rFonts w:hint="eastAsia" w:eastAsia="宋体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高中阶段学生处于身心剧变的特殊时期，学生可塑性很强，针对这一特点，《国家中长期教育改革和发展规划钢要》提出要加快普及高中阶段教育，全面提高学生综合素质、推动学生多样化发展的目标，丰富课程的多样性，开展多领域的课程选修，促进学生全面发展，对学生的理想、心理、学业等多方面进行指导；鼓励支持有条件的普通高中适当增加职业课程的教育，培养学生对社会职业的初步认识，方便毕业后的职业选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2" w:firstLineChars="200"/>
        <w:jc w:val="both"/>
        <w:textAlignment w:val="auto"/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（三）渗透生涯教育是高中思想政治课学科特点的需要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0" w:firstLineChars="200"/>
        <w:jc w:val="both"/>
        <w:textAlignment w:val="auto"/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eastAsia="宋体" w:asciiTheme="minorEastAsia" w:hAnsiTheme="minorEastAsia" w:cstheme="minorEastAsia"/>
          <w:b w:val="0"/>
          <w:sz w:val="24"/>
          <w:szCs w:val="24"/>
        </w:rPr>
        <w:t>《普通高中思想政治课程标准》（2017年版）明确提出，高中思想政治要“帮助学生树立正确的政治方向、提高思想政治学科核心素养、增强社会理解和参与能力”</w:t>
      </w:r>
      <w:r>
        <w:rPr>
          <w:rFonts w:hint="eastAsia" w:eastAsia="宋体" w:asciiTheme="minorEastAsia" w:hAnsiTheme="minorEastAsia" w:cstheme="minorEastAsia"/>
          <w:b w:val="0"/>
          <w:sz w:val="24"/>
          <w:szCs w:val="24"/>
          <w:lang w:eastAsia="zh-CN"/>
        </w:rPr>
        <w:t>，高中思想政治课程具有学科内容的综合性、学校德育工作的引领性和课程实施的实践性等特征，结合学科特点和要求，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高中思想政治课要以党的十九大精神为指导，关注当代社会发展，根据学生的身心特点，有针对性地对其进行教育，选择符合学生发展要求的教学理念，满足学生的成长需要。根据行为差异、个性特点，引导他们形成正确的世界观、人生观和价值观，唤醒学生的生涯规划意识，帮助学生掌握生涯规划的方法和能力，为以后的幸福人生奠定坚实基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2" w:firstLineChars="200"/>
        <w:jc w:val="both"/>
        <w:textAlignment w:val="auto"/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高中思想政治课渗透生涯教育的实践途径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2" w:firstLineChars="200"/>
        <w:jc w:val="both"/>
        <w:textAlignment w:val="auto"/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专业渗透：帮助学生了解</w:t>
      </w:r>
      <w:r>
        <w:rPr>
          <w:rStyle w:val="6"/>
          <w:rFonts w:hint="eastAsia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政治学科</w:t>
      </w: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，渗透</w:t>
      </w:r>
      <w:r>
        <w:rPr>
          <w:rStyle w:val="6"/>
          <w:rFonts w:hint="eastAsia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政治</w:t>
      </w: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学科与未来发展的关系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0" w:firstLineChars="200"/>
        <w:jc w:val="both"/>
        <w:textAlignment w:val="auto"/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在政治教学中，教师可以通过介绍，让学生从整体上了解学科，在学科介绍中渗透学科与未来发展的关系。在新课程改革的大背景下，高中政治教材进行了大量修改，教材分为必修、选择性必修和选修三大模块共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十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本教材，修改后的教材与学生的未来发展密切联系，因此我们政治教师也应该不断与时俱进，认真研究新教材，把握学科内容，在教学中渗透学科与未来的关系，激发学生的生涯意识，提高学习兴趣。在开设任何一门新课程的时候，教师都可以进行大学专业总体介绍和有机渗透。目前，普通高校招生专业分为十二大类，其中，与高中政治学习直接相关的门类有哲学、经济学、法学、管理学四大类，在不同模块的教学中可以有的放矢地渗透专业介绍。例如《哲学与文化》、《逻辑与思维》的学习中，可以向学生简单介绍哲学门类的四种专业：哲学、逻辑学、宗教学、伦理学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，大致了解大学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相关专业要求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和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毕业生就业去向，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在专业渗透中让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学生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意识到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哲学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学习的必要性和重要性；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在《经济与社会》、《当代国际政治与经济》教学中，可以向学生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大致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介绍经济学类的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四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个方向，结合学生可能感兴趣的专业如资源与环境经济、商务经济学、投资学等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，说明专业要求与高中政治学习的关联性，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让学生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懂得艰辛的努力与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专业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前景之间的辩证统一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。在《中国特色社会主义》、《政治与法治》的教学中，可以向学生介绍法学类专业，如外交学、国际事务与国际关系、思想政治教育等，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分析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未来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就业方向与职业素养要求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。通过教师的介绍和专业渗透，学生初步了解该学科与未来发展的关系，结合自己的兴趣与爱好，在选课走班中，能做出较为理性的选择，为后续的学习和发展打下良好的基础。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2" w:firstLineChars="200"/>
        <w:jc w:val="both"/>
        <w:textAlignment w:val="auto"/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（二）职业渗透：</w:t>
      </w:r>
      <w:r>
        <w:rPr>
          <w:rStyle w:val="6"/>
          <w:rFonts w:hint="eastAsia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政治教学中</w:t>
      </w: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挖掘丰富的素材，加强</w:t>
      </w:r>
      <w:r>
        <w:rPr>
          <w:rStyle w:val="6"/>
          <w:rFonts w:hint="eastAsia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学生</w:t>
      </w: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职业生涯规划的能力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职业是人们在社会中所从事的作为谋生手段的工作</w:t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，是劳动者获得的社会角色。</w:t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《</w:t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"http://www.so.com/s?q=%E4%B8%AD%E5%8D%8E%E4%BA%BA%E6%B0%91%E5%85%B1%E5%92%8C%E5%9B%BD%E8%81%8C%E4%B8%9A%E5%88%86%E7%B1%BB%E5%A4%A7%E5%85%B8&amp;ie=utf-8&amp;src=internal_wenda_recommend_textn" \t "https://wenda.so.com/q/_blank" </w:instrText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中华人民共和国职业分类大典</w:t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》</w:t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将我国职业归为</w:t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八大类</w:t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在教学中，教师可以挖掘丰富的生涯规划素材，进行职业渗透，提高学生职业生涯规划能力。在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《经济与社会》教学中，针对大量常见的经济现象，政治教师可以选取贴近学生生活实际的实例，帮助学生了解市场上的各类主体，充分认识消费者、劳动者、生产者(企业家、经理等)等各类职业，培养学生做一名理智的消费者和聪明的生产者。如在经济制度与经济体制章节，教师可以让学生们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highlight w:val="none"/>
          <w:lang w:val="en-US" w:eastAsia="zh-CN" w:bidi="ar-SA"/>
        </w:rPr>
        <w:t>以查阅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资料、问卷调查的方式，了解我国的民营企业对经济发展和提高人民生活水平的意义，鼓励学生模拟创业；在市场机制的学习中，教师可以引用典型案例，让学生调研某商品的生产和销售，分析市场的优点和不足，并提出改进意见；在经济发展与社会进步章节，可以鼓励学生进行职业模拟，角色扮演，感悟五大新发展理念，理解发展实体经济的重大举措；在《法律与生活》的教学中，针对生活与工作中离不开的法律问题，可以让学生结合自己或家人的生活经验，进行模拟求职、招聘、应聘等活动，评议雇主与雇员之间的法律关系；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寻找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校园安全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隐患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，通过角色体验，分析学校、家长、教师、学生承担的责任的不同情形，增强安全意识。在《哲学与文化》教学中，教师可以帮助学生掌握辩证的思维方法，较为全面地认识世界、了解自我，树立正确的职业观，引导学生运用哲学理念，提高学习能力、正确处理人际关系、正确面对学习生活中的困难与挫折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2" w:firstLineChars="200"/>
        <w:jc w:val="left"/>
        <w:textAlignment w:val="auto"/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（三）人物渗透：</w:t>
      </w:r>
      <w:r>
        <w:rPr>
          <w:rStyle w:val="6"/>
          <w:rFonts w:hint="eastAsia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精选</w:t>
      </w: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榜样</w:t>
      </w:r>
      <w:r>
        <w:rPr>
          <w:rStyle w:val="6"/>
          <w:rFonts w:hint="eastAsia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故事</w:t>
      </w: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，激发学生</w:t>
      </w:r>
      <w:r>
        <w:rPr>
          <w:rStyle w:val="6"/>
          <w:rFonts w:hint="eastAsia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政治学习热情，培养</w:t>
      </w: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生涯意识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6"/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eastAsia="宋体" w:asciiTheme="minorEastAsia" w:hAnsiTheme="minorEastAsia" w:cstheme="minorEastAsia"/>
          <w:b w:val="0"/>
          <w:sz w:val="24"/>
          <w:szCs w:val="24"/>
        </w:rPr>
        <w:t>《普通高中思想政治课程标准》（2017年版）明确提出，高中思想政治</w:t>
      </w:r>
      <w:r>
        <w:rPr>
          <w:rFonts w:hint="eastAsia" w:eastAsia="宋体" w:asciiTheme="minorEastAsia" w:hAnsiTheme="minorEastAsia" w:cstheme="minorEastAsia"/>
          <w:b w:val="0"/>
          <w:sz w:val="24"/>
          <w:szCs w:val="24"/>
          <w:lang w:eastAsia="zh-CN"/>
        </w:rPr>
        <w:t>要培育学生的核心素养：政治认同、科学精神、法治意识、公共参与。其中，政治认同</w:t>
      </w:r>
      <w:r>
        <w:rPr>
          <w:rFonts w:hint="eastAsia" w:eastAsia="宋体" w:asciiTheme="minorEastAsia" w:hAnsiTheme="minorEastAsia" w:cstheme="minorEastAsia"/>
          <w:b w:val="0"/>
          <w:sz w:val="24"/>
          <w:szCs w:val="24"/>
        </w:rPr>
        <w:t>关乎学生的成长方向和理想信念的确立</w:t>
      </w:r>
      <w:r>
        <w:rPr>
          <w:rFonts w:hint="eastAsia" w:eastAsia="宋体" w:asciiTheme="minorEastAsia" w:hAnsiTheme="minorEastAsia" w:cstheme="minorEastAsia"/>
          <w:b w:val="0"/>
          <w:sz w:val="24"/>
          <w:szCs w:val="24"/>
          <w:lang w:eastAsia="zh-CN"/>
        </w:rPr>
        <w:t>，</w:t>
      </w:r>
      <w:r>
        <w:rPr>
          <w:rFonts w:hint="eastAsia" w:eastAsia="宋体" w:asciiTheme="minorEastAsia" w:hAnsiTheme="minorEastAsia" w:cstheme="minorEastAsia"/>
          <w:b w:val="0"/>
          <w:snapToGrid w:val="0"/>
          <w:kern w:val="0"/>
          <w:sz w:val="24"/>
          <w:szCs w:val="24"/>
          <w:shd w:val="clear" w:color="auto" w:fill="FFFFFF"/>
        </w:rPr>
        <w:t>习主席</w:t>
      </w:r>
      <w:r>
        <w:rPr>
          <w:rFonts w:hint="eastAsia" w:eastAsia="宋体" w:asciiTheme="minorEastAsia" w:hAnsiTheme="minorEastAsia" w:cstheme="minorEastAsia"/>
          <w:b w:val="0"/>
          <w:snapToGrid w:val="0"/>
          <w:kern w:val="0"/>
          <w:sz w:val="24"/>
          <w:szCs w:val="24"/>
          <w:shd w:val="clear" w:color="auto" w:fill="FFFFFF"/>
          <w:lang w:eastAsia="zh-CN"/>
        </w:rPr>
        <w:t>也</w:t>
      </w:r>
      <w:r>
        <w:rPr>
          <w:rFonts w:hint="eastAsia" w:eastAsia="宋体" w:asciiTheme="minorEastAsia" w:hAnsiTheme="minorEastAsia" w:cstheme="minorEastAsia"/>
          <w:b w:val="0"/>
          <w:snapToGrid w:val="0"/>
          <w:kern w:val="0"/>
          <w:sz w:val="24"/>
          <w:szCs w:val="24"/>
          <w:shd w:val="clear" w:color="auto" w:fill="FFFFFF"/>
        </w:rPr>
        <w:t>说，“青年的价值取向决定了未来整个社会的价值取向，而青年又处在价值观形成和确立的时期，抓好这一时期的价值观养成十分重要。这就像穿衣服扣扣子一样，如果第一粒扣子扣错了，剩余的扣子都会</w:t>
      </w:r>
      <w:r>
        <w:rPr>
          <w:rFonts w:hint="eastAsia" w:eastAsia="宋体" w:asciiTheme="minorEastAsia" w:hAnsiTheme="minorEastAsia" w:cstheme="minorEastAsia"/>
          <w:b w:val="0"/>
          <w:snapToGrid w:val="0"/>
          <w:kern w:val="0"/>
          <w:sz w:val="24"/>
          <w:szCs w:val="24"/>
          <w:shd w:val="clear" w:color="auto" w:fill="FFFFFF"/>
          <w:lang w:eastAsia="zh-CN"/>
        </w:rPr>
        <w:t>扣</w:t>
      </w:r>
      <w:r>
        <w:rPr>
          <w:rFonts w:hint="eastAsia" w:eastAsia="宋体" w:asciiTheme="minorEastAsia" w:hAnsiTheme="minorEastAsia" w:cstheme="minorEastAsia"/>
          <w:b w:val="0"/>
          <w:snapToGrid w:val="0"/>
          <w:kern w:val="0"/>
          <w:sz w:val="24"/>
          <w:szCs w:val="24"/>
          <w:shd w:val="clear" w:color="auto" w:fill="FFFFFF"/>
        </w:rPr>
        <w:t>错。人生的扣子从一开始就要扣好。”高中阶段的价值观教育就属于这人生的第一颗扣子，必须系好、系对。实现这一目标，我们的政治教学应适应高中生思想情绪多变的特点，精选一些榜样，</w:t>
      </w:r>
      <w:r>
        <w:rPr>
          <w:rFonts w:hint="eastAsia" w:eastAsia="宋体" w:asciiTheme="minorEastAsia" w:hAnsiTheme="minorEastAsia" w:cstheme="minorEastAsia"/>
          <w:b w:val="0"/>
          <w:snapToGrid w:val="0"/>
          <w:kern w:val="0"/>
          <w:sz w:val="24"/>
          <w:szCs w:val="24"/>
        </w:rPr>
        <w:t>将抽象的说理变成通过活生生的典型人物事件来进行教育，从而激起学生思想情感的共鸣，引导他们学习、对照和仿效</w:t>
      </w:r>
      <w:r>
        <w:rPr>
          <w:rFonts w:hint="eastAsia" w:eastAsia="宋体" w:asciiTheme="minorEastAsia" w:hAnsiTheme="minorEastAsia" w:cstheme="minorEastAsia"/>
          <w:b w:val="0"/>
          <w:snapToGrid w:val="0"/>
          <w:kern w:val="0"/>
          <w:sz w:val="24"/>
          <w:szCs w:val="24"/>
          <w:shd w:val="clear" w:color="auto" w:fill="FFFFFF"/>
        </w:rPr>
        <w:t>。</w:t>
      </w:r>
      <w:r>
        <w:rPr>
          <w:rFonts w:hint="eastAsia" w:eastAsia="宋体" w:asciiTheme="minorEastAsia" w:hAnsiTheme="minorEastAsia" w:cstheme="minorEastAsia"/>
          <w:b w:val="0"/>
          <w:snapToGrid w:val="0"/>
          <w:kern w:val="0"/>
          <w:sz w:val="24"/>
          <w:szCs w:val="24"/>
        </w:rPr>
        <w:t>比如在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《中国特色社会主义》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第一课第二节，我们可以讲述马克思的故事：</w:t>
      </w:r>
      <w:r>
        <w:rPr>
          <w:rFonts w:hint="eastAsia" w:ascii="宋体" w:hAnsi="宋体" w:cs="宋体"/>
          <w:spacing w:val="0"/>
          <w:sz w:val="24"/>
          <w:shd w:val="clear" w:color="auto" w:fill="FFFFFF"/>
        </w:rPr>
        <w:t>17岁的马克思在中学一次作文考试中写道：“如果我们选择了最能为人类而工作的职业，那么，重担就不能把我们压倒，因为这是为大家作出的牺牲；那时我们所享受的就不是可怜的、有限的、自私的乐趣，我们的幸福将属于千百万人，我们的事业将悄然无声地存在下去，但是它会永远发挥作用，而面对我们的骨灰，高尚的人们将洒下热泪。”</w:t>
      </w:r>
      <w:r>
        <w:rPr>
          <w:rFonts w:hint="eastAsia" w:ascii="宋体" w:hAnsi="宋体" w:eastAsia="宋体" w:cs="宋体"/>
          <w:color w:val="auto"/>
          <w:spacing w:val="0"/>
          <w:sz w:val="24"/>
          <w:shd w:val="clear" w:color="auto" w:fill="auto"/>
          <w:lang w:eastAsia="zh-CN"/>
        </w:rPr>
        <w:t>坚守梦想，不忘初心，砥砺自我，勇往直前，马克思用一生践行了自己的初衷</w:t>
      </w:r>
      <w:r>
        <w:rPr>
          <w:rFonts w:hint="eastAsia" w:ascii="宋体" w:hAnsi="宋体" w:cs="宋体"/>
          <w:color w:val="auto"/>
          <w:spacing w:val="0"/>
          <w:sz w:val="24"/>
          <w:shd w:val="clear" w:color="auto" w:fill="auto"/>
          <w:lang w:eastAsia="zh-CN"/>
        </w:rPr>
        <w:t>。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在《经济与社会》第一课，可选取“数字经济的创新者”马云的创业故事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：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1999年教师节，马云创立了阿里巴巴，起步只有18人，50万资金发展到至今美股史上最大的IPO，其顽强拼搏、不屈不挠的企业精神是同学们学习的榜样。在《政治与法治》、《法律与生活》教学中可选取上海大法官邹碧华的故事，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为了司法改革，</w:t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邹碧华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勇挑重担、奋斗不止</w:t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直到生命最后一刻，</w:t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让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学生们在感动中认同</w:t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他的担当精神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和</w:t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改革信念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eastAsia="宋体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《哲学与文化》第二课</w:t>
      </w:r>
      <w:r>
        <w:rPr>
          <w:rFonts w:hint="eastAsia" w:eastAsia="宋体" w:asciiTheme="minorEastAsia" w:hAnsiTheme="minorEastAsia" w:cstheme="minorEastAsia"/>
          <w:b w:val="0"/>
          <w:snapToGrid w:val="0"/>
          <w:kern w:val="0"/>
          <w:sz w:val="24"/>
          <w:szCs w:val="24"/>
          <w:lang w:val="en-US" w:eastAsia="zh-CN"/>
        </w:rPr>
        <w:t>价值观</w:t>
      </w:r>
      <w:r>
        <w:rPr>
          <w:rFonts w:hint="eastAsia" w:eastAsia="宋体" w:asciiTheme="minorEastAsia" w:hAnsiTheme="minorEastAsia" w:cstheme="minorEastAsia"/>
          <w:b w:val="0"/>
          <w:snapToGrid w:val="0"/>
          <w:kern w:val="0"/>
          <w:sz w:val="24"/>
          <w:szCs w:val="24"/>
          <w:lang w:eastAsia="zh-CN"/>
        </w:rPr>
        <w:t>教学</w:t>
      </w:r>
      <w:r>
        <w:rPr>
          <w:rFonts w:hint="eastAsia" w:eastAsia="宋体" w:asciiTheme="minorEastAsia" w:hAnsiTheme="minorEastAsia" w:cstheme="minorEastAsia"/>
          <w:b w:val="0"/>
          <w:snapToGrid w:val="0"/>
          <w:kern w:val="0"/>
          <w:sz w:val="24"/>
          <w:szCs w:val="24"/>
        </w:rPr>
        <w:t>中，</w:t>
      </w:r>
      <w:r>
        <w:rPr>
          <w:rFonts w:hint="eastAsia" w:eastAsia="宋体" w:asciiTheme="minorEastAsia" w:hAnsiTheme="minorEastAsia" w:cstheme="minorEastAsia"/>
          <w:b w:val="0"/>
          <w:snapToGrid w:val="0"/>
          <w:kern w:val="0"/>
          <w:sz w:val="24"/>
          <w:szCs w:val="24"/>
          <w:lang w:eastAsia="zh-CN"/>
        </w:rPr>
        <w:t>可</w:t>
      </w:r>
      <w:r>
        <w:rPr>
          <w:rFonts w:hint="eastAsia" w:eastAsia="宋体" w:asciiTheme="minorEastAsia" w:hAnsiTheme="minorEastAsia" w:cstheme="minorEastAsia"/>
          <w:b w:val="0"/>
          <w:snapToGrid w:val="0"/>
          <w:kern w:val="0"/>
          <w:sz w:val="24"/>
          <w:szCs w:val="24"/>
        </w:rPr>
        <w:t>选用</w:t>
      </w:r>
      <w:r>
        <w:rPr>
          <w:rFonts w:hint="eastAsia" w:ascii="宋体" w:hAnsi="宋体" w:eastAsia="宋体" w:cs="宋体"/>
          <w:b w:val="0"/>
          <w:bCs/>
          <w:color w:val="333333"/>
          <w:sz w:val="24"/>
          <w:shd w:val="clear" w:color="auto" w:fill="FFFFFF"/>
        </w:rPr>
        <w:t>“无我”者真英雄张富清</w:t>
      </w:r>
      <w:r>
        <w:rPr>
          <w:rFonts w:hint="eastAsia" w:ascii="宋体" w:hAnsi="宋体" w:eastAsia="宋体" w:cs="宋体"/>
          <w:b w:val="0"/>
          <w:bCs/>
          <w:color w:val="333333"/>
          <w:sz w:val="24"/>
          <w:shd w:val="clear" w:color="auto" w:fill="FFFFFF"/>
          <w:lang w:eastAsia="zh-CN"/>
        </w:rPr>
        <w:t>的故事，</w:t>
      </w:r>
      <w:r>
        <w:rPr>
          <w:rFonts w:hint="eastAsia" w:ascii="宋体" w:hAnsi="宋体" w:eastAsia="宋体" w:cs="宋体"/>
          <w:b w:val="0"/>
          <w:sz w:val="24"/>
          <w:shd w:val="clear" w:color="auto" w:fill="FFFFFF"/>
        </w:rPr>
        <w:t>作为一名出生入死的战斗英雄，张富清老人轰轰烈烈战斗，平平淡淡生活，在看不见硝烟的建设和改革年代，张富清响应组织号召，脱下军装，收起奖章，直奔当时湖北最艰苦、最边远的恩施来凤，一干就是三十年……</w:t>
      </w:r>
      <w:r>
        <w:rPr>
          <w:rFonts w:hint="eastAsia" w:ascii="宋体" w:hAnsi="宋体" w:eastAsia="宋体" w:cs="宋体"/>
          <w:b w:val="0"/>
          <w:sz w:val="24"/>
          <w:shd w:val="clear" w:color="auto" w:fill="FFFFFF"/>
          <w:lang w:eastAsia="zh-CN"/>
        </w:rPr>
        <w:t>通过这些故事，引导学生</w:t>
      </w:r>
      <w:r>
        <w:rPr>
          <w:rFonts w:hint="eastAsia" w:ascii="宋体" w:hAnsi="宋体" w:eastAsia="宋体" w:cs="宋体"/>
          <w:b w:val="0"/>
          <w:color w:val="333333"/>
          <w:sz w:val="24"/>
          <w:shd w:val="clear" w:color="auto" w:fill="FFFFFF"/>
          <w:lang w:eastAsia="zh-CN"/>
        </w:rPr>
        <w:t>树立道路自信、理论自信、制度自信和文化自信，培育学生的政治核心素养。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2" w:firstLineChars="200"/>
        <w:jc w:val="left"/>
        <w:textAlignment w:val="auto"/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（四）实践渗透：把握实践机会，</w:t>
      </w:r>
      <w:r>
        <w:rPr>
          <w:rStyle w:val="6"/>
          <w:rFonts w:hint="eastAsia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培育学生公共参与素养，</w:t>
      </w: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丰富生涯教育内容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0" w:firstLineChars="200"/>
        <w:jc w:val="left"/>
        <w:textAlignment w:val="auto"/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带领学生开展走出校门、走进社区的社会实践活动，充分体现思想政治课程综合性、活动型课程特点，彰显公共参与的核心素养，既让学生体会书本理论知识，又能适当补充生涯教育，实现理论与实践的结合。社会实践活动包括志愿服务、社会调查、专题访谈、参观访问以及各种职业体验，校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内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外实践活动为教学提供了广阔的空间、丰富的资源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和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真实的情境。在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《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经济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与社会》的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模块学习中，可利用寒暑假时间，指导学生完成一些有效、有意义的课外活动和相关课题，让学生通过多种途径了解企业相关的运营模式等信息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，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针对某些企业面临的发展难题，提出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自己的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解决方法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，培养学生理论联系实际的能力和公共参与的素养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；在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《政治与法治》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模块学习中，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政治教师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可借助学校的社团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、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校本课程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或特色课程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，开展模拟法庭、模拟听证会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、我是小记者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等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活动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进行职业体验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，丰富学生的职业感受。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在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《哲学与文化》的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模块学习中，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教师借力学校的德育实践，组织学生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开展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各类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志愿服务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和社会实践活动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，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在亲身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实践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中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，学生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们可以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提前认识社会、体验社会，增强他们的生涯意识，为他们未来的职业生涯打下良好的基础。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2" w:firstLineChars="200"/>
        <w:jc w:val="left"/>
        <w:textAlignment w:val="auto"/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（五）加强</w:t>
      </w:r>
      <w:r>
        <w:rPr>
          <w:rStyle w:val="6"/>
          <w:rFonts w:hint="eastAsia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对</w:t>
      </w: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教师</w:t>
      </w:r>
      <w:r>
        <w:rPr>
          <w:rStyle w:val="6"/>
          <w:rFonts w:hint="eastAsia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的专业培训</w:t>
      </w: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，提高</w:t>
      </w:r>
      <w:r>
        <w:rPr>
          <w:rStyle w:val="6"/>
          <w:rFonts w:hint="eastAsia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政治</w:t>
      </w:r>
      <w:r>
        <w:rPr>
          <w:rStyle w:val="6"/>
          <w:rFonts w:hint="eastAsia" w:eastAsia="宋体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教师</w:t>
      </w:r>
      <w:r>
        <w:rPr>
          <w:rStyle w:val="6"/>
          <w:rFonts w:hint="eastAsia" w:asciiTheme="minorEastAsia" w:hAnsi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的学科渗透能力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0" w:firstLineChars="200"/>
        <w:jc w:val="left"/>
        <w:textAlignment w:val="auto"/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政治教师在对学生进行职业生涯教育的同时，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也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要加强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对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自身专业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的可持续性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发展，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树立终身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学习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的意识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，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积极主动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对接新高考要求，明确和掌握生涯教育的目标和内容，在教学中有意识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、有计划地渗透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生涯规划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教育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，避免在学科渗透过程中存在盲目性、主观性和随意性。另一方面，教师也要注意学科教学不能为渗透而渗透，导致教学内容的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简单化和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机械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化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。因此，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学校要尽一切可能为教师创造培训的条件，提供培训的机会，政治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教师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也要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借助培训的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时机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，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抓紧时间加强学习，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提高学科融合的意识，钻研学科渗透的技巧与智慧，让高中政治教学与生涯教育水乳交融，和谐统一。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 w:firstLine="480" w:firstLineChars="200"/>
        <w:jc w:val="left"/>
        <w:textAlignment w:val="auto"/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总之，在高中思想政治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学科教学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中有效地渗透生涯教育，一方面可以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培育政治学科核心素养</w:t>
      </w:r>
      <w:r>
        <w:rPr>
          <w:rStyle w:val="6"/>
          <w:rFonts w:hint="eastAsia" w:eastAsia="宋体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，引导学生树立正确的世界观、人生观、价值观；另一方面可以培养学生的生涯规划意识，提高职业技能与职业素养，让学生能够学有所成、学有所用，实现校园生活与社会生活的衔接过渡，帮助学生</w:t>
      </w:r>
      <w:r>
        <w:rPr>
          <w:rStyle w:val="6"/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 w:bidi="ar-SA"/>
        </w:rPr>
        <w:t>成长为一名合格的社会主义建设者和接班人。</w:t>
      </w:r>
    </w:p>
    <w:sectPr>
      <w:pgSz w:w="11906" w:h="16838"/>
      <w:pgMar w:top="1417" w:right="1417" w:bottom="1417" w:left="1417" w:header="851" w:footer="992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85060"/>
    <w:multiLevelType w:val="singleLevel"/>
    <w:tmpl w:val="83585060"/>
    <w:lvl w:ilvl="0" w:tentative="0">
      <w:start w:val="1"/>
      <w:numFmt w:val="chineseCounting"/>
      <w:suff w:val="nothing"/>
      <w:lvlText w:val="%1、"/>
      <w:lvlJc w:val="left"/>
      <w:pPr>
        <w:widowControl/>
        <w:spacing w:line="240" w:lineRule="auto"/>
      </w:pPr>
      <w:rPr>
        <w:rStyle w:val="6"/>
      </w:rPr>
    </w:lvl>
  </w:abstractNum>
  <w:abstractNum w:abstractNumId="1">
    <w:nsid w:val="2EF05CC3"/>
    <w:multiLevelType w:val="singleLevel"/>
    <w:tmpl w:val="2EF05CC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CA4CCA6"/>
    <w:multiLevelType w:val="singleLevel"/>
    <w:tmpl w:val="3CA4CC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037619B"/>
    <w:rsid w:val="1DC175E9"/>
    <w:rsid w:val="205D1EB3"/>
    <w:rsid w:val="27096E0D"/>
    <w:rsid w:val="27B944DD"/>
    <w:rsid w:val="2E8A44C3"/>
    <w:rsid w:val="38BC62BC"/>
    <w:rsid w:val="3A7D2852"/>
    <w:rsid w:val="476F2F01"/>
    <w:rsid w:val="48D5798E"/>
    <w:rsid w:val="503C2183"/>
    <w:rsid w:val="53BD53A7"/>
    <w:rsid w:val="5CF8177E"/>
    <w:rsid w:val="69EB5230"/>
    <w:rsid w:val="750E5ED9"/>
    <w:rsid w:val="7EDC0072"/>
    <w:rsid w:val="7F246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2019-05-01T23:18:00Z</dcterms:created>
  <dc:creator>Administrator</dc:creator>
  <cp:lastModifiedBy>小袁</cp:lastModifiedBy>
  <dcterms:modified xsi:type="dcterms:W3CDTF">2019-11-20T00:40:08Z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