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675" w:rsidRDefault="005A3DF3" w:rsidP="005A3DF3">
      <w:pPr>
        <w:jc w:val="center"/>
      </w:pPr>
      <w:bookmarkStart w:id="0" w:name="_GoBack"/>
      <w:r w:rsidRPr="005A3DF3">
        <w:rPr>
          <w:rFonts w:ascii="宋体" w:hAnsi="宋体" w:cs="宋体" w:hint="eastAsia"/>
          <w:color w:val="000000"/>
          <w:sz w:val="24"/>
          <w:szCs w:val="24"/>
          <w:shd w:val="clear" w:color="auto" w:fill="FFFFFF"/>
        </w:rPr>
        <w:t>《多媒体教学在农村小学中年级语文阅读教学中应用的研究》</w:t>
      </w:r>
      <w:r w:rsidR="00B27796">
        <w:rPr>
          <w:rFonts w:hint="eastAsia"/>
        </w:rPr>
        <w:t>工作报告</w:t>
      </w:r>
    </w:p>
    <w:p w:rsidR="00B27796" w:rsidRPr="005A3DF3" w:rsidRDefault="00B27796" w:rsidP="00B27796">
      <w:pPr>
        <w:ind w:firstLineChars="200" w:firstLine="56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我们课题组于2017年12月25日承担了《多媒体教学在农村小学中年级语文阅读教学中应用的研究》的课题。在学校领导的关心指导下，经课题组教师的努力探索和不断实践，现已完成研究任务，达到了预期目的，且成效显著，</w:t>
      </w:r>
      <w:r w:rsidR="00966007" w:rsidRPr="005A3DF3">
        <w:rPr>
          <w:rFonts w:asciiTheme="majorEastAsia" w:eastAsiaTheme="majorEastAsia" w:hAnsiTheme="majorEastAsia" w:hint="eastAsia"/>
          <w:sz w:val="28"/>
          <w:szCs w:val="28"/>
        </w:rPr>
        <w:t>现将研究工作情况报告如下：</w:t>
      </w:r>
    </w:p>
    <w:p w:rsidR="00B27796" w:rsidRPr="005A3DF3" w:rsidRDefault="00B27796" w:rsidP="00B27796">
      <w:pPr>
        <w:pStyle w:val="a7"/>
        <w:numPr>
          <w:ilvl w:val="0"/>
          <w:numId w:val="1"/>
        </w:numPr>
        <w:ind w:firstLineChars="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课题提出的背景</w:t>
      </w:r>
    </w:p>
    <w:p w:rsidR="00B27796" w:rsidRPr="005A3DF3" w:rsidRDefault="00B27796" w:rsidP="00B27796">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随着信息技术的飞速发展，多媒体、信息高速公路越来越深入到社会生活的各个领域，人们面临着信息技术的严峻挑战，这就要求人们具有较高的搜集、整理、加工、传递和接受信息的能力，有较强的语言文字的理解能力和表达能力。就目前农村小学的语文教学现状和学生语文水平来看，都难以适应社会发展的要求。因此，语文教学改革势在必行。作为推进未来社会发展的两大核心动力，信息技术和教育将在广度与深度上极大地影响一个民族的命运，影响一个团队、个人在未来时代的竞争力。多媒体教学手段是现代信息技术在教学工作中的具体运用,它不受时间、空间、宏观和微观的限制，具有表达方式直观、反馈及时、交互性强等特点，为学生提供有效的信息，从中获得丰富的感性知识，促进创造性思维的发展。“新课准”积极倡导“自主、合作、探究”的语文学习方式，注重培养学生的创新精神。新的实验教科书明显增加了当代社会信息化、网络化手段，提倡有条件的学生在网上阅读、探索、写作与交流，以促进语文学习方式的变革。因此，使用多媒体教学手段不是赶时髦，而是全面实施素质教育的需要。</w:t>
      </w:r>
    </w:p>
    <w:p w:rsidR="00B27796" w:rsidRPr="005A3DF3" w:rsidRDefault="00B27796" w:rsidP="00B27796">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新课程标准指出“语文课程应致力于学生语文素养的形成与发展。语文素养是学生学好其他课程的基础，也是学生全面发展和终身发展的基础”。“阅读是搜集处理信息，认识世界，发展思维，获得审美体验的重要途径。”作为语文教学重头戏的阅读，成了教学中的重点和难点。</w:t>
      </w:r>
    </w:p>
    <w:p w:rsidR="00B27796" w:rsidRPr="005A3DF3" w:rsidRDefault="00B27796" w:rsidP="00B27796">
      <w:pPr>
        <w:pStyle w:val="a7"/>
        <w:numPr>
          <w:ilvl w:val="0"/>
          <w:numId w:val="1"/>
        </w:numPr>
        <w:ind w:firstLineChars="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lastRenderedPageBreak/>
        <w:t>课题研究的目的</w:t>
      </w:r>
    </w:p>
    <w:p w:rsidR="00B27796" w:rsidRPr="005A3DF3" w:rsidRDefault="00B27796" w:rsidP="00B27796">
      <w:pPr>
        <w:ind w:firstLineChars="200" w:firstLine="560"/>
        <w:rPr>
          <w:rFonts w:asciiTheme="majorEastAsia" w:eastAsiaTheme="majorEastAsia" w:hAnsiTheme="majorEastAsia"/>
          <w:color w:val="000000"/>
          <w:sz w:val="28"/>
          <w:szCs w:val="28"/>
          <w:shd w:val="clear" w:color="auto" w:fill="FFFFFF"/>
        </w:rPr>
      </w:pPr>
      <w:r w:rsidRPr="005A3DF3">
        <w:rPr>
          <w:rFonts w:asciiTheme="majorEastAsia" w:eastAsiaTheme="majorEastAsia" w:hAnsiTheme="majorEastAsia" w:hint="eastAsia"/>
          <w:color w:val="000000"/>
          <w:sz w:val="28"/>
          <w:szCs w:val="28"/>
          <w:shd w:val="clear" w:color="auto" w:fill="FFFFFF"/>
        </w:rPr>
        <w:t>通过使用多媒体与小学语文阅读教学的整合，可以使学生具有独立阅读的能力，有较丰富的积累，形成良好的语感，汲取知识，涵养品格。随着现代信息技术的高速发展，多媒体技术作为现代化的教学手段越来越多地被应用到学科教学中去，对现代教育的影响十分深远。多媒体与语文学科的整合，为课堂教学注入了新的活力，对提高语文教学质量起到了积极的作用。在语文教学中，阅读教学一直处于重要地位。但是部分语文教师没有正确认识多媒体技术的本质，导致多媒体技术在语文阅读教学中的应用存在很多误区，这在某种程度上制约了多媒体语文阅读教学的发展。如何将多媒体技术与语文阅读教学有机结合起来，有效发挥其辅助教学的功效，不仅可以培养学生学习的兴趣，让学生由被动学习变为主动学习，而且可以减轻学生的学习负担，让学生轻松的学习，使其会学、爱学、善学。教师也能在愉快的教学情境中完美地完成教学目标及教学任务。因此，在农村小学中年级语文阅读教学中应用多媒体教学，将会取得较好的教学效果。鉴于上述思考，本人提出了“多媒体教学在农村小学中年级语文阅读教学中应用的研究”这一课题。</w:t>
      </w:r>
    </w:p>
    <w:p w:rsidR="00B27796" w:rsidRPr="005A3DF3" w:rsidRDefault="00B27796" w:rsidP="00966007">
      <w:pPr>
        <w:spacing w:line="192" w:lineRule="atLeast"/>
        <w:rPr>
          <w:rFonts w:asciiTheme="majorEastAsia" w:eastAsiaTheme="majorEastAsia" w:hAnsiTheme="majorEastAsia"/>
          <w:color w:val="000000"/>
          <w:sz w:val="28"/>
          <w:szCs w:val="28"/>
          <w:shd w:val="clear" w:color="auto" w:fill="FFFFFF"/>
        </w:rPr>
      </w:pPr>
      <w:r w:rsidRPr="005A3DF3">
        <w:rPr>
          <w:rFonts w:asciiTheme="majorEastAsia" w:eastAsiaTheme="majorEastAsia" w:hAnsiTheme="majorEastAsia" w:hint="eastAsia"/>
          <w:color w:val="000000"/>
          <w:sz w:val="28"/>
          <w:szCs w:val="28"/>
          <w:shd w:val="clear" w:color="auto" w:fill="FFFFFF"/>
        </w:rPr>
        <w:t>三</w:t>
      </w:r>
      <w:r w:rsidR="00966007" w:rsidRPr="005A3DF3">
        <w:rPr>
          <w:rFonts w:asciiTheme="majorEastAsia" w:eastAsiaTheme="majorEastAsia" w:hAnsiTheme="majorEastAsia" w:hint="eastAsia"/>
          <w:color w:val="000000"/>
          <w:sz w:val="28"/>
          <w:szCs w:val="28"/>
          <w:shd w:val="clear" w:color="auto" w:fill="FFFFFF"/>
        </w:rPr>
        <w:t>.</w:t>
      </w:r>
      <w:r w:rsidRPr="005A3DF3">
        <w:rPr>
          <w:rFonts w:asciiTheme="majorEastAsia" w:eastAsiaTheme="majorEastAsia" w:hAnsiTheme="majorEastAsia" w:hint="eastAsia"/>
          <w:color w:val="000000"/>
          <w:sz w:val="28"/>
          <w:szCs w:val="28"/>
          <w:shd w:val="clear" w:color="auto" w:fill="FFFFFF"/>
        </w:rPr>
        <w:t>课题研究的意义</w:t>
      </w:r>
    </w:p>
    <w:p w:rsidR="00B27796" w:rsidRPr="005A3DF3" w:rsidRDefault="00B27796" w:rsidP="005A3DF3">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1. 可以充分调动学生学习语文的积极性和主动性，培养其发现问题、分析问题、解决问题的能力，培养其创新精神和终身学习的能力。</w:t>
      </w:r>
    </w:p>
    <w:p w:rsidR="00B27796" w:rsidRPr="005A3DF3" w:rsidRDefault="00B27796" w:rsidP="005A3DF3">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2. 可以让教师充分认识信息技术在语文学科教学中的地位和作用，不断提高教师的自身素质和业务能力，主动积极地研究、探索新的教育教学方法，改革教育教学模式，适应新形势的发展。</w:t>
      </w:r>
    </w:p>
    <w:p w:rsidR="00B27796" w:rsidRPr="005A3DF3" w:rsidRDefault="00B27796" w:rsidP="005A3DF3">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lastRenderedPageBreak/>
        <w:t>3.可以充分发挥语文教师的个人潜能和团队合作精神，开发利用语文学科各方面的教育教学资源，形成立体化的教育教学网络。</w:t>
      </w:r>
    </w:p>
    <w:p w:rsidR="00966007" w:rsidRPr="005A3DF3" w:rsidRDefault="00B27796" w:rsidP="00C2375F">
      <w:pPr>
        <w:pStyle w:val="a8"/>
        <w:shd w:val="clear" w:color="auto" w:fill="FFFFFF"/>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四</w:t>
      </w:r>
      <w:r w:rsidR="00966007" w:rsidRPr="005A3DF3">
        <w:rPr>
          <w:rFonts w:asciiTheme="majorEastAsia" w:eastAsiaTheme="majorEastAsia" w:hAnsiTheme="majorEastAsia" w:cs="Tahoma" w:hint="eastAsia"/>
          <w:color w:val="000000"/>
          <w:sz w:val="28"/>
          <w:szCs w:val="28"/>
        </w:rPr>
        <w:t>.</w:t>
      </w:r>
      <w:r w:rsidRPr="005A3DF3">
        <w:rPr>
          <w:rFonts w:asciiTheme="majorEastAsia" w:eastAsiaTheme="majorEastAsia" w:hAnsiTheme="majorEastAsia" w:cs="Tahoma" w:hint="eastAsia"/>
          <w:color w:val="000000"/>
          <w:sz w:val="28"/>
          <w:szCs w:val="28"/>
        </w:rPr>
        <w:t>课题研究阶段成果及完成策略</w:t>
      </w:r>
    </w:p>
    <w:p w:rsidR="00966007"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本课题采用整体设计，分段实施的办法，在每一年度结束前，运用评价手段检测实验的效度。在分析总结的基础上，提出下一年度实施研究的侧重点。预期分三个阶段加以实施：</w:t>
      </w:r>
    </w:p>
    <w:p w:rsidR="00B27796" w:rsidRPr="005A3DF3" w:rsidRDefault="00B27796" w:rsidP="00C2375F">
      <w:pPr>
        <w:pStyle w:val="a8"/>
        <w:shd w:val="clear" w:color="auto" w:fill="FFFFFF"/>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（一）准备筹划阶段（2017年11月—2017年12月）</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1.筹建课题组，制定课题，明确各研究内容的负责人。成立各子课题组，以中年级学段为重点开展研究。</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2.各负责人制定具体实施方案，明确最终所要达到的目标，并设计最后的成果展示形式。</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3.对研究对象进行前测。</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4.制定和健全学习和交流的制度。</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5.方案制定后，请有关专家提出修改方案，并进一步作可行性和可能产生的效果分析，最终完善方案。</w:t>
      </w:r>
    </w:p>
    <w:p w:rsidR="00B27796" w:rsidRPr="005A3DF3" w:rsidRDefault="00B27796" w:rsidP="00C2375F">
      <w:pPr>
        <w:pStyle w:val="a8"/>
        <w:shd w:val="clear" w:color="auto" w:fill="FFFFFF"/>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（二）具体实施阶段（2017年12月—2019年5月）</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1.操作实施，反馈沟通。各子课题组根据实施计划，结合自身实际，具体落实。加强沟通交流，相互支持帮助，共同克服困难，使各项工作落到实处。</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lastRenderedPageBreak/>
        <w:t>2.打造合力，以生为本。各子课题的研究要以学生为中心，旨在培养学生的兴趣与爱好。要根据学生的需求和实际可能，因势利导，促进研究活动有效开展。</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3.定期小结，反思提升。各子课题定期开展交流与研讨，总结阶段性工作情况，善于反思，寻找活动开展中所存在的问题与原因，作为下阶段开展活动的依据与参考。撰写活动案例，总结活动经验，提炼活动规律。</w:t>
      </w:r>
    </w:p>
    <w:p w:rsidR="00B27796" w:rsidRPr="005A3DF3" w:rsidRDefault="00B27796" w:rsidP="00C2375F">
      <w:pPr>
        <w:pStyle w:val="a8"/>
        <w:shd w:val="clear" w:color="auto" w:fill="FFFFFF"/>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（三）课题总结阶段（2019年5月—2019年12月）</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1.分析总结课题实施过程中的情况，撰写课题研究报告，为结题做准备。</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2.实验教师撰写研究论文和结题报告。</w:t>
      </w:r>
    </w:p>
    <w:p w:rsidR="00B27796" w:rsidRPr="005A3DF3" w:rsidRDefault="00B27796" w:rsidP="005A3DF3">
      <w:pPr>
        <w:pStyle w:val="a8"/>
        <w:shd w:val="clear" w:color="auto" w:fill="FFFFFF"/>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3.召开结题报告会。</w:t>
      </w:r>
    </w:p>
    <w:p w:rsidR="00B27796" w:rsidRPr="005A3DF3" w:rsidRDefault="00B27796" w:rsidP="005A3DF3">
      <w:pPr>
        <w:pStyle w:val="a8"/>
        <w:shd w:val="clear" w:color="auto" w:fill="FFFFFF"/>
        <w:spacing w:before="0" w:beforeAutospacing="0" w:after="0" w:afterAutospacing="0"/>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4.制定课题的延伸计划。</w:t>
      </w:r>
    </w:p>
    <w:p w:rsidR="00966007" w:rsidRPr="005A3DF3" w:rsidRDefault="00966007" w:rsidP="00966007">
      <w:pPr>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五．课题研究的主要目标和具体内容</w:t>
      </w:r>
    </w:p>
    <w:p w:rsidR="00966007" w:rsidRPr="005A3DF3" w:rsidRDefault="00966007" w:rsidP="005A3DF3">
      <w:pPr>
        <w:ind w:firstLineChars="200" w:firstLine="56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1．研究的主要目标</w:t>
      </w:r>
    </w:p>
    <w:p w:rsidR="00966007" w:rsidRPr="005A3DF3" w:rsidRDefault="00966007" w:rsidP="00966007">
      <w:pPr>
        <w:ind w:firstLineChars="200" w:firstLine="56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通过本课题的研究和实验，使教师和学生的传统教与学的观念得以变革；探讨在多媒体教学环境下实施新型教学模式的方法和途径，切实变革教师的教学方式和学生的学习方式，以适应社会和时代的要求;探索小学语文阅读教学与多媒体信息技术深层次的整合，提升信息化教学的实践性；根据实际情况能不断更新丰富教育资源，创造性地开发资源；利用多媒体教学手段最大限度激发学生的学习兴趣，提高学生的学习能力，形成良好的学习习惯，培养学生自主探究、敢于创新、实践及迅速处理信息的现代社会必具备的能力；利用多媒体教学手段切实</w:t>
      </w:r>
      <w:r w:rsidRPr="005A3DF3">
        <w:rPr>
          <w:rFonts w:asciiTheme="majorEastAsia" w:eastAsiaTheme="majorEastAsia" w:hAnsiTheme="majorEastAsia" w:hint="eastAsia"/>
          <w:sz w:val="28"/>
          <w:szCs w:val="28"/>
        </w:rPr>
        <w:lastRenderedPageBreak/>
        <w:t>提高小学语文的教育教学质量，培养学生的语文能力，训练学生的思维品质，全面提高学生的语文素养。</w:t>
      </w:r>
    </w:p>
    <w:p w:rsidR="00966007" w:rsidRPr="005A3DF3" w:rsidRDefault="00966007" w:rsidP="005A3DF3">
      <w:pPr>
        <w:ind w:firstLineChars="200" w:firstLine="56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2．研究的主要内容</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（1）利用多媒体教学手段激发教师的学习实践热情，改变以往落后的教学观念，变革教学方法、方式。</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（2）进行教师信息素养的培训，激发教师有选择地利用和优化网络大量信息资源。</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（3）积极引导教师探讨优秀资源的有效利用和创造性开发，鼓励教师参与制作电子教案、教学课件、上网授课等，不断更新丰富教学资源。</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（4）利用多媒体教学手段在阅读教学中进行有效教学的实践与研究。</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（5）在利用多媒体教学时，落实学生的各种语文能力及良好思维、个性品质的培养。</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（6）利用多媒体教学手段进行有效教学，提高课堂教学效率，进而切实提高小学语文阅读的教育教学质量。</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（7）设计以学生为主导的理想学习环境，使学生主动学习，重新适应新的学习方式方法，从而使学生学的观念发生变革。</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（8）培养学生利用多媒体资源，自主学习，主动查资料，迅速处理信息的能力，提高学习效率。</w:t>
      </w:r>
    </w:p>
    <w:p w:rsidR="00B27796"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（9）利用多媒体教学手段，不断优化学校信息技术环境，改善各类辅助教学设备的条件，实现多媒体资源与教学实践的完美结合，从而将学校教学改革推向一个新的高度。</w:t>
      </w:r>
    </w:p>
    <w:p w:rsidR="00966007" w:rsidRPr="005A3DF3" w:rsidRDefault="00966007" w:rsidP="00966007">
      <w:pPr>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六．课题研究的保障条件</w:t>
      </w:r>
    </w:p>
    <w:p w:rsidR="00966007" w:rsidRPr="005A3DF3" w:rsidRDefault="00966007" w:rsidP="00966007">
      <w:pPr>
        <w:ind w:firstLineChars="150" w:firstLine="42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lastRenderedPageBreak/>
        <w:t xml:space="preserve"> 本课题组所在学校是一所年轻、充满活力、积极向上、以科研兴校为宗旨的学校，我校一向重视信息化环境的建设，有固定的科研经费用于这一块。拥有一支素质较高的语文教师队伍，其中许多老师对操作电脑很感兴趣，不少教师利用课余时间自学制作课件等有关技能。近几年学校一直致力于信息化建设，每个办公室均配备了电脑，连通了因特网，便于教师随时随地上网查阅最新资料；每班配有电脑、多媒体设备等辅助教学设备；电子备课室、学生专用机房等功能教室早以投入使用，为本课题组研究提供了较好的物质保障。</w:t>
      </w:r>
    </w:p>
    <w:p w:rsidR="00966007" w:rsidRPr="005A3DF3" w:rsidRDefault="00966007" w:rsidP="00966007">
      <w:pPr>
        <w:ind w:firstLineChars="150" w:firstLine="42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 xml:space="preserve">  在今后的教学过程中，我们教师会积极运用多媒体，使农村小学的语文阅读水平有进一步的提高，</w:t>
      </w:r>
      <w:r w:rsidR="00391A3F" w:rsidRPr="005A3DF3">
        <w:rPr>
          <w:rFonts w:asciiTheme="majorEastAsia" w:eastAsiaTheme="majorEastAsia" w:hAnsiTheme="majorEastAsia" w:hint="eastAsia"/>
          <w:sz w:val="28"/>
          <w:szCs w:val="28"/>
        </w:rPr>
        <w:t>希望我们师生可以一直坚持下去，取得更好地成绩！</w:t>
      </w:r>
    </w:p>
    <w:p w:rsidR="00966007" w:rsidRPr="00391A3F" w:rsidRDefault="00966007" w:rsidP="00966007"/>
    <w:bookmarkEnd w:id="0"/>
    <w:p w:rsidR="00966007" w:rsidRPr="00966007" w:rsidRDefault="00966007" w:rsidP="00966007"/>
    <w:sectPr w:rsidR="00966007" w:rsidRPr="00966007" w:rsidSect="005A3DF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70A" w:rsidRDefault="00B6670A" w:rsidP="00B27796">
      <w:r>
        <w:separator/>
      </w:r>
    </w:p>
  </w:endnote>
  <w:endnote w:type="continuationSeparator" w:id="0">
    <w:p w:rsidR="00B6670A" w:rsidRDefault="00B6670A" w:rsidP="00B2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70A" w:rsidRDefault="00B6670A" w:rsidP="00B27796">
      <w:r>
        <w:separator/>
      </w:r>
    </w:p>
  </w:footnote>
  <w:footnote w:type="continuationSeparator" w:id="0">
    <w:p w:rsidR="00B6670A" w:rsidRDefault="00B6670A" w:rsidP="00B2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61BBC"/>
    <w:multiLevelType w:val="hybridMultilevel"/>
    <w:tmpl w:val="E9C83AC4"/>
    <w:lvl w:ilvl="0" w:tplc="0D34DB54">
      <w:start w:val="3"/>
      <w:numFmt w:val="japaneseCounting"/>
      <w:lvlText w:val="%1，"/>
      <w:lvlJc w:val="left"/>
      <w:pPr>
        <w:ind w:left="888" w:hanging="456"/>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476A6F9D"/>
    <w:multiLevelType w:val="hybridMultilevel"/>
    <w:tmpl w:val="B76AF2C0"/>
    <w:lvl w:ilvl="0" w:tplc="6DD62492">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7796"/>
    <w:rsid w:val="00391A3F"/>
    <w:rsid w:val="004467F6"/>
    <w:rsid w:val="00554675"/>
    <w:rsid w:val="005A3DF3"/>
    <w:rsid w:val="00966007"/>
    <w:rsid w:val="00B27796"/>
    <w:rsid w:val="00B6670A"/>
    <w:rsid w:val="00C2375F"/>
    <w:rsid w:val="00D1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7CB4"/>
  <w15:docId w15:val="{077F5C01-B0F7-4C14-9E8E-7F1E3105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7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7796"/>
    <w:rPr>
      <w:sz w:val="18"/>
      <w:szCs w:val="18"/>
    </w:rPr>
  </w:style>
  <w:style w:type="paragraph" w:styleId="a5">
    <w:name w:val="footer"/>
    <w:basedOn w:val="a"/>
    <w:link w:val="a6"/>
    <w:uiPriority w:val="99"/>
    <w:unhideWhenUsed/>
    <w:rsid w:val="00B27796"/>
    <w:pPr>
      <w:tabs>
        <w:tab w:val="center" w:pos="4153"/>
        <w:tab w:val="right" w:pos="8306"/>
      </w:tabs>
      <w:snapToGrid w:val="0"/>
      <w:jc w:val="left"/>
    </w:pPr>
    <w:rPr>
      <w:sz w:val="18"/>
      <w:szCs w:val="18"/>
    </w:rPr>
  </w:style>
  <w:style w:type="character" w:customStyle="1" w:styleId="a6">
    <w:name w:val="页脚 字符"/>
    <w:basedOn w:val="a0"/>
    <w:link w:val="a5"/>
    <w:uiPriority w:val="99"/>
    <w:rsid w:val="00B27796"/>
    <w:rPr>
      <w:sz w:val="18"/>
      <w:szCs w:val="18"/>
    </w:rPr>
  </w:style>
  <w:style w:type="paragraph" w:styleId="a7">
    <w:name w:val="List Paragraph"/>
    <w:basedOn w:val="a"/>
    <w:uiPriority w:val="34"/>
    <w:qFormat/>
    <w:rsid w:val="00B27796"/>
    <w:pPr>
      <w:ind w:firstLineChars="200" w:firstLine="420"/>
    </w:pPr>
  </w:style>
  <w:style w:type="paragraph" w:styleId="a8">
    <w:name w:val="Normal (Web)"/>
    <w:basedOn w:val="a"/>
    <w:uiPriority w:val="99"/>
    <w:semiHidden/>
    <w:unhideWhenUsed/>
    <w:rsid w:val="00B277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484">
      <w:bodyDiv w:val="1"/>
      <w:marLeft w:val="0"/>
      <w:marRight w:val="0"/>
      <w:marTop w:val="0"/>
      <w:marBottom w:val="0"/>
      <w:divBdr>
        <w:top w:val="none" w:sz="0" w:space="0" w:color="auto"/>
        <w:left w:val="none" w:sz="0" w:space="0" w:color="auto"/>
        <w:bottom w:val="none" w:sz="0" w:space="0" w:color="auto"/>
        <w:right w:val="none" w:sz="0" w:space="0" w:color="auto"/>
      </w:divBdr>
    </w:div>
    <w:div w:id="233660048">
      <w:bodyDiv w:val="1"/>
      <w:marLeft w:val="0"/>
      <w:marRight w:val="0"/>
      <w:marTop w:val="0"/>
      <w:marBottom w:val="0"/>
      <w:divBdr>
        <w:top w:val="none" w:sz="0" w:space="0" w:color="auto"/>
        <w:left w:val="none" w:sz="0" w:space="0" w:color="auto"/>
        <w:bottom w:val="none" w:sz="0" w:space="0" w:color="auto"/>
        <w:right w:val="none" w:sz="0" w:space="0" w:color="auto"/>
      </w:divBdr>
    </w:div>
    <w:div w:id="479738182">
      <w:bodyDiv w:val="1"/>
      <w:marLeft w:val="0"/>
      <w:marRight w:val="0"/>
      <w:marTop w:val="0"/>
      <w:marBottom w:val="0"/>
      <w:divBdr>
        <w:top w:val="none" w:sz="0" w:space="0" w:color="auto"/>
        <w:left w:val="none" w:sz="0" w:space="0" w:color="auto"/>
        <w:bottom w:val="none" w:sz="0" w:space="0" w:color="auto"/>
        <w:right w:val="none" w:sz="0" w:space="0" w:color="auto"/>
      </w:divBdr>
    </w:div>
    <w:div w:id="579679135">
      <w:bodyDiv w:val="1"/>
      <w:marLeft w:val="0"/>
      <w:marRight w:val="0"/>
      <w:marTop w:val="0"/>
      <w:marBottom w:val="0"/>
      <w:divBdr>
        <w:top w:val="none" w:sz="0" w:space="0" w:color="auto"/>
        <w:left w:val="none" w:sz="0" w:space="0" w:color="auto"/>
        <w:bottom w:val="none" w:sz="0" w:space="0" w:color="auto"/>
        <w:right w:val="none" w:sz="0" w:space="0" w:color="auto"/>
      </w:divBdr>
    </w:div>
    <w:div w:id="1351490999">
      <w:bodyDiv w:val="1"/>
      <w:marLeft w:val="0"/>
      <w:marRight w:val="0"/>
      <w:marTop w:val="0"/>
      <w:marBottom w:val="0"/>
      <w:divBdr>
        <w:top w:val="none" w:sz="0" w:space="0" w:color="auto"/>
        <w:left w:val="none" w:sz="0" w:space="0" w:color="auto"/>
        <w:bottom w:val="none" w:sz="0" w:space="0" w:color="auto"/>
        <w:right w:val="none" w:sz="0" w:space="0" w:color="auto"/>
      </w:divBdr>
    </w:div>
    <w:div w:id="13583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472</Words>
  <Characters>2695</Characters>
  <Application>Microsoft Office Word</Application>
  <DocSecurity>0</DocSecurity>
  <Lines>22</Lines>
  <Paragraphs>6</Paragraphs>
  <ScaleCrop>false</ScaleCrop>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laj</cp:lastModifiedBy>
  <cp:revision>9</cp:revision>
  <dcterms:created xsi:type="dcterms:W3CDTF">2019-12-17T01:47:00Z</dcterms:created>
  <dcterms:modified xsi:type="dcterms:W3CDTF">2019-12-25T07:26:00Z</dcterms:modified>
</cp:coreProperties>
</file>