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E53" w:rsidRDefault="00164E53" w:rsidP="00164E53">
      <w:pPr>
        <w:jc w:val="center"/>
        <w:rPr>
          <w:rFonts w:asciiTheme="majorEastAsia" w:eastAsiaTheme="majorEastAsia" w:hAnsiTheme="majorEastAsia" w:hint="eastAsia"/>
          <w:sz w:val="36"/>
          <w:szCs w:val="36"/>
        </w:rPr>
      </w:pPr>
      <w:r w:rsidRPr="00FB5A61">
        <w:rPr>
          <w:rFonts w:asciiTheme="majorEastAsia" w:eastAsiaTheme="majorEastAsia" w:hAnsiTheme="majorEastAsia" w:hint="eastAsia"/>
          <w:sz w:val="36"/>
          <w:szCs w:val="36"/>
        </w:rPr>
        <w:t>提高乡村信息技术教师专业素养的方法</w:t>
      </w:r>
    </w:p>
    <w:p w:rsidR="00B150AB" w:rsidRPr="00FB5A61" w:rsidRDefault="00B150AB" w:rsidP="00164E53">
      <w:pPr>
        <w:jc w:val="center"/>
        <w:rPr>
          <w:rFonts w:asciiTheme="majorEastAsia" w:eastAsiaTheme="majorEastAsia" w:hAnsiTheme="majorEastAsia"/>
          <w:sz w:val="36"/>
          <w:szCs w:val="36"/>
        </w:rPr>
      </w:pPr>
      <w:bookmarkStart w:id="0" w:name="_GoBack"/>
      <w:r>
        <w:rPr>
          <w:noProof/>
        </w:rPr>
        <w:drawing>
          <wp:inline distT="0" distB="0" distL="0" distR="0" wp14:anchorId="3D40421D" wp14:editId="42E03CF6">
            <wp:extent cx="4572000" cy="336884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3633" t="29159" r="39507" b="22555"/>
                    <a:stretch/>
                  </pic:blipFill>
                  <pic:spPr bwMode="auto">
                    <a:xfrm>
                      <a:off x="0" y="0"/>
                      <a:ext cx="4578473" cy="3373613"/>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sz w:val="32"/>
          <w:szCs w:val="32"/>
        </w:rPr>
        <w:t>【摘要】</w:t>
      </w:r>
      <w:r w:rsidRPr="00FB5A61">
        <w:rPr>
          <w:rFonts w:ascii="仿宋" w:eastAsia="仿宋" w:hAnsi="仿宋" w:hint="eastAsia"/>
          <w:color w:val="000000" w:themeColor="text1"/>
          <w:sz w:val="32"/>
          <w:szCs w:val="32"/>
        </w:rPr>
        <w:t>近年来，由于各级政府的重视，乡村学校的办学条件相比往昔有了根本性的改变。2018年教育信息化2.0提出，使乡村校的信息化教学水平得到了长足进步，《中国教育现代化2035》报告，指明了教育发展的长远规划，要实现教育现代化还需依托于教育信息化的基础。面对但由于地域的因素、历史等原因，乡村教育发展状况依旧不尽如人意，乡村学校的教育理念相对滞后、教师信息素养相对较低，从而制约了城乡教育的均衡发展，实现教育信息化还有一定的差距。提升师生信息素养的关键在于充分发挥本校信息技术教师的作用，乡村信息技术教师专业素养决定了乡村学校的信息化教学水平。本文将对制约乡村信息技术教师专业素养提升的“瓶颈”进行简要分析并提出相应的对策，以期达到抛砖引玉之效。</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lastRenderedPageBreak/>
        <w:t>【关键词】专业素养   信息技术</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正文】《国家中长期教育改革和发展规划纲要》明确提出教育的目标是：坚持育人为本，以改革创新为动力，以促进教育公平为重点，以提高教学质量为核心，全面实施素质教育。教育的关键在教师，决定教育成败的除了教师是否要具有高尚的人格品质，无私的奉献精神，更重要的是教师个人专业素养的高低。在全球信息化的今天，教育驶向了信息化的快车道，缩小教育的城乡差距，实现教育公平，借助信息技术提高教学质量，乡村信息技术教师的作用比以往任何时期都更为重要。那么，如何才能提高乡村信息技术教师的专业素养呢？</w:t>
      </w:r>
    </w:p>
    <w:p w:rsidR="00164E53" w:rsidRPr="00FB5A61" w:rsidRDefault="00164E53" w:rsidP="00164E53">
      <w:pPr>
        <w:pStyle w:val="a3"/>
        <w:numPr>
          <w:ilvl w:val="0"/>
          <w:numId w:val="1"/>
        </w:numPr>
        <w:ind w:firstLineChars="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提升教师专业素养的必要性</w:t>
      </w:r>
    </w:p>
    <w:p w:rsidR="00164E53" w:rsidRPr="00FB5A61" w:rsidRDefault="00164E53" w:rsidP="00164E53">
      <w:pPr>
        <w:pStyle w:val="a3"/>
        <w:numPr>
          <w:ilvl w:val="0"/>
          <w:numId w:val="2"/>
        </w:numPr>
        <w:ind w:firstLineChars="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什么是专业素养？</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教师专业素养的高低是制约教育质量提高的重要因素，提高教师专业化素养既是时代发展的要求，也是教育改革的需要。那么什么是教师的专业养呢？我认为：与时俱进的教育理念，渊博、前沿的专业知识，娴熟的教学技能，良好的精神风貌，严谨求实的教学风格、简练幽默的教学语言、亲切自然</w:t>
      </w:r>
      <w:proofErr w:type="gramStart"/>
      <w:r w:rsidRPr="00FB5A61">
        <w:rPr>
          <w:rFonts w:ascii="仿宋" w:eastAsia="仿宋" w:hAnsi="仿宋" w:hint="eastAsia"/>
          <w:color w:val="000000" w:themeColor="text1"/>
          <w:sz w:val="32"/>
          <w:szCs w:val="32"/>
        </w:rPr>
        <w:t>的教态等</w:t>
      </w:r>
      <w:proofErr w:type="gramEnd"/>
      <w:r w:rsidRPr="00FB5A61">
        <w:rPr>
          <w:rFonts w:ascii="仿宋" w:eastAsia="仿宋" w:hAnsi="仿宋" w:hint="eastAsia"/>
          <w:color w:val="000000" w:themeColor="text1"/>
          <w:sz w:val="32"/>
          <w:szCs w:val="32"/>
        </w:rPr>
        <w:t>因素的有机融合构成教师的专业素养</w:t>
      </w:r>
      <w:r w:rsidRPr="00427FF1">
        <w:rPr>
          <w:rFonts w:ascii="仿宋" w:eastAsia="仿宋" w:hAnsi="仿宋" w:hint="eastAsia"/>
          <w:sz w:val="32"/>
          <w:szCs w:val="32"/>
        </w:rPr>
        <w:t>。</w:t>
      </w:r>
      <w:r w:rsidRPr="00FB5A61">
        <w:rPr>
          <w:rFonts w:ascii="仿宋" w:eastAsia="仿宋" w:hAnsi="仿宋" w:hint="eastAsia"/>
          <w:color w:val="000000" w:themeColor="text1"/>
          <w:sz w:val="32"/>
          <w:szCs w:val="32"/>
        </w:rPr>
        <w:t>专业素养的核心是教育理念和专业知识，因为教育理念是</w:t>
      </w:r>
      <w:r>
        <w:rPr>
          <w:rFonts w:ascii="仿宋" w:eastAsia="仿宋" w:hAnsi="仿宋" w:hint="eastAsia"/>
          <w:color w:val="000000" w:themeColor="text1"/>
          <w:sz w:val="32"/>
          <w:szCs w:val="32"/>
        </w:rPr>
        <w:t>育</w:t>
      </w:r>
      <w:r w:rsidRPr="00FB5A61">
        <w:rPr>
          <w:rFonts w:ascii="仿宋" w:eastAsia="仿宋" w:hAnsi="仿宋" w:hint="eastAsia"/>
          <w:color w:val="000000" w:themeColor="text1"/>
          <w:sz w:val="32"/>
          <w:szCs w:val="32"/>
        </w:rPr>
        <w:t>人的灵魂，教师的专业知识是达成教学目标的关键所在。</w:t>
      </w:r>
    </w:p>
    <w:p w:rsidR="00164E53" w:rsidRPr="00FB5A61" w:rsidRDefault="00164E53" w:rsidP="00164E53">
      <w:pPr>
        <w:pStyle w:val="a3"/>
        <w:numPr>
          <w:ilvl w:val="0"/>
          <w:numId w:val="2"/>
        </w:numPr>
        <w:ind w:firstLineChars="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目前乡村中学信息技术教育</w:t>
      </w:r>
      <w:r>
        <w:rPr>
          <w:rFonts w:ascii="仿宋" w:eastAsia="仿宋" w:hAnsi="仿宋" w:hint="eastAsia"/>
          <w:color w:val="000000" w:themeColor="text1"/>
          <w:sz w:val="32"/>
          <w:szCs w:val="32"/>
        </w:rPr>
        <w:t>状况</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天津市中小学校自2015年基本完成了教育现代化达标，</w:t>
      </w:r>
      <w:r w:rsidRPr="00FB5A61">
        <w:rPr>
          <w:rFonts w:ascii="仿宋" w:eastAsia="仿宋" w:hAnsi="仿宋" w:hint="eastAsia"/>
          <w:color w:val="000000" w:themeColor="text1"/>
          <w:sz w:val="32"/>
          <w:szCs w:val="32"/>
        </w:rPr>
        <w:lastRenderedPageBreak/>
        <w:t>实现了“三通两平台”的基本目标，即宽带网络校</w:t>
      </w:r>
      <w:proofErr w:type="gramStart"/>
      <w:r w:rsidRPr="00FB5A61">
        <w:rPr>
          <w:rFonts w:ascii="仿宋" w:eastAsia="仿宋" w:hAnsi="仿宋" w:hint="eastAsia"/>
          <w:color w:val="000000" w:themeColor="text1"/>
          <w:sz w:val="32"/>
          <w:szCs w:val="32"/>
        </w:rPr>
        <w:t>校</w:t>
      </w:r>
      <w:proofErr w:type="gramEnd"/>
      <w:r w:rsidRPr="00FB5A61">
        <w:rPr>
          <w:rFonts w:ascii="仿宋" w:eastAsia="仿宋" w:hAnsi="仿宋" w:hint="eastAsia"/>
          <w:color w:val="000000" w:themeColor="text1"/>
          <w:sz w:val="32"/>
          <w:szCs w:val="32"/>
        </w:rPr>
        <w:t>通、优质资源班班通、网络学习空间人人通和教育资源公共服务平台、教育管理公共服务平台的建设，并都已通入使用，硬件设施完善。这些变化缩小了乡村校与市区校的硬件差距，正朝着教育公平化的方向发展，但是从我区中小学生电脑作品大赛、</w:t>
      </w:r>
      <w:proofErr w:type="gramStart"/>
      <w:r w:rsidRPr="00FB5A61">
        <w:rPr>
          <w:rFonts w:ascii="仿宋" w:eastAsia="仿宋" w:hAnsi="仿宋" w:hint="eastAsia"/>
          <w:color w:val="000000" w:themeColor="text1"/>
          <w:sz w:val="32"/>
          <w:szCs w:val="32"/>
        </w:rPr>
        <w:t>创客大赛</w:t>
      </w:r>
      <w:proofErr w:type="gramEnd"/>
      <w:r w:rsidRPr="00FB5A61">
        <w:rPr>
          <w:rFonts w:ascii="仿宋" w:eastAsia="仿宋" w:hAnsi="仿宋" w:hint="eastAsia"/>
          <w:color w:val="000000" w:themeColor="text1"/>
          <w:sz w:val="32"/>
          <w:szCs w:val="32"/>
        </w:rPr>
        <w:t>以及教师的“一师</w:t>
      </w:r>
      <w:proofErr w:type="gramStart"/>
      <w:r w:rsidRPr="00FB5A61">
        <w:rPr>
          <w:rFonts w:ascii="仿宋" w:eastAsia="仿宋" w:hAnsi="仿宋" w:hint="eastAsia"/>
          <w:color w:val="000000" w:themeColor="text1"/>
          <w:sz w:val="32"/>
          <w:szCs w:val="32"/>
        </w:rPr>
        <w:t>一</w:t>
      </w:r>
      <w:proofErr w:type="gramEnd"/>
      <w:r w:rsidRPr="00FB5A61">
        <w:rPr>
          <w:rFonts w:ascii="仿宋" w:eastAsia="仿宋" w:hAnsi="仿宋" w:hint="eastAsia"/>
          <w:color w:val="000000" w:themeColor="text1"/>
          <w:sz w:val="32"/>
          <w:szCs w:val="32"/>
        </w:rPr>
        <w:t>优课”评选、优秀课件评选等活动来看，乡村校与城区校的差距反而越来越大，这也反映出乡村师生的信息素养还有待进一步提高，乡村校信息技术教学方面还存在着以下的问题：</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（1）信息技术教师在校兼职现象严重。随着学校管理信息化程度的提升，无论是教务处学籍管理、高考报名，还是德育处的网上禁毒、德育安全资料整</w:t>
      </w:r>
      <w:proofErr w:type="gramStart"/>
      <w:r w:rsidRPr="00FB5A61">
        <w:rPr>
          <w:rFonts w:ascii="仿宋" w:eastAsia="仿宋" w:hAnsi="仿宋" w:hint="eastAsia"/>
          <w:color w:val="000000" w:themeColor="text1"/>
          <w:sz w:val="32"/>
          <w:szCs w:val="32"/>
        </w:rPr>
        <w:t>档以及</w:t>
      </w:r>
      <w:proofErr w:type="gramEnd"/>
      <w:r w:rsidRPr="00FB5A61">
        <w:rPr>
          <w:rFonts w:ascii="仿宋" w:eastAsia="仿宋" w:hAnsi="仿宋" w:hint="eastAsia"/>
          <w:color w:val="000000" w:themeColor="text1"/>
          <w:sz w:val="32"/>
          <w:szCs w:val="32"/>
        </w:rPr>
        <w:t>教师档案管理、会计室教师的工资发放，都使信息技术教师有了用武之地，所以学校根据需求安</w:t>
      </w:r>
      <w:r>
        <w:rPr>
          <w:rFonts w:ascii="仿宋" w:eastAsia="仿宋" w:hAnsi="仿宋" w:hint="eastAsia"/>
          <w:color w:val="000000" w:themeColor="text1"/>
          <w:sz w:val="32"/>
          <w:szCs w:val="32"/>
        </w:rPr>
        <w:t>排</w:t>
      </w:r>
      <w:r w:rsidRPr="00FB5A61">
        <w:rPr>
          <w:rFonts w:ascii="仿宋" w:eastAsia="仿宋" w:hAnsi="仿宋" w:hint="eastAsia"/>
          <w:color w:val="000000" w:themeColor="text1"/>
          <w:sz w:val="32"/>
          <w:szCs w:val="32"/>
        </w:rPr>
        <w:t>了信息技术教师做兼职（甚至部分中小学没有专职的信息技术教师）。信息技术教师每天忙于简单、重复性的工作，这非常不利于教师专业素养的发展与提升，更不利于学校的信息化建设。</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2）师资不足，课时得不到保障。在部分乡村小学由于师资不足，信息技术课时得不到保障；在部分乡村初中校，信息技术上机实践课的比例也不达标；高中校信息技术课程开设课时数基本符合课程标准要求。没有</w:t>
      </w:r>
      <w:r>
        <w:rPr>
          <w:rFonts w:ascii="仿宋" w:eastAsia="仿宋" w:hAnsi="仿宋" w:hint="eastAsia"/>
          <w:color w:val="000000" w:themeColor="text1"/>
          <w:sz w:val="32"/>
          <w:szCs w:val="32"/>
        </w:rPr>
        <w:t>专业</w:t>
      </w:r>
      <w:r w:rsidRPr="00FB5A61">
        <w:rPr>
          <w:rFonts w:ascii="仿宋" w:eastAsia="仿宋" w:hAnsi="仿宋" w:hint="eastAsia"/>
          <w:color w:val="000000" w:themeColor="text1"/>
          <w:sz w:val="32"/>
          <w:szCs w:val="32"/>
        </w:rPr>
        <w:t>信息技术教师和</w:t>
      </w:r>
      <w:r>
        <w:rPr>
          <w:rFonts w:ascii="仿宋" w:eastAsia="仿宋" w:hAnsi="仿宋" w:hint="eastAsia"/>
          <w:color w:val="000000" w:themeColor="text1"/>
          <w:sz w:val="32"/>
          <w:szCs w:val="32"/>
        </w:rPr>
        <w:t>充足信息课</w:t>
      </w:r>
      <w:r w:rsidRPr="00FB5A61">
        <w:rPr>
          <w:rFonts w:ascii="仿宋" w:eastAsia="仿宋" w:hAnsi="仿宋" w:hint="eastAsia"/>
          <w:color w:val="000000" w:themeColor="text1"/>
          <w:sz w:val="32"/>
          <w:szCs w:val="32"/>
        </w:rPr>
        <w:t>课时的基本保障，就谈不上学生信息素养的培养与提升，</w:t>
      </w:r>
      <w:r w:rsidRPr="00FB5A61">
        <w:rPr>
          <w:rFonts w:ascii="仿宋" w:eastAsia="仿宋" w:hAnsi="仿宋" w:hint="eastAsia"/>
          <w:color w:val="000000" w:themeColor="text1"/>
          <w:sz w:val="32"/>
          <w:szCs w:val="32"/>
        </w:rPr>
        <w:lastRenderedPageBreak/>
        <w:t>教育信息化就是空中楼阁、纸上谈兵。</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（3）信息技术方面的学生社团、校本课程空缺。乡村的小学、初中关于信息技术方面的学生社团、校本课程基本空缺，即使</w:t>
      </w:r>
      <w:r>
        <w:rPr>
          <w:rFonts w:ascii="仿宋" w:eastAsia="仿宋" w:hAnsi="仿宋" w:hint="eastAsia"/>
          <w:color w:val="000000" w:themeColor="text1"/>
          <w:sz w:val="32"/>
          <w:szCs w:val="32"/>
        </w:rPr>
        <w:t>是</w:t>
      </w:r>
      <w:r w:rsidRPr="00FB5A61">
        <w:rPr>
          <w:rFonts w:ascii="仿宋" w:eastAsia="仿宋" w:hAnsi="仿宋" w:hint="eastAsia"/>
          <w:color w:val="000000" w:themeColor="text1"/>
          <w:sz w:val="32"/>
          <w:szCs w:val="32"/>
        </w:rPr>
        <w:t>乡村的高中校，信息技术方面的学生社团、校本课程也是少之又少</w:t>
      </w:r>
      <w:r>
        <w:rPr>
          <w:rFonts w:ascii="仿宋" w:eastAsia="仿宋" w:hAnsi="仿宋" w:hint="eastAsia"/>
          <w:color w:val="000000" w:themeColor="text1"/>
          <w:sz w:val="32"/>
          <w:szCs w:val="32"/>
        </w:rPr>
        <w:t>或</w:t>
      </w:r>
      <w:r w:rsidRPr="00FB5A61">
        <w:rPr>
          <w:rFonts w:ascii="仿宋" w:eastAsia="仿宋" w:hAnsi="仿宋" w:hint="eastAsia"/>
          <w:color w:val="000000" w:themeColor="text1"/>
          <w:sz w:val="32"/>
          <w:szCs w:val="32"/>
        </w:rPr>
        <w:t>流于形式，这不利于信息技术方面人才的培养。</w:t>
      </w:r>
    </w:p>
    <w:p w:rsidR="00164E53" w:rsidRPr="00FB5A61" w:rsidRDefault="00164E53" w:rsidP="00164E53">
      <w:pPr>
        <w:pStyle w:val="a3"/>
        <w:numPr>
          <w:ilvl w:val="0"/>
          <w:numId w:val="2"/>
        </w:numPr>
        <w:ind w:firstLineChars="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提升乡村信息技术教师专业素养的意义</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2018年教育信息化2.0提出，标志着教育要实现从专用资源向大</w:t>
      </w:r>
      <w:r>
        <w:rPr>
          <w:rFonts w:ascii="仿宋" w:eastAsia="仿宋" w:hAnsi="仿宋" w:hint="eastAsia"/>
          <w:color w:val="000000" w:themeColor="text1"/>
          <w:sz w:val="32"/>
          <w:szCs w:val="32"/>
        </w:rPr>
        <w:t>众</w:t>
      </w:r>
      <w:r w:rsidRPr="00FB5A61">
        <w:rPr>
          <w:rFonts w:ascii="仿宋" w:eastAsia="仿宋" w:hAnsi="仿宋" w:hint="eastAsia"/>
          <w:color w:val="000000" w:themeColor="text1"/>
          <w:sz w:val="32"/>
          <w:szCs w:val="32"/>
        </w:rPr>
        <w:t>资源转变；从提升学生信息技术应用能力，向提升信息技术素养转变；从应用融合发展，向创新融合发展转变，同时《中国教育现代化2035》也提出了加快信息化时代教育变革的具体要求。</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提升乡村信息技术教师专业素养，有助于推进乡村学校智能化校园的建设，促进信息化、智能化教学落地生根；提升乡村信息技术教师专业素养，有助于实现乡村校信息化管理和服务平台的推广与应用；提升乡村信息技术教师专业素养的提高，有助于利用现代技术加快推动人才培养模式改革，实现规模化教育与个性化培养的有机结合；提升乡村信息技术教师专业素养的提高，有助于推进管理精准化和决策科学化。</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只有实现教育的信息化才能真正推动教育的公平、公正，最终实现教育的现代化，而其中的关键所在就是要切实提高乡村信息技术教师的专业发展，帮助师生信息素养的提升，充分发挥已有硬件的作用</w:t>
      </w:r>
      <w:r>
        <w:rPr>
          <w:rFonts w:ascii="仿宋" w:eastAsia="仿宋" w:hAnsi="仿宋" w:hint="eastAsia"/>
          <w:color w:val="000000" w:themeColor="text1"/>
          <w:sz w:val="32"/>
          <w:szCs w:val="32"/>
        </w:rPr>
        <w:t>。</w:t>
      </w:r>
      <w:r w:rsidRPr="00FB5A61">
        <w:rPr>
          <w:rFonts w:ascii="仿宋" w:eastAsia="仿宋" w:hAnsi="仿宋" w:hint="eastAsia"/>
          <w:color w:val="000000" w:themeColor="text1"/>
          <w:sz w:val="32"/>
          <w:szCs w:val="32"/>
        </w:rPr>
        <w:t>使信息化教学理念真正融合到教学实践</w:t>
      </w:r>
      <w:r w:rsidRPr="00FB5A61">
        <w:rPr>
          <w:rFonts w:ascii="仿宋" w:eastAsia="仿宋" w:hAnsi="仿宋" w:hint="eastAsia"/>
          <w:color w:val="000000" w:themeColor="text1"/>
          <w:sz w:val="32"/>
          <w:szCs w:val="32"/>
        </w:rPr>
        <w:lastRenderedPageBreak/>
        <w:t>中才是教育发展的大事所趋。因此，提升乡村信息技术教师专业素养不仅是适应新课程改革、提升自身价值的必要途径，也是促进教育均衡发展，促进科教兴国战略成功实现的必然要求。</w:t>
      </w:r>
    </w:p>
    <w:p w:rsidR="00164E53" w:rsidRPr="00FB5A61" w:rsidRDefault="00164E53" w:rsidP="00164E53">
      <w:pPr>
        <w:pStyle w:val="a3"/>
        <w:numPr>
          <w:ilvl w:val="0"/>
          <w:numId w:val="1"/>
        </w:numPr>
        <w:ind w:firstLineChars="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提升乡村信息技术教师专业素养的途径</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专业素养是教师综合能力的体现，专业素养的提升是一个漫长的发展过程。它既需要外部的支持，更需要教师个体的不懈努力，只有在教学实践中不断尝试，在尝试中不断总结、反思，在修正中指导我们的再实践，撇开浮躁与癫狂，在平淡中守候一份积极的孤独，才能逐步</w:t>
      </w:r>
      <w:r>
        <w:rPr>
          <w:rFonts w:ascii="仿宋" w:eastAsia="仿宋" w:hAnsi="仿宋" w:hint="eastAsia"/>
          <w:color w:val="000000" w:themeColor="text1"/>
          <w:sz w:val="32"/>
          <w:szCs w:val="32"/>
        </w:rPr>
        <w:t>提</w:t>
      </w:r>
      <w:r w:rsidRPr="00FB5A61">
        <w:rPr>
          <w:rFonts w:ascii="仿宋" w:eastAsia="仿宋" w:hAnsi="仿宋" w:hint="eastAsia"/>
          <w:color w:val="000000" w:themeColor="text1"/>
          <w:sz w:val="32"/>
          <w:szCs w:val="32"/>
        </w:rPr>
        <w:t>高教师的专业素养。</w:t>
      </w:r>
    </w:p>
    <w:p w:rsidR="00164E53" w:rsidRPr="00FB5A61" w:rsidRDefault="00164E53" w:rsidP="00164E53">
      <w:pPr>
        <w:pStyle w:val="a3"/>
        <w:numPr>
          <w:ilvl w:val="0"/>
          <w:numId w:val="3"/>
        </w:numPr>
        <w:ind w:firstLineChars="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制约乡村信息技术教师专业素养提升的个人主观因素：</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（1）对新的课程标准缺乏深入学习。作为一名教师无论什么时候都要把学科教学摆在工作的第一位，否则就是误人子弟。乡村信息技术教师在区级新课</w:t>
      </w:r>
      <w:proofErr w:type="gramStart"/>
      <w:r w:rsidRPr="00FB5A61">
        <w:rPr>
          <w:rFonts w:ascii="仿宋" w:eastAsia="仿宋" w:hAnsi="仿宋" w:hint="eastAsia"/>
          <w:color w:val="000000" w:themeColor="text1"/>
          <w:sz w:val="32"/>
          <w:szCs w:val="32"/>
        </w:rPr>
        <w:t>标培训</w:t>
      </w:r>
      <w:proofErr w:type="gramEnd"/>
      <w:r w:rsidRPr="00FB5A61">
        <w:rPr>
          <w:rFonts w:ascii="仿宋" w:eastAsia="仿宋" w:hAnsi="仿宋" w:hint="eastAsia"/>
          <w:color w:val="000000" w:themeColor="text1"/>
          <w:sz w:val="32"/>
          <w:szCs w:val="32"/>
        </w:rPr>
        <w:t>后，缺乏对新课标的再学习，不能用新课标理念指导课堂教学，没有将课程改革的理念落地生根。</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2）学习和科研意识不强。对学科专业知识和教育理论知识缺乏学习热情，不能及时了解学科发展前沿、教育观念陈旧不适应信息时代发展要求；在教学科研方面常常凭直觉或经验开展活动，对在实践工作中遇到的现象或问题就事论事，不能进行深入的理论分析与归纳总结，缺乏对相关教育理论的敏感性。教育理论素养的缺失最终将导致科研思维的僵化，影响教师专业素养的提升。信息技术教师的专业素养水平，决定全</w:t>
      </w:r>
      <w:r w:rsidRPr="00FB5A61">
        <w:rPr>
          <w:rFonts w:ascii="仿宋" w:eastAsia="仿宋" w:hAnsi="仿宋" w:hint="eastAsia"/>
          <w:color w:val="000000" w:themeColor="text1"/>
          <w:sz w:val="32"/>
          <w:szCs w:val="32"/>
        </w:rPr>
        <w:lastRenderedPageBreak/>
        <w:t>体师生的信息素养水平，影响课堂效率和教育质量。</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3）缺乏交流意识。首先乡村校信息技术人数较少，兼职工作较多，无心开展教学研究活动。其次，大部分教师缺乏进修、业务提升的机会，校际间交流有限，导致乡村教师的育人观念更新缓慢。最后，区县级公开课不能广泛开展，缺乏教研员、专家和同行教师的指导与引领，使得教育科研活动开展的深度和广度都不够。</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通过对乡村校信息技术教育的现状和制约乡村信息技术教师专业素养提升的主观因素分析，我们可以看出：信息技术教育还没有被乡村校的校长们所重视，信息化教学的观念没有充分</w:t>
      </w:r>
      <w:r>
        <w:rPr>
          <w:rFonts w:ascii="仿宋" w:eastAsia="仿宋" w:hAnsi="仿宋" w:hint="eastAsia"/>
          <w:color w:val="000000" w:themeColor="text1"/>
          <w:sz w:val="32"/>
          <w:szCs w:val="32"/>
        </w:rPr>
        <w:t>地</w:t>
      </w:r>
      <w:r w:rsidRPr="00FB5A61">
        <w:rPr>
          <w:rFonts w:ascii="仿宋" w:eastAsia="仿宋" w:hAnsi="仿宋" w:hint="eastAsia"/>
          <w:color w:val="000000" w:themeColor="text1"/>
          <w:sz w:val="32"/>
          <w:szCs w:val="32"/>
        </w:rPr>
        <w:t>引起人们的关注，信息技术教师在教育信息化进程中并没有发挥应有的作用，更没有得到肯定和认可。这里面既有现实条件的客观因素也有领导们的苦衷和信息教师的自身原因。但提高乡村信息技术教师专业素养，推进教育信息化进程已刻不容缓，结合实际情况我提出如下措施和建议。</w:t>
      </w:r>
    </w:p>
    <w:p w:rsidR="00164E53" w:rsidRPr="00FB5A61" w:rsidRDefault="00164E53" w:rsidP="00164E53">
      <w:pPr>
        <w:pStyle w:val="a3"/>
        <w:numPr>
          <w:ilvl w:val="0"/>
          <w:numId w:val="3"/>
        </w:numPr>
        <w:ind w:firstLineChars="0" w:hanging="78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乡村信息技术教师专业素养提升的措施</w:t>
      </w:r>
      <w:r>
        <w:rPr>
          <w:rFonts w:ascii="仿宋" w:eastAsia="仿宋" w:hAnsi="仿宋" w:hint="eastAsia"/>
          <w:color w:val="000000" w:themeColor="text1"/>
          <w:sz w:val="32"/>
          <w:szCs w:val="32"/>
        </w:rPr>
        <w:t>与</w:t>
      </w:r>
      <w:r w:rsidRPr="00FB5A61">
        <w:rPr>
          <w:rFonts w:ascii="仿宋" w:eastAsia="仿宋" w:hAnsi="仿宋" w:hint="eastAsia"/>
          <w:color w:val="000000" w:themeColor="text1"/>
          <w:sz w:val="32"/>
          <w:szCs w:val="32"/>
        </w:rPr>
        <w:t>建议:</w:t>
      </w:r>
    </w:p>
    <w:p w:rsidR="00164E53" w:rsidRPr="00FB5A61" w:rsidRDefault="00164E53" w:rsidP="00164E53">
      <w:pPr>
        <w:ind w:firstLine="42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（1）不忘初心，营造人人参与的教科研氛围。</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意识和观念决定着人们的行动取向</w:t>
      </w:r>
      <w:r>
        <w:rPr>
          <w:rFonts w:ascii="仿宋" w:eastAsia="仿宋" w:hAnsi="仿宋" w:hint="eastAsia"/>
          <w:color w:val="000000" w:themeColor="text1"/>
          <w:sz w:val="32"/>
          <w:szCs w:val="32"/>
        </w:rPr>
        <w:t>。通过</w:t>
      </w:r>
      <w:r w:rsidRPr="00FB5A61">
        <w:rPr>
          <w:rFonts w:ascii="仿宋" w:eastAsia="仿宋" w:hAnsi="仿宋" w:hint="eastAsia"/>
          <w:color w:val="000000" w:themeColor="text1"/>
          <w:sz w:val="32"/>
          <w:szCs w:val="32"/>
        </w:rPr>
        <w:t>重温教师的从教初心，</w:t>
      </w:r>
      <w:r>
        <w:rPr>
          <w:rFonts w:ascii="仿宋" w:eastAsia="仿宋" w:hAnsi="仿宋" w:hint="eastAsia"/>
          <w:color w:val="000000" w:themeColor="text1"/>
          <w:sz w:val="32"/>
          <w:szCs w:val="32"/>
        </w:rPr>
        <w:t>可以</w:t>
      </w:r>
      <w:r w:rsidRPr="00FB5A61">
        <w:rPr>
          <w:rFonts w:ascii="仿宋" w:eastAsia="仿宋" w:hAnsi="仿宋" w:hint="eastAsia"/>
          <w:color w:val="000000" w:themeColor="text1"/>
          <w:sz w:val="32"/>
          <w:szCs w:val="32"/>
        </w:rPr>
        <w:t>激活教师的职业自豪感，克服职业倦怠性。在教育工作中，</w:t>
      </w:r>
      <w:r>
        <w:rPr>
          <w:rFonts w:ascii="仿宋" w:eastAsia="仿宋" w:hAnsi="仿宋" w:hint="eastAsia"/>
          <w:color w:val="000000" w:themeColor="text1"/>
          <w:sz w:val="32"/>
          <w:szCs w:val="32"/>
        </w:rPr>
        <w:t>教师</w:t>
      </w:r>
      <w:r w:rsidRPr="00FB5A61">
        <w:rPr>
          <w:rFonts w:ascii="仿宋" w:eastAsia="仿宋" w:hAnsi="仿宋" w:hint="eastAsia"/>
          <w:color w:val="000000" w:themeColor="text1"/>
          <w:sz w:val="32"/>
          <w:szCs w:val="32"/>
        </w:rPr>
        <w:t>应不断提升</w:t>
      </w:r>
      <w:r>
        <w:rPr>
          <w:rFonts w:ascii="仿宋" w:eastAsia="仿宋" w:hAnsi="仿宋" w:hint="eastAsia"/>
          <w:color w:val="000000" w:themeColor="text1"/>
          <w:sz w:val="32"/>
          <w:szCs w:val="32"/>
        </w:rPr>
        <w:t>自身</w:t>
      </w:r>
      <w:r w:rsidRPr="00FB5A61">
        <w:rPr>
          <w:rFonts w:ascii="仿宋" w:eastAsia="仿宋" w:hAnsi="仿宋" w:hint="eastAsia"/>
          <w:color w:val="000000" w:themeColor="text1"/>
          <w:sz w:val="32"/>
          <w:szCs w:val="32"/>
        </w:rPr>
        <w:t>师德修养、更新教育理念。首先要从思想上明确教育科研的价值，从而</w:t>
      </w:r>
      <w:r>
        <w:rPr>
          <w:rFonts w:ascii="仿宋" w:eastAsia="仿宋" w:hAnsi="仿宋" w:hint="eastAsia"/>
          <w:color w:val="000000" w:themeColor="text1"/>
          <w:sz w:val="32"/>
          <w:szCs w:val="32"/>
        </w:rPr>
        <w:t>在</w:t>
      </w:r>
      <w:r w:rsidRPr="00FB5A61">
        <w:rPr>
          <w:rFonts w:ascii="仿宋" w:eastAsia="仿宋" w:hAnsi="仿宋" w:hint="eastAsia"/>
          <w:color w:val="000000" w:themeColor="text1"/>
          <w:sz w:val="32"/>
          <w:szCs w:val="32"/>
        </w:rPr>
        <w:t>内心产生搞好教育科研的强烈愿望。当教师把教育科研当作一种生存态度、一种专</w:t>
      </w:r>
      <w:r w:rsidRPr="00FB5A61">
        <w:rPr>
          <w:rFonts w:ascii="仿宋" w:eastAsia="仿宋" w:hAnsi="仿宋" w:hint="eastAsia"/>
          <w:color w:val="000000" w:themeColor="text1"/>
          <w:sz w:val="32"/>
          <w:szCs w:val="32"/>
        </w:rPr>
        <w:lastRenderedPageBreak/>
        <w:t>业生活方式时，教师就会觉得这种生活是那么的充实，科研也不</w:t>
      </w:r>
      <w:r>
        <w:rPr>
          <w:rFonts w:ascii="仿宋" w:eastAsia="仿宋" w:hAnsi="仿宋" w:hint="eastAsia"/>
          <w:color w:val="000000" w:themeColor="text1"/>
          <w:sz w:val="32"/>
          <w:szCs w:val="32"/>
        </w:rPr>
        <w:t>再</w:t>
      </w:r>
      <w:r w:rsidRPr="00FB5A61">
        <w:rPr>
          <w:rFonts w:ascii="仿宋" w:eastAsia="仿宋" w:hAnsi="仿宋" w:hint="eastAsia"/>
          <w:color w:val="000000" w:themeColor="text1"/>
          <w:sz w:val="32"/>
          <w:szCs w:val="32"/>
        </w:rPr>
        <w:t>是高不可攀。当这种态度和专业生活方式与教育、研究、学习和反思融合在一起的</w:t>
      </w:r>
      <w:r>
        <w:rPr>
          <w:rFonts w:ascii="仿宋" w:eastAsia="仿宋" w:hAnsi="仿宋" w:hint="eastAsia"/>
          <w:color w:val="000000" w:themeColor="text1"/>
          <w:sz w:val="32"/>
          <w:szCs w:val="32"/>
        </w:rPr>
        <w:t>时候</w:t>
      </w:r>
      <w:r w:rsidRPr="00FB5A61">
        <w:rPr>
          <w:rFonts w:ascii="仿宋" w:eastAsia="仿宋" w:hAnsi="仿宋" w:hint="eastAsia"/>
          <w:color w:val="000000" w:themeColor="text1"/>
          <w:sz w:val="32"/>
          <w:szCs w:val="32"/>
        </w:rPr>
        <w:t>，教师就</w:t>
      </w:r>
      <w:r>
        <w:rPr>
          <w:rFonts w:ascii="仿宋" w:eastAsia="仿宋" w:hAnsi="仿宋" w:hint="eastAsia"/>
          <w:color w:val="000000" w:themeColor="text1"/>
          <w:sz w:val="32"/>
          <w:szCs w:val="32"/>
        </w:rPr>
        <w:t>可以</w:t>
      </w:r>
      <w:r w:rsidRPr="00FB5A61">
        <w:rPr>
          <w:rFonts w:ascii="仿宋" w:eastAsia="仿宋" w:hAnsi="仿宋" w:hint="eastAsia"/>
          <w:color w:val="000000" w:themeColor="text1"/>
          <w:sz w:val="32"/>
          <w:szCs w:val="32"/>
        </w:rPr>
        <w:t>把教学研究和自己的教学实践紧密联系在一起，用理论指导实践，用教学实践使理论落地，真正深入到属于自己的教育科研领域。</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（2）深入学习课标，立足课堂教学，促进教师专业素养的提升。</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教师要秉持终身从教思想和终身学习理念，深入学习课标，立足课堂教学，把课堂视为教师发展的主阵地，以教育教学实践中的问题为线索，在教、学、</w:t>
      </w:r>
      <w:proofErr w:type="gramStart"/>
      <w:r w:rsidRPr="00FB5A61">
        <w:rPr>
          <w:rFonts w:ascii="仿宋" w:eastAsia="仿宋" w:hAnsi="仿宋" w:hint="eastAsia"/>
          <w:color w:val="000000" w:themeColor="text1"/>
          <w:sz w:val="32"/>
          <w:szCs w:val="32"/>
        </w:rPr>
        <w:t>研</w:t>
      </w:r>
      <w:proofErr w:type="gramEnd"/>
      <w:r w:rsidRPr="00FB5A61">
        <w:rPr>
          <w:rFonts w:ascii="仿宋" w:eastAsia="仿宋" w:hAnsi="仿宋" w:hint="eastAsia"/>
          <w:color w:val="000000" w:themeColor="text1"/>
          <w:sz w:val="32"/>
          <w:szCs w:val="32"/>
        </w:rPr>
        <w:t>一体化中主动参与和探究，通过解决教学中实际存在的问题来促进教师自身专业</w:t>
      </w:r>
      <w:r>
        <w:rPr>
          <w:rFonts w:ascii="仿宋" w:eastAsia="仿宋" w:hAnsi="仿宋" w:hint="eastAsia"/>
          <w:color w:val="000000" w:themeColor="text1"/>
          <w:sz w:val="32"/>
          <w:szCs w:val="32"/>
        </w:rPr>
        <w:t>素养的提高和发展。在校本研究中可通过课题研究，进一步丰富教师们</w:t>
      </w:r>
      <w:r w:rsidRPr="00FB5A61">
        <w:rPr>
          <w:rFonts w:ascii="仿宋" w:eastAsia="仿宋" w:hAnsi="仿宋" w:hint="eastAsia"/>
          <w:color w:val="000000" w:themeColor="text1"/>
          <w:sz w:val="32"/>
          <w:szCs w:val="32"/>
        </w:rPr>
        <w:t>的科研知识和科研能力。在研究过程中一定要回归现实，也就是使理论接受实践的检验和批判，真正服务于教学，提高课堂教学效率，促进教师专业素养的提升。</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（3）通过加强集体教研、搭建区域网络教研平台、参加“名师工作坊”等方式，促进教师间的交流与学习。</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通过加强校内定期集体教研，新老教师间传、帮、带等方式促进本校教师间的学习与交流，提升教师的专业素养。乡村信息技术教师更要利用自己学科优势，充分发挥网络教研平台的作用，建立与城区优质校的帮扶关系，通过网络教研、视频会议、资源共享等方式，缩小城乡校间教师专业素养的差距。</w:t>
      </w:r>
      <w:r w:rsidRPr="00FB5A61">
        <w:rPr>
          <w:rFonts w:ascii="仿宋" w:eastAsia="仿宋" w:hAnsi="仿宋" w:hint="eastAsia"/>
          <w:color w:val="000000" w:themeColor="text1"/>
          <w:sz w:val="32"/>
          <w:szCs w:val="32"/>
        </w:rPr>
        <w:lastRenderedPageBreak/>
        <w:t>作为积极进取的乡村教师，我们更应该努力加入“名师工作坊”，成为其中一员，因为工作坊的成员都是本学科的精英，他们代表着一个城市的最高教育水平。总之，我们</w:t>
      </w:r>
      <w:r>
        <w:rPr>
          <w:rFonts w:ascii="仿宋" w:eastAsia="仿宋" w:hAnsi="仿宋" w:hint="eastAsia"/>
          <w:color w:val="000000" w:themeColor="text1"/>
          <w:sz w:val="32"/>
          <w:szCs w:val="32"/>
        </w:rPr>
        <w:t>要</w:t>
      </w:r>
      <w:r w:rsidRPr="00FB5A61">
        <w:rPr>
          <w:rFonts w:ascii="仿宋" w:eastAsia="仿宋" w:hAnsi="仿宋" w:hint="eastAsia"/>
          <w:color w:val="000000" w:themeColor="text1"/>
          <w:sz w:val="32"/>
          <w:szCs w:val="32"/>
        </w:rPr>
        <w:t>采取灵活多样的交流方式，促进教师专业素质的提高和专业化水平的提升。</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（4）通过开设选修课</w:t>
      </w:r>
      <w:r>
        <w:rPr>
          <w:rFonts w:ascii="仿宋" w:eastAsia="仿宋" w:hAnsi="仿宋" w:hint="eastAsia"/>
          <w:color w:val="000000" w:themeColor="text1"/>
          <w:sz w:val="32"/>
          <w:szCs w:val="32"/>
        </w:rPr>
        <w:t>、</w:t>
      </w:r>
      <w:r w:rsidRPr="00FB5A61">
        <w:rPr>
          <w:rFonts w:ascii="仿宋" w:eastAsia="仿宋" w:hAnsi="仿宋" w:hint="eastAsia"/>
          <w:color w:val="000000" w:themeColor="text1"/>
          <w:sz w:val="32"/>
          <w:szCs w:val="32"/>
        </w:rPr>
        <w:t>组建信息学科学生社团等方式，促</w:t>
      </w:r>
      <w:r>
        <w:rPr>
          <w:rFonts w:ascii="仿宋" w:eastAsia="仿宋" w:hAnsi="仿宋" w:hint="eastAsia"/>
          <w:color w:val="000000" w:themeColor="text1"/>
          <w:sz w:val="32"/>
          <w:szCs w:val="32"/>
        </w:rPr>
        <w:t>进</w:t>
      </w:r>
      <w:r w:rsidRPr="00FB5A61">
        <w:rPr>
          <w:rFonts w:ascii="仿宋" w:eastAsia="仿宋" w:hAnsi="仿宋" w:hint="eastAsia"/>
          <w:color w:val="000000" w:themeColor="text1"/>
          <w:sz w:val="32"/>
          <w:szCs w:val="32"/>
        </w:rPr>
        <w:t>教师专业知识提升。</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作为信息技术教师我们要与领导据理力争，依据国家课程标准开满信息技术课程、开足课时，讲明学生信息素养提升的重要性。保障必修课满课时的条件下，努力开全选修课，因为我们在教学的过程中，也在不断地更新自身的专业知识。此外，条件较差的乡村</w:t>
      </w:r>
      <w:r>
        <w:rPr>
          <w:rFonts w:ascii="仿宋" w:eastAsia="仿宋" w:hAnsi="仿宋" w:hint="eastAsia"/>
          <w:color w:val="000000" w:themeColor="text1"/>
          <w:sz w:val="32"/>
          <w:szCs w:val="32"/>
        </w:rPr>
        <w:t>学校，</w:t>
      </w:r>
      <w:r w:rsidRPr="00FB5A61">
        <w:rPr>
          <w:rFonts w:ascii="仿宋" w:eastAsia="仿宋" w:hAnsi="仿宋" w:hint="eastAsia"/>
          <w:color w:val="000000" w:themeColor="text1"/>
          <w:sz w:val="32"/>
          <w:szCs w:val="32"/>
        </w:rPr>
        <w:t>还可以组建</w:t>
      </w:r>
      <w:r>
        <w:rPr>
          <w:rFonts w:ascii="仿宋" w:eastAsia="仿宋" w:hAnsi="仿宋" w:hint="eastAsia"/>
          <w:color w:val="000000" w:themeColor="text1"/>
          <w:sz w:val="32"/>
          <w:szCs w:val="32"/>
        </w:rPr>
        <w:t>与</w:t>
      </w:r>
      <w:r w:rsidRPr="00FB5A61">
        <w:rPr>
          <w:rFonts w:ascii="仿宋" w:eastAsia="仿宋" w:hAnsi="仿宋" w:hint="eastAsia"/>
          <w:color w:val="000000" w:themeColor="text1"/>
          <w:sz w:val="32"/>
          <w:szCs w:val="32"/>
        </w:rPr>
        <w:t>信息技术相关的学生社团，如</w:t>
      </w:r>
      <w:r w:rsidRPr="00FB5A61">
        <w:rPr>
          <w:rFonts w:ascii="仿宋" w:eastAsia="仿宋" w:hAnsi="仿宋" w:cs="Arial"/>
          <w:color w:val="333333"/>
          <w:sz w:val="32"/>
          <w:szCs w:val="32"/>
          <w:shd w:val="clear" w:color="auto" w:fill="FFFFFF"/>
        </w:rPr>
        <w:t>App Inventor</w:t>
      </w:r>
      <w:r w:rsidRPr="00FB5A61">
        <w:rPr>
          <w:rFonts w:ascii="仿宋" w:eastAsia="仿宋" w:hAnsi="仿宋" w:cs="Arial" w:hint="eastAsia"/>
          <w:color w:val="333333"/>
          <w:sz w:val="32"/>
          <w:szCs w:val="32"/>
          <w:shd w:val="clear" w:color="auto" w:fill="FFFFFF"/>
        </w:rPr>
        <w:t>、FCC编程</w:t>
      </w:r>
      <w:r w:rsidRPr="00FB5A61">
        <w:rPr>
          <w:rFonts w:ascii="仿宋" w:eastAsia="仿宋" w:hAnsi="仿宋" w:hint="eastAsia"/>
          <w:color w:val="000000" w:themeColor="text1"/>
          <w:sz w:val="32"/>
          <w:szCs w:val="32"/>
        </w:rPr>
        <w:t>，这些对硬件要求低，不需要额外的资金投入；办学条件较好的乡村校，教师可以筹建STEAM</w:t>
      </w:r>
      <w:proofErr w:type="gramStart"/>
      <w:r w:rsidRPr="00FB5A61">
        <w:rPr>
          <w:rFonts w:ascii="仿宋" w:eastAsia="仿宋" w:hAnsi="仿宋" w:hint="eastAsia"/>
          <w:color w:val="000000" w:themeColor="text1"/>
          <w:sz w:val="32"/>
          <w:szCs w:val="32"/>
        </w:rPr>
        <w:t>创客实验室</w:t>
      </w:r>
      <w:proofErr w:type="gramEnd"/>
      <w:r w:rsidRPr="00FB5A61">
        <w:rPr>
          <w:rFonts w:ascii="仿宋" w:eastAsia="仿宋" w:hAnsi="仿宋" w:hint="eastAsia"/>
          <w:color w:val="000000" w:themeColor="text1"/>
          <w:sz w:val="32"/>
          <w:szCs w:val="32"/>
        </w:rPr>
        <w:t>，如编程机器人、WER能力风暴等。无论是开设选修课还是开展社团活动，都可以促进我们接触学科前沿知识，不断地完善、优化知识体系，提升自身素养。</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（5）建立教师进修、学习长效机制。</w:t>
      </w:r>
    </w:p>
    <w:p w:rsidR="00164E53" w:rsidRPr="00FB5A61" w:rsidRDefault="00164E53" w:rsidP="00164E53">
      <w:pPr>
        <w:ind w:firstLineChars="200" w:firstLine="640"/>
        <w:rPr>
          <w:rFonts w:ascii="仿宋" w:eastAsia="仿宋" w:hAnsi="仿宋"/>
          <w:color w:val="000000" w:themeColor="text1"/>
          <w:sz w:val="32"/>
          <w:szCs w:val="32"/>
        </w:rPr>
      </w:pPr>
      <w:r w:rsidRPr="00FB5A61">
        <w:rPr>
          <w:rFonts w:ascii="仿宋" w:eastAsia="仿宋" w:hAnsi="仿宋" w:hint="eastAsia"/>
          <w:color w:val="000000" w:themeColor="text1"/>
          <w:sz w:val="32"/>
          <w:szCs w:val="32"/>
        </w:rPr>
        <w:t>乡村学校要尽一切办法安排教师参加专业培训，如省市级的观摩课和区县级的公开课等活动。要让老师有机会走出校门去学习、去开眼界见世面，只有见过了才敢去想、才会去尝试。信息技术学科受重视程度不够，所以教师外出学习的机会就更少。因此，学校应建立外出进修、学习长效机制，应不分学科</w:t>
      </w:r>
      <w:r w:rsidRPr="00FB5A61">
        <w:rPr>
          <w:rFonts w:ascii="仿宋" w:eastAsia="仿宋" w:hAnsi="仿宋" w:hint="eastAsia"/>
          <w:color w:val="000000" w:themeColor="text1"/>
          <w:sz w:val="32"/>
          <w:szCs w:val="32"/>
        </w:rPr>
        <w:lastRenderedPageBreak/>
        <w:t>同等对待。</w:t>
      </w:r>
    </w:p>
    <w:p w:rsidR="00164E53" w:rsidRPr="00172E41" w:rsidRDefault="00164E53" w:rsidP="00164E53">
      <w:pPr>
        <w:ind w:firstLineChars="200" w:firstLine="640"/>
      </w:pPr>
      <w:r w:rsidRPr="00FB5A61">
        <w:rPr>
          <w:rFonts w:ascii="仿宋" w:eastAsia="仿宋" w:hAnsi="仿宋" w:hint="eastAsia"/>
          <w:color w:val="000000" w:themeColor="text1"/>
          <w:sz w:val="32"/>
          <w:szCs w:val="32"/>
        </w:rPr>
        <w:t>总之，乡村信息技术教师专业素养提升是一个漫长的工程，既需要领导的支持，如平台的搭建、工作分工的安排等，更需要信息技术教师自身的努力与坚持。因为作为乡村信息技术教师，我们是缩小教育城乡差距，促进教育公平的促进者；我们是借助教育信息化实现教育现代化的推动者；我们更是培养适合信息时代人才的把关人。我们肩负着时代赋予我们的使命，我们会克服一切艰难险阻，提升自身专业素养，实现乡村信息技术教育质量质的飞跃，为教育信息化保驾护航。</w:t>
      </w:r>
    </w:p>
    <w:p w:rsidR="003406A7" w:rsidRPr="00164E53" w:rsidRDefault="003406A7" w:rsidP="00164E53"/>
    <w:sectPr w:rsidR="003406A7" w:rsidRPr="00164E53" w:rsidSect="00153938">
      <w:pgSz w:w="11906" w:h="16838"/>
      <w:pgMar w:top="1191" w:right="1701" w:bottom="1440"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163" w:rsidRDefault="008F3163" w:rsidP="00F96777">
      <w:r>
        <w:separator/>
      </w:r>
    </w:p>
  </w:endnote>
  <w:endnote w:type="continuationSeparator" w:id="0">
    <w:p w:rsidR="008F3163" w:rsidRDefault="008F3163" w:rsidP="00F9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163" w:rsidRDefault="008F3163" w:rsidP="00F96777">
      <w:r>
        <w:separator/>
      </w:r>
    </w:p>
  </w:footnote>
  <w:footnote w:type="continuationSeparator" w:id="0">
    <w:p w:rsidR="008F3163" w:rsidRDefault="008F3163" w:rsidP="00F96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F5C5B"/>
    <w:multiLevelType w:val="hybridMultilevel"/>
    <w:tmpl w:val="4CB8A06E"/>
    <w:lvl w:ilvl="0" w:tplc="1D28CF4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A3D2299"/>
    <w:multiLevelType w:val="hybridMultilevel"/>
    <w:tmpl w:val="68DAED58"/>
    <w:lvl w:ilvl="0" w:tplc="0002B41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5164C3C"/>
    <w:multiLevelType w:val="hybridMultilevel"/>
    <w:tmpl w:val="90CEBF56"/>
    <w:lvl w:ilvl="0" w:tplc="1D686CC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66856CE"/>
    <w:multiLevelType w:val="hybridMultilevel"/>
    <w:tmpl w:val="6AEC4502"/>
    <w:lvl w:ilvl="0" w:tplc="A432B55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FD22144"/>
    <w:multiLevelType w:val="hybridMultilevel"/>
    <w:tmpl w:val="1DD84864"/>
    <w:lvl w:ilvl="0" w:tplc="A166601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37B7E51"/>
    <w:multiLevelType w:val="hybridMultilevel"/>
    <w:tmpl w:val="63CE653A"/>
    <w:lvl w:ilvl="0" w:tplc="67E8B4A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2BCE"/>
    <w:rsid w:val="000364D5"/>
    <w:rsid w:val="00055E9D"/>
    <w:rsid w:val="0007468B"/>
    <w:rsid w:val="000B747B"/>
    <w:rsid w:val="000C2333"/>
    <w:rsid w:val="000D7930"/>
    <w:rsid w:val="000E60E2"/>
    <w:rsid w:val="00112692"/>
    <w:rsid w:val="00126B7F"/>
    <w:rsid w:val="00131B0C"/>
    <w:rsid w:val="00132647"/>
    <w:rsid w:val="00140284"/>
    <w:rsid w:val="00164E53"/>
    <w:rsid w:val="00196E0A"/>
    <w:rsid w:val="00197C57"/>
    <w:rsid w:val="001B0233"/>
    <w:rsid w:val="001B2DD3"/>
    <w:rsid w:val="001F45E6"/>
    <w:rsid w:val="00205CD3"/>
    <w:rsid w:val="00215D87"/>
    <w:rsid w:val="002359A6"/>
    <w:rsid w:val="0024078A"/>
    <w:rsid w:val="00246A0C"/>
    <w:rsid w:val="002517DB"/>
    <w:rsid w:val="00275436"/>
    <w:rsid w:val="00281310"/>
    <w:rsid w:val="002C6D11"/>
    <w:rsid w:val="002E257E"/>
    <w:rsid w:val="00335561"/>
    <w:rsid w:val="003406A7"/>
    <w:rsid w:val="00352FC7"/>
    <w:rsid w:val="0036094F"/>
    <w:rsid w:val="003622E6"/>
    <w:rsid w:val="00390123"/>
    <w:rsid w:val="003952CF"/>
    <w:rsid w:val="003B6449"/>
    <w:rsid w:val="003F4B20"/>
    <w:rsid w:val="00407CA9"/>
    <w:rsid w:val="004432E1"/>
    <w:rsid w:val="0046547E"/>
    <w:rsid w:val="00472E63"/>
    <w:rsid w:val="0047729B"/>
    <w:rsid w:val="004C6B69"/>
    <w:rsid w:val="004D5BF7"/>
    <w:rsid w:val="004E069E"/>
    <w:rsid w:val="004F4563"/>
    <w:rsid w:val="005462BC"/>
    <w:rsid w:val="00552846"/>
    <w:rsid w:val="00572D45"/>
    <w:rsid w:val="005831F4"/>
    <w:rsid w:val="00590D54"/>
    <w:rsid w:val="00593E56"/>
    <w:rsid w:val="005B019B"/>
    <w:rsid w:val="005F11A4"/>
    <w:rsid w:val="005F32B1"/>
    <w:rsid w:val="006422FE"/>
    <w:rsid w:val="00644512"/>
    <w:rsid w:val="00673576"/>
    <w:rsid w:val="006C33F3"/>
    <w:rsid w:val="006C767E"/>
    <w:rsid w:val="00701A5B"/>
    <w:rsid w:val="0072394B"/>
    <w:rsid w:val="00743E4D"/>
    <w:rsid w:val="00787AE0"/>
    <w:rsid w:val="007C2602"/>
    <w:rsid w:val="007D0502"/>
    <w:rsid w:val="008177CD"/>
    <w:rsid w:val="008700C2"/>
    <w:rsid w:val="008757B3"/>
    <w:rsid w:val="008850FF"/>
    <w:rsid w:val="008A11B0"/>
    <w:rsid w:val="008C37F4"/>
    <w:rsid w:val="008D7B36"/>
    <w:rsid w:val="008E21C2"/>
    <w:rsid w:val="008F3163"/>
    <w:rsid w:val="009051AB"/>
    <w:rsid w:val="00936627"/>
    <w:rsid w:val="00971D6A"/>
    <w:rsid w:val="009D463A"/>
    <w:rsid w:val="00A327AA"/>
    <w:rsid w:val="00A55206"/>
    <w:rsid w:val="00A622BC"/>
    <w:rsid w:val="00A7595D"/>
    <w:rsid w:val="00A765B7"/>
    <w:rsid w:val="00AA0BD9"/>
    <w:rsid w:val="00AB02CA"/>
    <w:rsid w:val="00AB5167"/>
    <w:rsid w:val="00AD0F3B"/>
    <w:rsid w:val="00AF63F4"/>
    <w:rsid w:val="00B150AB"/>
    <w:rsid w:val="00B303B5"/>
    <w:rsid w:val="00B42E9A"/>
    <w:rsid w:val="00B53FB4"/>
    <w:rsid w:val="00B870E5"/>
    <w:rsid w:val="00B9134A"/>
    <w:rsid w:val="00BE6FFC"/>
    <w:rsid w:val="00BF2474"/>
    <w:rsid w:val="00BF248C"/>
    <w:rsid w:val="00C0098E"/>
    <w:rsid w:val="00C02A1A"/>
    <w:rsid w:val="00C0582B"/>
    <w:rsid w:val="00C214AE"/>
    <w:rsid w:val="00C43C72"/>
    <w:rsid w:val="00CE649D"/>
    <w:rsid w:val="00CF6BA4"/>
    <w:rsid w:val="00CF714F"/>
    <w:rsid w:val="00D269FE"/>
    <w:rsid w:val="00D33230"/>
    <w:rsid w:val="00D802FA"/>
    <w:rsid w:val="00D908EF"/>
    <w:rsid w:val="00D94021"/>
    <w:rsid w:val="00DA1DD4"/>
    <w:rsid w:val="00DB329B"/>
    <w:rsid w:val="00DD28DB"/>
    <w:rsid w:val="00E14684"/>
    <w:rsid w:val="00E21E5E"/>
    <w:rsid w:val="00E41845"/>
    <w:rsid w:val="00E55BDD"/>
    <w:rsid w:val="00E62772"/>
    <w:rsid w:val="00E65F11"/>
    <w:rsid w:val="00E846FE"/>
    <w:rsid w:val="00EB5ECA"/>
    <w:rsid w:val="00EF47F3"/>
    <w:rsid w:val="00EF7CA9"/>
    <w:rsid w:val="00F03BA6"/>
    <w:rsid w:val="00F21F65"/>
    <w:rsid w:val="00F22BCE"/>
    <w:rsid w:val="00F27181"/>
    <w:rsid w:val="00F27336"/>
    <w:rsid w:val="00F85676"/>
    <w:rsid w:val="00F94903"/>
    <w:rsid w:val="00F96777"/>
    <w:rsid w:val="00FA6B99"/>
    <w:rsid w:val="00FB5A61"/>
    <w:rsid w:val="00FC38B8"/>
    <w:rsid w:val="00FD51D8"/>
    <w:rsid w:val="00FE78AF"/>
    <w:rsid w:val="00FF2F34"/>
    <w:rsid w:val="00FF6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D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6A7"/>
    <w:pPr>
      <w:ind w:firstLineChars="200" w:firstLine="420"/>
    </w:pPr>
  </w:style>
  <w:style w:type="paragraph" w:styleId="a4">
    <w:name w:val="header"/>
    <w:basedOn w:val="a"/>
    <w:link w:val="Char"/>
    <w:uiPriority w:val="99"/>
    <w:unhideWhenUsed/>
    <w:rsid w:val="00F967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6777"/>
    <w:rPr>
      <w:sz w:val="18"/>
      <w:szCs w:val="18"/>
    </w:rPr>
  </w:style>
  <w:style w:type="paragraph" w:styleId="a5">
    <w:name w:val="footer"/>
    <w:basedOn w:val="a"/>
    <w:link w:val="Char0"/>
    <w:uiPriority w:val="99"/>
    <w:unhideWhenUsed/>
    <w:rsid w:val="00F96777"/>
    <w:pPr>
      <w:tabs>
        <w:tab w:val="center" w:pos="4153"/>
        <w:tab w:val="right" w:pos="8306"/>
      </w:tabs>
      <w:snapToGrid w:val="0"/>
      <w:jc w:val="left"/>
    </w:pPr>
    <w:rPr>
      <w:sz w:val="18"/>
      <w:szCs w:val="18"/>
    </w:rPr>
  </w:style>
  <w:style w:type="character" w:customStyle="1" w:styleId="Char0">
    <w:name w:val="页脚 Char"/>
    <w:basedOn w:val="a0"/>
    <w:link w:val="a5"/>
    <w:uiPriority w:val="99"/>
    <w:rsid w:val="00F96777"/>
    <w:rPr>
      <w:sz w:val="18"/>
      <w:szCs w:val="18"/>
    </w:rPr>
  </w:style>
  <w:style w:type="paragraph" w:styleId="a6">
    <w:name w:val="Balloon Text"/>
    <w:basedOn w:val="a"/>
    <w:link w:val="Char1"/>
    <w:uiPriority w:val="99"/>
    <w:semiHidden/>
    <w:unhideWhenUsed/>
    <w:rsid w:val="00B150AB"/>
    <w:rPr>
      <w:sz w:val="18"/>
      <w:szCs w:val="18"/>
    </w:rPr>
  </w:style>
  <w:style w:type="character" w:customStyle="1" w:styleId="Char1">
    <w:name w:val="批注框文本 Char"/>
    <w:basedOn w:val="a0"/>
    <w:link w:val="a6"/>
    <w:uiPriority w:val="99"/>
    <w:semiHidden/>
    <w:rsid w:val="00B150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6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9</Pages>
  <Words>660</Words>
  <Characters>3767</Characters>
  <Application>Microsoft Office Word</Application>
  <DocSecurity>0</DocSecurity>
  <Lines>31</Lines>
  <Paragraphs>8</Paragraphs>
  <ScaleCrop>false</ScaleCrop>
  <Company>Microsoft</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cp:revision>
  <dcterms:created xsi:type="dcterms:W3CDTF">2019-11-22T06:55:00Z</dcterms:created>
  <dcterms:modified xsi:type="dcterms:W3CDTF">2020-10-26T09:27:00Z</dcterms:modified>
</cp:coreProperties>
</file>