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一</w:t>
      </w:r>
      <w:r>
        <w:rPr>
          <w:rFonts w:ascii="宋体" w:hAnsi="宋体"/>
          <w:sz w:val="24"/>
          <w:szCs w:val="24"/>
        </w:rPr>
        <w:t>、</w:t>
      </w:r>
      <w:r>
        <w:rPr>
          <w:rFonts w:hint="default"/>
          <w:b w:val="0"/>
          <w:bCs w:val="0"/>
          <w:sz w:val="24"/>
          <w:szCs w:val="24"/>
          <w:vertAlign w:val="baseline"/>
          <w:lang w:val="en-US" w:eastAsia="zh-CN"/>
        </w:rPr>
        <w:t>研究的内容及方法</w:t>
      </w:r>
    </w:p>
    <w:p>
      <w:pPr>
        <w:pStyle w:val="2"/>
        <w:spacing w:before="0" w:beforeAutospacing="0" w:after="0" w:afterAutospacing="0" w:line="240" w:lineRule="auto"/>
        <w:ind w:firstLine="480" w:firstLineChars="200"/>
        <w:rPr>
          <w:color w:val="000000"/>
          <w:sz w:val="24"/>
          <w:szCs w:val="24"/>
        </w:rPr>
      </w:pPr>
      <w:r>
        <w:rPr>
          <w:rFonts w:hint="eastAsia" w:ascii="宋体" w:hAnsi="宋体"/>
          <w:sz w:val="24"/>
          <w:szCs w:val="24"/>
          <w:lang w:val="en-US" w:eastAsia="zh-CN"/>
        </w:rPr>
        <w:t>1.</w:t>
      </w:r>
      <w:r>
        <w:rPr>
          <w:rFonts w:hint="eastAsia" w:ascii="宋体" w:hAnsi="宋体"/>
          <w:sz w:val="24"/>
          <w:szCs w:val="24"/>
        </w:rPr>
        <w:t>本课题</w:t>
      </w:r>
      <w:r>
        <w:rPr>
          <w:rFonts w:hint="eastAsia"/>
          <w:sz w:val="24"/>
          <w:szCs w:val="24"/>
          <w:lang w:val="en-US" w:eastAsia="zh-CN"/>
        </w:rPr>
        <w:t>准备阶段充分运用</w:t>
      </w:r>
      <w:r>
        <w:rPr>
          <w:color w:val="000000"/>
          <w:sz w:val="24"/>
          <w:szCs w:val="24"/>
        </w:rPr>
        <w:t>观察、调查法</w:t>
      </w:r>
      <w:r>
        <w:rPr>
          <w:rFonts w:hint="eastAsia"/>
          <w:color w:val="000000"/>
          <w:sz w:val="24"/>
          <w:szCs w:val="24"/>
          <w:lang w:eastAsia="zh-CN"/>
        </w:rPr>
        <w:t>，</w:t>
      </w:r>
      <w:r>
        <w:rPr>
          <w:rFonts w:hint="eastAsia"/>
          <w:sz w:val="24"/>
          <w:szCs w:val="24"/>
          <w:lang w:val="en-US" w:eastAsia="zh-CN"/>
        </w:rPr>
        <w:t>借助</w:t>
      </w:r>
      <w:r>
        <w:rPr>
          <w:rFonts w:hint="eastAsia" w:ascii="宋体" w:hAnsi="宋体"/>
          <w:sz w:val="24"/>
          <w:szCs w:val="24"/>
          <w:lang w:val="en-US" w:eastAsia="zh-CN"/>
        </w:rPr>
        <w:t>计算机软件“问卷星”进行</w:t>
      </w:r>
      <w:r>
        <w:rPr>
          <w:rFonts w:hint="eastAsia"/>
          <w:sz w:val="24"/>
          <w:szCs w:val="24"/>
          <w:lang w:val="en-US" w:eastAsia="zh-CN"/>
        </w:rPr>
        <w:t>问卷调查</w:t>
      </w:r>
      <w:r>
        <w:rPr>
          <w:rFonts w:hint="eastAsia" w:ascii="宋体" w:hAnsi="宋体"/>
          <w:sz w:val="24"/>
          <w:szCs w:val="24"/>
          <w:lang w:val="en-US" w:eastAsia="zh-CN"/>
        </w:rPr>
        <w:t>研究，对学生网络学习进行摸底，面对学生多</w:t>
      </w:r>
      <w:r>
        <w:rPr>
          <w:color w:val="000000"/>
          <w:sz w:val="24"/>
          <w:szCs w:val="24"/>
        </w:rPr>
        <w:t>、</w:t>
      </w:r>
      <w:r>
        <w:rPr>
          <w:rFonts w:hint="eastAsia" w:ascii="宋体" w:hAnsi="宋体"/>
          <w:sz w:val="24"/>
          <w:szCs w:val="24"/>
          <w:lang w:val="en-US" w:eastAsia="zh-CN"/>
        </w:rPr>
        <w:t>数据繁杂等情况，</w:t>
      </w:r>
      <w:r>
        <w:rPr>
          <w:color w:val="000000"/>
          <w:sz w:val="24"/>
          <w:szCs w:val="24"/>
        </w:rPr>
        <w:t>有目的、有计划、系统地调查收集资料，</w:t>
      </w:r>
      <w:r>
        <w:rPr>
          <w:rFonts w:hint="eastAsia" w:ascii="宋体" w:hAnsi="宋体"/>
          <w:sz w:val="24"/>
          <w:szCs w:val="24"/>
          <w:lang w:val="en-US" w:eastAsia="zh-CN"/>
        </w:rPr>
        <w:t>并结合大数据进行分析，</w:t>
      </w:r>
      <w:r>
        <w:rPr>
          <w:rFonts w:hint="default"/>
          <w:b w:val="0"/>
          <w:bCs w:val="0"/>
          <w:sz w:val="24"/>
          <w:szCs w:val="24"/>
          <w:vertAlign w:val="baseline"/>
          <w:lang w:val="en-US" w:eastAsia="zh-CN"/>
        </w:rPr>
        <w:t>挖掘学生自主学习存在的一些问题，分析导致这些问题的原因</w:t>
      </w:r>
      <w:r>
        <w:rPr>
          <w:rFonts w:hint="eastAsia"/>
          <w:b w:val="0"/>
          <w:bCs w:val="0"/>
          <w:sz w:val="24"/>
          <w:szCs w:val="24"/>
          <w:vertAlign w:val="baseline"/>
          <w:lang w:val="en-US" w:eastAsia="zh-CN"/>
        </w:rPr>
        <w:t>，</w:t>
      </w:r>
      <w:r>
        <w:rPr>
          <w:color w:val="000000"/>
          <w:sz w:val="24"/>
          <w:szCs w:val="24"/>
        </w:rPr>
        <w:t>形成关于课题研究</w:t>
      </w:r>
      <w:r>
        <w:rPr>
          <w:rFonts w:hint="eastAsia"/>
          <w:color w:val="000000"/>
          <w:sz w:val="24"/>
          <w:szCs w:val="24"/>
          <w:lang w:val="en-US" w:eastAsia="zh-CN"/>
        </w:rPr>
        <w:t>策略</w:t>
      </w:r>
      <w:r>
        <w:rPr>
          <w:color w:val="000000"/>
          <w:sz w:val="24"/>
          <w:szCs w:val="24"/>
        </w:rPr>
        <w:t>的科学认识。</w:t>
      </w:r>
    </w:p>
    <w:p>
      <w:pPr>
        <w:spacing w:line="240" w:lineRule="auto"/>
        <w:ind w:firstLine="480" w:firstLineChars="200"/>
        <w:rPr>
          <w:rFonts w:hint="eastAsia"/>
          <w:sz w:val="24"/>
          <w:szCs w:val="24"/>
        </w:rPr>
      </w:pPr>
      <w:r>
        <w:rPr>
          <w:rFonts w:hint="eastAsia" w:ascii="宋体" w:hAnsi="宋体"/>
          <w:sz w:val="24"/>
          <w:szCs w:val="24"/>
          <w:lang w:val="en-US" w:eastAsia="zh-CN"/>
        </w:rPr>
        <w:t>2.</w:t>
      </w:r>
      <w:r>
        <w:rPr>
          <w:rFonts w:hint="eastAsia"/>
          <w:sz w:val="24"/>
          <w:szCs w:val="24"/>
        </w:rPr>
        <w:t>课题组教师从文献研究入手</w:t>
      </w:r>
      <w:r>
        <w:rPr>
          <w:rFonts w:hint="eastAsia"/>
          <w:sz w:val="24"/>
          <w:szCs w:val="24"/>
          <w:lang w:val="en-US" w:eastAsia="zh-CN"/>
        </w:rPr>
        <w:t>，利用文献法，查找该课题研究所涉及的</w:t>
      </w:r>
      <w:r>
        <w:rPr>
          <w:rFonts w:hint="eastAsia"/>
          <w:sz w:val="24"/>
          <w:szCs w:val="24"/>
        </w:rPr>
        <w:t>教育理论</w:t>
      </w:r>
      <w:r>
        <w:rPr>
          <w:rFonts w:hint="eastAsia"/>
          <w:sz w:val="24"/>
          <w:szCs w:val="24"/>
          <w:lang w:eastAsia="zh-CN"/>
        </w:rPr>
        <w:t>，</w:t>
      </w:r>
      <w:r>
        <w:rPr>
          <w:rFonts w:hint="eastAsia"/>
          <w:sz w:val="24"/>
          <w:szCs w:val="24"/>
          <w:lang w:val="en-US" w:eastAsia="zh-CN"/>
        </w:rPr>
        <w:t>为课题研究指导方向，通过研读叶澜老师《教师角色与教师发展新探》对课题研究中学生的主体地位，教师的主导作用加以明确，避免教师喧宾夺主，要坚持始于学生，终于学生，杜绝教师包办代替。通过《如何提升自主学习能力》《名师培养学生好习惯》等书籍学习，</w:t>
      </w:r>
      <w:r>
        <w:rPr>
          <w:rFonts w:hint="eastAsia"/>
          <w:sz w:val="24"/>
          <w:szCs w:val="24"/>
        </w:rPr>
        <w:t>开展研讨</w:t>
      </w:r>
      <w:r>
        <w:rPr>
          <w:rFonts w:hint="eastAsia" w:ascii="宋体" w:hAnsi="宋体"/>
          <w:sz w:val="24"/>
          <w:szCs w:val="24"/>
          <w:lang w:val="en-US" w:eastAsia="zh-CN"/>
        </w:rPr>
        <w:t>制定最贴合学生实际的的研究策略，</w:t>
      </w:r>
      <w:r>
        <w:rPr>
          <w:rFonts w:hint="eastAsia"/>
          <w:sz w:val="24"/>
          <w:szCs w:val="24"/>
        </w:rPr>
        <w:t>对计划修订和补充，使计划更符合</w:t>
      </w:r>
      <w:r>
        <w:rPr>
          <w:rFonts w:hint="eastAsia"/>
          <w:sz w:val="24"/>
          <w:szCs w:val="24"/>
          <w:lang w:val="en-US" w:eastAsia="zh-CN"/>
        </w:rPr>
        <w:t>学</w:t>
      </w:r>
      <w:r>
        <w:rPr>
          <w:rFonts w:hint="eastAsia"/>
          <w:sz w:val="24"/>
          <w:szCs w:val="24"/>
        </w:rPr>
        <w:t>情，</w:t>
      </w:r>
      <w:r>
        <w:rPr>
          <w:rFonts w:hint="eastAsia"/>
          <w:sz w:val="24"/>
          <w:szCs w:val="24"/>
          <w:lang w:val="en-US" w:eastAsia="zh-CN"/>
        </w:rPr>
        <w:t>力求研究</w:t>
      </w:r>
      <w:r>
        <w:rPr>
          <w:rFonts w:hint="eastAsia"/>
          <w:sz w:val="24"/>
          <w:szCs w:val="24"/>
        </w:rPr>
        <w:t>从小做起，逐步研究。</w:t>
      </w:r>
    </w:p>
    <w:p>
      <w:pPr>
        <w:spacing w:line="240" w:lineRule="auto"/>
        <w:ind w:firstLine="480" w:firstLineChars="200"/>
        <w:rPr>
          <w:rFonts w:hint="eastAsia"/>
          <w:sz w:val="24"/>
          <w:szCs w:val="24"/>
        </w:rPr>
      </w:pPr>
      <w:r>
        <w:rPr>
          <w:rFonts w:hint="eastAsia"/>
          <w:sz w:val="24"/>
          <w:szCs w:val="24"/>
        </w:rPr>
        <w:t>3.</w:t>
      </w:r>
      <w:r>
        <w:rPr>
          <w:rFonts w:hint="eastAsia"/>
          <w:sz w:val="24"/>
          <w:szCs w:val="24"/>
          <w:lang w:val="en-US" w:eastAsia="zh-CN"/>
        </w:rPr>
        <w:t>运用</w:t>
      </w:r>
      <w:r>
        <w:rPr>
          <w:color w:val="000000"/>
          <w:sz w:val="24"/>
          <w:szCs w:val="24"/>
        </w:rPr>
        <w:t>行动研究法</w:t>
      </w:r>
      <w:r>
        <w:rPr>
          <w:rFonts w:hint="eastAsia"/>
          <w:color w:val="000000"/>
          <w:sz w:val="24"/>
          <w:szCs w:val="24"/>
          <w:lang w:val="en-US" w:eastAsia="zh-CN"/>
        </w:rPr>
        <w:t>对</w:t>
      </w:r>
      <w:r>
        <w:rPr>
          <w:rFonts w:hint="eastAsia"/>
          <w:sz w:val="24"/>
          <w:szCs w:val="24"/>
        </w:rPr>
        <w:t>全体教师进行了现代教育技术理论和计算机应用能力培训</w:t>
      </w:r>
      <w:r>
        <w:rPr>
          <w:rFonts w:hint="eastAsia"/>
          <w:sz w:val="24"/>
          <w:szCs w:val="24"/>
          <w:lang w:eastAsia="zh-CN"/>
        </w:rPr>
        <w:t>，</w:t>
      </w:r>
      <w:r>
        <w:rPr>
          <w:rFonts w:hint="eastAsia"/>
          <w:sz w:val="24"/>
          <w:szCs w:val="24"/>
        </w:rPr>
        <w:t>通过培训，中青年教师全部熟练掌握智学网、腾讯视频、希沃、微信、微博、家校互动平台、pad、手机等网络技术及手段。</w:t>
      </w:r>
    </w:p>
    <w:p>
      <w:pPr>
        <w:spacing w:line="240" w:lineRule="auto"/>
        <w:ind w:firstLine="480" w:firstLineChars="200"/>
        <w:rPr>
          <w:rFonts w:hint="eastAsia" w:ascii="宋体" w:hAnsi="宋体"/>
          <w:sz w:val="24"/>
          <w:szCs w:val="24"/>
          <w:lang w:eastAsia="zh-CN"/>
        </w:rPr>
      </w:pPr>
      <w:r>
        <w:rPr>
          <w:rFonts w:hint="eastAsia"/>
          <w:sz w:val="24"/>
          <w:szCs w:val="24"/>
          <w:lang w:val="en-US" w:eastAsia="zh-CN"/>
        </w:rPr>
        <w:t>4.运用实验比较法，研究</w:t>
      </w:r>
      <w:r>
        <w:rPr>
          <w:rFonts w:ascii="宋体" w:hAnsi="宋体"/>
          <w:sz w:val="24"/>
          <w:szCs w:val="24"/>
        </w:rPr>
        <w:t>通过</w:t>
      </w:r>
      <w:r>
        <w:rPr>
          <w:rFonts w:hint="eastAsia" w:ascii="宋体" w:hAnsi="宋体"/>
          <w:sz w:val="24"/>
          <w:szCs w:val="24"/>
          <w:lang w:val="en-US" w:eastAsia="zh-CN"/>
        </w:rPr>
        <w:t>课前预习</w:t>
      </w:r>
      <w:r>
        <w:rPr>
          <w:rFonts w:ascii="宋体" w:hAnsi="宋体"/>
          <w:sz w:val="24"/>
          <w:szCs w:val="24"/>
        </w:rPr>
        <w:t>、</w:t>
      </w:r>
      <w:r>
        <w:rPr>
          <w:rFonts w:hint="eastAsia" w:ascii="宋体" w:hAnsi="宋体"/>
          <w:sz w:val="24"/>
          <w:szCs w:val="24"/>
          <w:lang w:val="en-US" w:eastAsia="zh-CN"/>
        </w:rPr>
        <w:t>课上学习</w:t>
      </w:r>
      <w:r>
        <w:rPr>
          <w:rFonts w:ascii="宋体" w:hAnsi="宋体"/>
          <w:sz w:val="24"/>
          <w:szCs w:val="24"/>
        </w:rPr>
        <w:t>、</w:t>
      </w:r>
      <w:r>
        <w:rPr>
          <w:rFonts w:hint="eastAsia" w:ascii="宋体" w:hAnsi="宋体"/>
          <w:sz w:val="24"/>
          <w:szCs w:val="24"/>
          <w:lang w:val="en-US" w:eastAsia="zh-CN"/>
        </w:rPr>
        <w:t>课后练习</w:t>
      </w:r>
      <w:r>
        <w:rPr>
          <w:rFonts w:ascii="宋体" w:hAnsi="宋体"/>
          <w:sz w:val="24"/>
          <w:szCs w:val="24"/>
        </w:rPr>
        <w:t>等</w:t>
      </w:r>
      <w:r>
        <w:rPr>
          <w:rFonts w:hint="eastAsia" w:ascii="宋体" w:hAnsi="宋体"/>
          <w:sz w:val="24"/>
          <w:szCs w:val="24"/>
          <w:lang w:val="en-US" w:eastAsia="zh-CN"/>
        </w:rPr>
        <w:t>情景</w:t>
      </w:r>
      <w:r>
        <w:rPr>
          <w:rFonts w:hint="eastAsia" w:ascii="宋体" w:hAnsi="宋体"/>
          <w:sz w:val="24"/>
          <w:szCs w:val="24"/>
          <w:lang w:eastAsia="zh-CN"/>
        </w:rPr>
        <w:t>，</w:t>
      </w:r>
      <w:r>
        <w:rPr>
          <w:rFonts w:ascii="宋体" w:hAnsi="宋体"/>
          <w:sz w:val="24"/>
          <w:szCs w:val="24"/>
        </w:rPr>
        <w:t>培养提升学生</w:t>
      </w:r>
      <w:r>
        <w:rPr>
          <w:rFonts w:hint="eastAsia" w:ascii="宋体" w:hAnsi="宋体"/>
          <w:sz w:val="24"/>
          <w:szCs w:val="24"/>
          <w:lang w:val="en-US" w:eastAsia="zh-CN"/>
        </w:rPr>
        <w:t>自主学习习惯。课后</w:t>
      </w:r>
      <w:r>
        <w:rPr>
          <w:rFonts w:hint="eastAsia"/>
          <w:b w:val="0"/>
          <w:bCs w:val="0"/>
          <w:sz w:val="24"/>
          <w:szCs w:val="24"/>
          <w:vertAlign w:val="baseline"/>
          <w:lang w:val="en-US" w:eastAsia="zh-CN"/>
        </w:rPr>
        <w:t>自主</w:t>
      </w:r>
      <w:r>
        <w:rPr>
          <w:rFonts w:hint="default"/>
          <w:b w:val="0"/>
          <w:bCs w:val="0"/>
          <w:sz w:val="24"/>
          <w:szCs w:val="24"/>
          <w:vertAlign w:val="baseline"/>
          <w:lang w:val="en-US" w:eastAsia="zh-CN"/>
        </w:rPr>
        <w:t>学习是网络资源的主要“阵地”，普遍存在无规划</w:t>
      </w:r>
      <w:r>
        <w:rPr>
          <w:rFonts w:ascii="宋体" w:hAnsi="宋体"/>
          <w:sz w:val="24"/>
          <w:szCs w:val="24"/>
        </w:rPr>
        <w:t>、</w:t>
      </w:r>
      <w:r>
        <w:rPr>
          <w:rFonts w:hint="default"/>
          <w:b w:val="0"/>
          <w:bCs w:val="0"/>
          <w:sz w:val="24"/>
          <w:szCs w:val="24"/>
          <w:vertAlign w:val="baseline"/>
          <w:lang w:val="en-US" w:eastAsia="zh-CN"/>
        </w:rPr>
        <w:t>效率低</w:t>
      </w:r>
      <w:r>
        <w:rPr>
          <w:rFonts w:ascii="宋体" w:hAnsi="宋体"/>
          <w:sz w:val="24"/>
          <w:szCs w:val="24"/>
        </w:rPr>
        <w:t>、</w:t>
      </w:r>
      <w:r>
        <w:rPr>
          <w:rFonts w:hint="default"/>
          <w:b w:val="0"/>
          <w:bCs w:val="0"/>
          <w:sz w:val="24"/>
          <w:szCs w:val="24"/>
          <w:vertAlign w:val="baseline"/>
          <w:lang w:val="en-US" w:eastAsia="zh-CN"/>
        </w:rPr>
        <w:t>无引导</w:t>
      </w:r>
      <w:r>
        <w:rPr>
          <w:rFonts w:ascii="宋体" w:hAnsi="宋体"/>
          <w:sz w:val="24"/>
          <w:szCs w:val="24"/>
        </w:rPr>
        <w:t>、</w:t>
      </w:r>
      <w:r>
        <w:rPr>
          <w:rFonts w:hint="default"/>
          <w:b w:val="0"/>
          <w:bCs w:val="0"/>
          <w:sz w:val="24"/>
          <w:szCs w:val="24"/>
          <w:vertAlign w:val="baseline"/>
          <w:lang w:val="en-US" w:eastAsia="zh-CN"/>
        </w:rPr>
        <w:t>主要局限在查答案等问题。</w:t>
      </w:r>
      <w:r>
        <w:rPr>
          <w:rFonts w:hint="eastAsia"/>
          <w:b w:val="0"/>
          <w:bCs w:val="0"/>
          <w:sz w:val="24"/>
          <w:szCs w:val="24"/>
          <w:vertAlign w:val="baseline"/>
          <w:lang w:val="en-US" w:eastAsia="zh-CN"/>
        </w:rPr>
        <w:t>为了解决以上问题，我们在课题研究中结合平时教学中三种情景，对学生进行了</w:t>
      </w:r>
      <w:r>
        <w:rPr>
          <w:rFonts w:hint="eastAsia" w:ascii="宋体" w:hAnsi="宋体"/>
          <w:sz w:val="24"/>
          <w:szCs w:val="24"/>
        </w:rPr>
        <w:t>帮助</w:t>
      </w:r>
      <w:r>
        <w:rPr>
          <w:rFonts w:ascii="宋体" w:hAnsi="宋体"/>
          <w:sz w:val="24"/>
          <w:szCs w:val="24"/>
        </w:rPr>
        <w:t>、</w:t>
      </w:r>
      <w:r>
        <w:rPr>
          <w:rFonts w:hint="eastAsia" w:ascii="宋体" w:hAnsi="宋体"/>
          <w:sz w:val="24"/>
          <w:szCs w:val="24"/>
        </w:rPr>
        <w:t>引导</w:t>
      </w:r>
      <w:r>
        <w:rPr>
          <w:rFonts w:ascii="宋体" w:hAnsi="宋体"/>
          <w:sz w:val="24"/>
          <w:szCs w:val="24"/>
        </w:rPr>
        <w:t>、</w:t>
      </w:r>
      <w:r>
        <w:rPr>
          <w:rFonts w:hint="eastAsia" w:ascii="宋体" w:hAnsi="宋体"/>
          <w:sz w:val="24"/>
          <w:szCs w:val="24"/>
        </w:rPr>
        <w:t>监督</w:t>
      </w:r>
      <w:r>
        <w:rPr>
          <w:rFonts w:hint="eastAsia" w:ascii="宋体" w:hAnsi="宋体"/>
          <w:sz w:val="24"/>
          <w:szCs w:val="24"/>
          <w:lang w:eastAsia="zh-CN"/>
        </w:rPr>
        <w:t>。</w:t>
      </w:r>
    </w:p>
    <w:p>
      <w:pPr>
        <w:spacing w:line="240" w:lineRule="auto"/>
        <w:ind w:firstLine="480" w:firstLineChars="200"/>
        <w:rPr>
          <w:rFonts w:hint="eastAsia"/>
          <w:b w:val="0"/>
          <w:bCs w:val="0"/>
          <w:sz w:val="24"/>
          <w:szCs w:val="24"/>
          <w:vertAlign w:val="baseline"/>
          <w:lang w:val="en-US" w:eastAsia="zh-CN"/>
        </w:rPr>
      </w:pPr>
      <w:r>
        <w:rPr>
          <w:rFonts w:hint="eastAsia"/>
          <w:b w:val="0"/>
          <w:bCs w:val="0"/>
          <w:sz w:val="24"/>
          <w:szCs w:val="24"/>
          <w:vertAlign w:val="baseline"/>
          <w:lang w:val="en-US" w:eastAsia="zh-CN"/>
        </w:rPr>
        <w:t>（1）利用网络学习平台，建立学生自主学习资源库。借助网络资源设计学生的自主学习活动，设置如视频学习课程、直播上课、微课堂、自学文件区、在线题目、讨论区等。</w:t>
      </w:r>
    </w:p>
    <w:p>
      <w:pPr>
        <w:spacing w:line="240" w:lineRule="auto"/>
        <w:ind w:firstLine="480" w:firstLineChars="200"/>
        <w:rPr>
          <w:rFonts w:hint="eastAsia"/>
          <w:b w:val="0"/>
          <w:bCs w:val="0"/>
          <w:sz w:val="24"/>
          <w:szCs w:val="24"/>
          <w:vertAlign w:val="baseline"/>
          <w:lang w:val="en-US" w:eastAsia="zh-CN"/>
        </w:rPr>
      </w:pPr>
      <w:r>
        <w:rPr>
          <w:rFonts w:hint="eastAsia"/>
          <w:b w:val="0"/>
          <w:bCs w:val="0"/>
          <w:sz w:val="24"/>
          <w:szCs w:val="24"/>
          <w:vertAlign w:val="baseline"/>
          <w:lang w:val="en-US" w:eastAsia="zh-CN"/>
        </w:rPr>
        <w:t>（2）教师发挥主导作用，建设作用，引导学生自主学习，以课堂引领，以任务来驱动，逐步提高学生参与网络平台进行学习的兴趣，引导学生建立良好的自主学习习惯，形成“内驱力”。</w:t>
      </w:r>
    </w:p>
    <w:p>
      <w:pPr>
        <w:spacing w:line="240" w:lineRule="auto"/>
        <w:ind w:firstLine="480" w:firstLineChars="200"/>
        <w:rPr>
          <w:rFonts w:hint="eastAsia"/>
          <w:b w:val="0"/>
          <w:bCs w:val="0"/>
          <w:sz w:val="24"/>
          <w:szCs w:val="24"/>
          <w:vertAlign w:val="baseline"/>
          <w:lang w:val="en-US" w:eastAsia="zh-CN"/>
        </w:rPr>
      </w:pPr>
      <w:r>
        <w:rPr>
          <w:rFonts w:hint="eastAsia"/>
          <w:b w:val="0"/>
          <w:bCs w:val="0"/>
          <w:sz w:val="24"/>
          <w:szCs w:val="24"/>
          <w:vertAlign w:val="baseline"/>
          <w:lang w:val="en-US" w:eastAsia="zh-CN"/>
        </w:rPr>
        <w:t>（3）精心设计学习活动，教给学生在网络环境下自主学习的方法：有目标、有计划、会查阅、会记录、会合作、会评价。</w:t>
      </w:r>
    </w:p>
    <w:p>
      <w:pPr>
        <w:spacing w:line="240" w:lineRule="auto"/>
        <w:ind w:firstLine="480" w:firstLineChars="200"/>
        <w:rPr>
          <w:rFonts w:hint="default"/>
          <w:b w:val="0"/>
          <w:bCs w:val="0"/>
          <w:sz w:val="24"/>
          <w:szCs w:val="24"/>
          <w:vertAlign w:val="baseline"/>
          <w:lang w:val="en-US" w:eastAsia="zh-CN"/>
        </w:rPr>
      </w:pPr>
      <w:r>
        <w:rPr>
          <w:rFonts w:hint="eastAsia"/>
          <w:b w:val="0"/>
          <w:bCs w:val="0"/>
          <w:sz w:val="24"/>
          <w:szCs w:val="24"/>
          <w:vertAlign w:val="baseline"/>
          <w:lang w:val="en-US" w:eastAsia="zh-CN"/>
        </w:rPr>
        <w:t>（4）</w:t>
      </w:r>
      <w:r>
        <w:rPr>
          <w:rFonts w:hint="default"/>
          <w:b w:val="0"/>
          <w:bCs w:val="0"/>
          <w:sz w:val="24"/>
          <w:szCs w:val="24"/>
          <w:vertAlign w:val="baseline"/>
          <w:lang w:val="en-US" w:eastAsia="zh-CN"/>
        </w:rPr>
        <w:t>课堂学习与课后学习是紧密联系的，相辅相成，</w:t>
      </w:r>
      <w:r>
        <w:rPr>
          <w:rFonts w:hint="eastAsia"/>
          <w:b w:val="0"/>
          <w:bCs w:val="0"/>
          <w:sz w:val="24"/>
          <w:szCs w:val="24"/>
          <w:vertAlign w:val="baseline"/>
          <w:lang w:val="en-US" w:eastAsia="zh-CN"/>
        </w:rPr>
        <w:t>课堂教学</w:t>
      </w:r>
      <w:r>
        <w:rPr>
          <w:rFonts w:hint="default"/>
          <w:b w:val="0"/>
          <w:bCs w:val="0"/>
          <w:sz w:val="24"/>
          <w:szCs w:val="24"/>
          <w:vertAlign w:val="baseline"/>
          <w:lang w:val="en-US" w:eastAsia="zh-CN"/>
        </w:rPr>
        <w:t>利用“翻转课堂”等模式有机整合课内外学习</w:t>
      </w:r>
      <w:r>
        <w:rPr>
          <w:rFonts w:hint="eastAsia"/>
          <w:b w:val="0"/>
          <w:bCs w:val="0"/>
          <w:sz w:val="24"/>
          <w:szCs w:val="24"/>
          <w:vertAlign w:val="baseline"/>
          <w:lang w:val="en-US" w:eastAsia="zh-CN"/>
        </w:rPr>
        <w:t>，从课堂引向课后、从传统引向网络，逐步让学生更好的适应网络，学会利用网络</w:t>
      </w:r>
      <w:r>
        <w:rPr>
          <w:rFonts w:hint="default"/>
          <w:b w:val="0"/>
          <w:bCs w:val="0"/>
          <w:sz w:val="24"/>
          <w:szCs w:val="24"/>
          <w:vertAlign w:val="baseline"/>
          <w:lang w:val="en-US" w:eastAsia="zh-CN"/>
        </w:rPr>
        <w:t>。</w:t>
      </w:r>
    </w:p>
    <w:p>
      <w:pPr>
        <w:spacing w:line="240" w:lineRule="auto"/>
        <w:ind w:firstLine="480" w:firstLineChars="200"/>
        <w:rPr>
          <w:rFonts w:hint="eastAsia"/>
          <w:b w:val="0"/>
          <w:bCs w:val="0"/>
          <w:sz w:val="24"/>
          <w:szCs w:val="24"/>
          <w:vertAlign w:val="baseline"/>
          <w:lang w:val="en-US" w:eastAsia="zh-CN"/>
        </w:rPr>
      </w:pPr>
      <w:r>
        <w:rPr>
          <w:rFonts w:hint="default"/>
          <w:b w:val="0"/>
          <w:bCs w:val="0"/>
          <w:sz w:val="24"/>
          <w:szCs w:val="24"/>
          <w:vertAlign w:val="baseline"/>
          <w:lang w:val="en-US" w:eastAsia="zh-CN"/>
        </w:rPr>
        <w:t>（</w:t>
      </w:r>
      <w:r>
        <w:rPr>
          <w:rFonts w:hint="eastAsia"/>
          <w:b w:val="0"/>
          <w:bCs w:val="0"/>
          <w:sz w:val="24"/>
          <w:szCs w:val="24"/>
          <w:vertAlign w:val="baseline"/>
          <w:lang w:val="en-US" w:eastAsia="zh-CN"/>
        </w:rPr>
        <w:t>5</w:t>
      </w:r>
      <w:r>
        <w:rPr>
          <w:rFonts w:hint="default"/>
          <w:b w:val="0"/>
          <w:bCs w:val="0"/>
          <w:sz w:val="24"/>
          <w:szCs w:val="24"/>
          <w:vertAlign w:val="baseline"/>
          <w:lang w:val="en-US" w:eastAsia="zh-CN"/>
        </w:rPr>
        <w:t>）</w:t>
      </w:r>
      <w:r>
        <w:rPr>
          <w:rFonts w:hint="eastAsia"/>
          <w:b w:val="0"/>
          <w:bCs w:val="0"/>
          <w:sz w:val="24"/>
          <w:szCs w:val="24"/>
          <w:vertAlign w:val="baseline"/>
          <w:lang w:val="en-US" w:eastAsia="zh-CN"/>
        </w:rPr>
        <w:t>引导学生体验评价的过程，参与评价、学会评价，在网络学习社区中设置交流讨论区，学生之间互通预习成果，交流预习感受，也可利用平台中的投票功能，让学生对自己和同学的成果进行评价。课题开展的过程中，都会适时地引导学生开展自我评价和师生、生生之间的评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b w:val="0"/>
          <w:bCs w:val="0"/>
          <w:sz w:val="24"/>
          <w:szCs w:val="24"/>
          <w:vertAlign w:val="baseline"/>
          <w:lang w:val="en-US" w:eastAsia="zh-CN"/>
        </w:rPr>
      </w:pPr>
      <w:r>
        <w:rPr>
          <w:rFonts w:hint="default"/>
          <w:b w:val="0"/>
          <w:bCs w:val="0"/>
          <w:sz w:val="24"/>
          <w:szCs w:val="24"/>
          <w:vertAlign w:val="baseline"/>
          <w:lang w:val="en-US" w:eastAsia="zh-CN"/>
        </w:rPr>
        <w:t>5</w:t>
      </w:r>
      <w:r>
        <w:rPr>
          <w:rFonts w:hint="eastAsia"/>
          <w:b w:val="0"/>
          <w:bCs w:val="0"/>
          <w:sz w:val="24"/>
          <w:szCs w:val="24"/>
          <w:vertAlign w:val="baseline"/>
          <w:lang w:val="en-US" w:eastAsia="zh-CN"/>
        </w:rPr>
        <w:t>.运用经验总结法，</w:t>
      </w:r>
      <w:r>
        <w:rPr>
          <w:rFonts w:hint="default"/>
          <w:b w:val="0"/>
          <w:bCs w:val="0"/>
          <w:sz w:val="24"/>
          <w:szCs w:val="24"/>
          <w:vertAlign w:val="baseline"/>
          <w:lang w:val="en-US" w:eastAsia="zh-CN"/>
        </w:rPr>
        <w:t>培养学生自我管理的能力</w:t>
      </w:r>
      <w:r>
        <w:rPr>
          <w:rFonts w:hint="eastAsia"/>
          <w:b w:val="0"/>
          <w:bCs w:val="0"/>
          <w:sz w:val="24"/>
          <w:szCs w:val="24"/>
          <w:vertAlign w:val="baseline"/>
          <w:lang w:val="en-US" w:eastAsia="zh-CN"/>
        </w:rPr>
        <w:t>。</w:t>
      </w:r>
      <w:r>
        <w:rPr>
          <w:rFonts w:hint="default"/>
          <w:b w:val="0"/>
          <w:bCs w:val="0"/>
          <w:sz w:val="24"/>
          <w:szCs w:val="24"/>
          <w:vertAlign w:val="baseline"/>
          <w:lang w:val="en-US" w:eastAsia="zh-CN"/>
        </w:rPr>
        <w:t>学生的课后自主学习没有坚实的基础，多是以任务驱动，学生</w:t>
      </w:r>
      <w:r>
        <w:rPr>
          <w:rFonts w:hint="eastAsia"/>
          <w:b w:val="0"/>
          <w:bCs w:val="0"/>
          <w:sz w:val="24"/>
          <w:szCs w:val="24"/>
          <w:vertAlign w:val="baseline"/>
          <w:lang w:val="en-US" w:eastAsia="zh-CN"/>
        </w:rPr>
        <w:t>只有</w:t>
      </w:r>
      <w:r>
        <w:rPr>
          <w:rFonts w:hint="default"/>
          <w:b w:val="0"/>
          <w:bCs w:val="0"/>
          <w:sz w:val="24"/>
          <w:szCs w:val="24"/>
          <w:vertAlign w:val="baseline"/>
          <w:lang w:val="en-US" w:eastAsia="zh-CN"/>
        </w:rPr>
        <w:t>形成求知的“内驱力”才能让他们真正形成良好的学习行为</w:t>
      </w:r>
      <w:r>
        <w:rPr>
          <w:rFonts w:hint="eastAsia"/>
          <w:b w:val="0"/>
          <w:bCs w:val="0"/>
          <w:sz w:val="24"/>
          <w:szCs w:val="24"/>
          <w:vertAlign w:val="baseline"/>
          <w:lang w:val="en-US" w:eastAsia="zh-CN"/>
        </w:rPr>
        <w:t>。为此，课题组</w:t>
      </w:r>
      <w:r>
        <w:rPr>
          <w:rFonts w:hint="default"/>
          <w:b w:val="0"/>
          <w:bCs w:val="0"/>
          <w:sz w:val="24"/>
          <w:szCs w:val="24"/>
          <w:vertAlign w:val="baseline"/>
          <w:lang w:val="en-US" w:eastAsia="zh-CN"/>
        </w:rPr>
        <w:t>制定相应的量化奖惩制度</w:t>
      </w:r>
      <w:r>
        <w:rPr>
          <w:rFonts w:hint="eastAsia"/>
          <w:b w:val="0"/>
          <w:bCs w:val="0"/>
          <w:sz w:val="24"/>
          <w:szCs w:val="24"/>
          <w:vertAlign w:val="baseline"/>
          <w:lang w:val="en-US" w:eastAsia="zh-CN"/>
        </w:rPr>
        <w:t>，</w:t>
      </w:r>
      <w:r>
        <w:rPr>
          <w:rFonts w:hint="default"/>
          <w:b w:val="0"/>
          <w:bCs w:val="0"/>
          <w:sz w:val="24"/>
          <w:szCs w:val="24"/>
          <w:vertAlign w:val="baseline"/>
          <w:lang w:val="en-US" w:eastAsia="zh-CN"/>
        </w:rPr>
        <w:t>对学生自我管理的肯定。利用典型引导学生自我管理。通过树立典型，起到模范带头作用，调动学</w:t>
      </w:r>
      <w:r>
        <w:rPr>
          <w:rFonts w:hint="eastAsia"/>
          <w:b w:val="0"/>
          <w:bCs w:val="0"/>
          <w:sz w:val="24"/>
          <w:szCs w:val="24"/>
          <w:vertAlign w:val="baseline"/>
          <w:lang w:val="en-US" w:eastAsia="zh-CN"/>
        </w:rPr>
        <w:t>生</w:t>
      </w:r>
      <w:r>
        <w:rPr>
          <w:rFonts w:hint="default"/>
          <w:b w:val="0"/>
          <w:bCs w:val="0"/>
          <w:sz w:val="24"/>
          <w:szCs w:val="24"/>
          <w:vertAlign w:val="baseline"/>
          <w:lang w:val="en-US" w:eastAsia="zh-CN"/>
        </w:rPr>
        <w:t>的思想积极性，</w:t>
      </w:r>
      <w:r>
        <w:rPr>
          <w:rFonts w:hint="eastAsia"/>
          <w:b w:val="0"/>
          <w:bCs w:val="0"/>
          <w:sz w:val="24"/>
          <w:szCs w:val="24"/>
          <w:vertAlign w:val="baseline"/>
          <w:lang w:val="en-US" w:eastAsia="zh-CN"/>
        </w:rPr>
        <w:t>引导学生</w:t>
      </w:r>
      <w:r>
        <w:rPr>
          <w:rFonts w:hint="default"/>
          <w:b w:val="0"/>
          <w:bCs w:val="0"/>
          <w:sz w:val="24"/>
          <w:szCs w:val="24"/>
          <w:vertAlign w:val="baseline"/>
          <w:lang w:val="en-US" w:eastAsia="zh-CN"/>
        </w:rPr>
        <w:t>自我管理</w:t>
      </w:r>
      <w:r>
        <w:rPr>
          <w:rFonts w:hint="eastAsia"/>
          <w:b w:val="0"/>
          <w:bCs w:val="0"/>
          <w:sz w:val="24"/>
          <w:szCs w:val="24"/>
          <w:vertAlign w:val="baseline"/>
          <w:lang w:val="en-US" w:eastAsia="zh-CN"/>
        </w:rPr>
        <w:t>素养内化。</w:t>
      </w:r>
      <w:r>
        <w:rPr>
          <w:rFonts w:hint="default"/>
          <w:b w:val="0"/>
          <w:bCs w:val="0"/>
          <w:sz w:val="24"/>
          <w:szCs w:val="24"/>
          <w:vertAlign w:val="baseline"/>
          <w:lang w:val="en-US" w:eastAsia="zh-CN"/>
        </w:rPr>
        <w:t>从</w:t>
      </w:r>
      <w:r>
        <w:rPr>
          <w:rFonts w:hint="eastAsia"/>
          <w:b w:val="0"/>
          <w:bCs w:val="0"/>
          <w:sz w:val="24"/>
          <w:szCs w:val="24"/>
          <w:vertAlign w:val="baseline"/>
          <w:lang w:val="en-US" w:eastAsia="zh-CN"/>
        </w:rPr>
        <w:t>互动</w:t>
      </w:r>
      <w:r>
        <w:rPr>
          <w:rFonts w:hint="default"/>
          <w:b w:val="0"/>
          <w:bCs w:val="0"/>
          <w:sz w:val="24"/>
          <w:szCs w:val="24"/>
          <w:vertAlign w:val="baseline"/>
          <w:lang w:val="en-US" w:eastAsia="zh-CN"/>
        </w:rPr>
        <w:t>入手激励学生主动学习。</w:t>
      </w:r>
      <w:r>
        <w:rPr>
          <w:rFonts w:hint="eastAsia"/>
          <w:b w:val="0"/>
          <w:bCs w:val="0"/>
          <w:sz w:val="24"/>
          <w:szCs w:val="24"/>
          <w:vertAlign w:val="baseline"/>
          <w:lang w:val="en-US" w:eastAsia="zh-CN"/>
        </w:rPr>
        <w:t>在学生自主学习过程中，尤其是初始阶段教师</w:t>
      </w:r>
      <w:r>
        <w:rPr>
          <w:rFonts w:hint="default"/>
          <w:b w:val="0"/>
          <w:bCs w:val="0"/>
          <w:sz w:val="24"/>
          <w:szCs w:val="24"/>
          <w:vertAlign w:val="baseline"/>
          <w:lang w:val="en-US" w:eastAsia="zh-CN"/>
        </w:rPr>
        <w:t>要</w:t>
      </w:r>
      <w:r>
        <w:rPr>
          <w:rFonts w:hint="eastAsia"/>
          <w:b w:val="0"/>
          <w:bCs w:val="0"/>
          <w:sz w:val="24"/>
          <w:szCs w:val="24"/>
          <w:vertAlign w:val="baseline"/>
          <w:lang w:val="en-US" w:eastAsia="zh-CN"/>
        </w:rPr>
        <w:t>与学生</w:t>
      </w:r>
      <w:r>
        <w:rPr>
          <w:rFonts w:hint="default"/>
          <w:b w:val="0"/>
          <w:bCs w:val="0"/>
          <w:sz w:val="24"/>
          <w:szCs w:val="24"/>
          <w:vertAlign w:val="baseline"/>
          <w:lang w:val="en-US" w:eastAsia="zh-CN"/>
        </w:rPr>
        <w:t>多互动，多关注不同学生的反馈，</w:t>
      </w:r>
      <w:r>
        <w:rPr>
          <w:rFonts w:hint="eastAsia"/>
          <w:b w:val="0"/>
          <w:bCs w:val="0"/>
          <w:sz w:val="24"/>
          <w:szCs w:val="24"/>
          <w:vertAlign w:val="baseline"/>
          <w:lang w:val="en-US" w:eastAsia="zh-CN"/>
        </w:rPr>
        <w:t>多</w:t>
      </w:r>
      <w:r>
        <w:rPr>
          <w:rFonts w:hint="default"/>
          <w:b w:val="0"/>
          <w:bCs w:val="0"/>
          <w:sz w:val="24"/>
          <w:szCs w:val="24"/>
          <w:vertAlign w:val="baseline"/>
          <w:lang w:val="en-US" w:eastAsia="zh-CN"/>
        </w:rPr>
        <w:t>激励学生主动学习、上交作业。关注学生出现的问题，引导学生自我管理与自主学习</w:t>
      </w:r>
      <w:r>
        <w:rPr>
          <w:rFonts w:hint="eastAsia"/>
          <w:b w:val="0"/>
          <w:bCs w:val="0"/>
          <w:sz w:val="24"/>
          <w:szCs w:val="24"/>
          <w:vertAlign w:val="baseline"/>
          <w:lang w:val="en-US" w:eastAsia="zh-CN"/>
        </w:rPr>
        <w:t>，并取得不错效果</w:t>
      </w:r>
      <w:r>
        <w:rPr>
          <w:rFonts w:hint="default"/>
          <w:b w:val="0"/>
          <w:bCs w:val="0"/>
          <w:sz w:val="24"/>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二</w:t>
      </w:r>
      <w:r>
        <w:rPr>
          <w:rFonts w:hint="default"/>
          <w:b w:val="0"/>
          <w:bCs w:val="0"/>
          <w:sz w:val="24"/>
          <w:szCs w:val="24"/>
          <w:vertAlign w:val="baseline"/>
          <w:lang w:val="en-US" w:eastAsia="zh-CN"/>
        </w:rPr>
        <w:t>、研究结论及建议</w:t>
      </w:r>
    </w:p>
    <w:p>
      <w:pPr>
        <w:spacing w:line="240" w:lineRule="auto"/>
        <w:ind w:firstLine="480" w:firstLineChars="200"/>
        <w:rPr>
          <w:rFonts w:hint="eastAsia"/>
          <w:sz w:val="24"/>
          <w:szCs w:val="24"/>
        </w:rPr>
      </w:pPr>
      <w:r>
        <w:rPr>
          <w:rFonts w:hint="eastAsia"/>
          <w:sz w:val="24"/>
          <w:szCs w:val="24"/>
        </w:rPr>
        <w:t>1.网络学习</w:t>
      </w:r>
      <w:r>
        <w:rPr>
          <w:rFonts w:hint="eastAsia"/>
          <w:sz w:val="24"/>
          <w:szCs w:val="24"/>
          <w:lang w:val="en-US" w:eastAsia="zh-CN"/>
        </w:rPr>
        <w:t>是目前最重要的一种学习方式，我们必须像对待课堂教学一样认真对待基于网络的学习。</w:t>
      </w:r>
      <w:r>
        <w:rPr>
          <w:rFonts w:hint="eastAsia"/>
          <w:sz w:val="24"/>
          <w:szCs w:val="24"/>
        </w:rPr>
        <w:t>我们现在要做的不是徘徊于“用”还是“不用的”的问题，而是应该思考如何利用网络打造一个能同时让教师，家长，学生都参与其中，令人满意的一种学习方式。</w:t>
      </w:r>
    </w:p>
    <w:p>
      <w:pPr>
        <w:spacing w:line="240" w:lineRule="auto"/>
        <w:ind w:firstLine="480" w:firstLineChars="200"/>
        <w:rPr>
          <w:rFonts w:hint="eastAsia"/>
          <w:sz w:val="24"/>
          <w:szCs w:val="24"/>
        </w:rPr>
      </w:pPr>
      <w:r>
        <w:rPr>
          <w:rFonts w:hint="eastAsia"/>
          <w:sz w:val="24"/>
          <w:szCs w:val="24"/>
        </w:rPr>
        <w:t>2.</w:t>
      </w:r>
      <w:r>
        <w:rPr>
          <w:rFonts w:hint="eastAsia"/>
          <w:sz w:val="24"/>
          <w:szCs w:val="24"/>
          <w:lang w:val="en-US" w:eastAsia="zh-CN"/>
        </w:rPr>
        <w:t>利用网络自主学习是衡量学生终身学习能力的关键要素。教的目的是不教，学会的目的是会学。</w:t>
      </w:r>
      <w:r>
        <w:rPr>
          <w:rFonts w:hint="eastAsia"/>
          <w:sz w:val="24"/>
          <w:szCs w:val="24"/>
        </w:rPr>
        <w:t>基于核心素养的教学要求我们培养学生应具备能够适应终身发展和社会发展需要的必备品格和关键能力。老师不会伴随学生一生，但“网络”和“自学”会一直伴随每个人，学会利用网络学习一定会使学生的自主学习变得更好走的更远。</w:t>
      </w:r>
    </w:p>
    <w:p>
      <w:pPr>
        <w:spacing w:line="240" w:lineRule="auto"/>
        <w:ind w:firstLine="480" w:firstLineChars="200"/>
        <w:rPr>
          <w:rFonts w:hint="eastAsia"/>
          <w:sz w:val="24"/>
          <w:szCs w:val="24"/>
        </w:rPr>
      </w:pPr>
      <w:r>
        <w:rPr>
          <w:rFonts w:hint="eastAsia"/>
          <w:sz w:val="24"/>
          <w:szCs w:val="24"/>
        </w:rPr>
        <w:t>3.</w:t>
      </w:r>
      <w:r>
        <w:rPr>
          <w:rFonts w:hint="eastAsia"/>
          <w:sz w:val="24"/>
          <w:szCs w:val="24"/>
          <w:lang w:val="en-US" w:eastAsia="zh-CN"/>
        </w:rPr>
        <w:t>基于网络的自主学习是“多维学习”的有效统一，是学生减负的有效途径。网络自主学习整合了学生的课内与课外知识，串联起来了前后知识体系</w:t>
      </w:r>
      <w:r>
        <w:rPr>
          <w:rFonts w:hint="eastAsia"/>
          <w:sz w:val="24"/>
          <w:szCs w:val="24"/>
        </w:rPr>
        <w:t>，尤其是在学习资源选取方面，</w:t>
      </w:r>
      <w:r>
        <w:rPr>
          <w:rFonts w:hint="eastAsia"/>
          <w:sz w:val="24"/>
          <w:szCs w:val="24"/>
          <w:lang w:val="en-US" w:eastAsia="zh-CN"/>
        </w:rPr>
        <w:t>学生可以针对学习中的问题有针对性寻找资源，</w:t>
      </w:r>
      <w:r>
        <w:rPr>
          <w:rFonts w:hint="eastAsia"/>
          <w:sz w:val="24"/>
          <w:szCs w:val="24"/>
        </w:rPr>
        <w:t>将学生从教材辅导书中解放出来，</w:t>
      </w:r>
      <w:r>
        <w:rPr>
          <w:rFonts w:hint="eastAsia"/>
          <w:sz w:val="24"/>
          <w:szCs w:val="24"/>
          <w:lang w:val="en-US" w:eastAsia="zh-CN"/>
        </w:rPr>
        <w:t>从辅导机构中解放出来，</w:t>
      </w:r>
      <w:r>
        <w:rPr>
          <w:rFonts w:hint="eastAsia"/>
          <w:sz w:val="24"/>
          <w:szCs w:val="24"/>
        </w:rPr>
        <w:t>释放学生的自主性。</w:t>
      </w:r>
    </w:p>
    <w:p>
      <w:pPr>
        <w:spacing w:line="240" w:lineRule="auto"/>
        <w:ind w:firstLine="480" w:firstLineChars="200"/>
        <w:rPr>
          <w:rFonts w:hint="eastAsia"/>
          <w:sz w:val="24"/>
          <w:szCs w:val="24"/>
        </w:rPr>
      </w:pPr>
      <w:r>
        <w:rPr>
          <w:rFonts w:hint="eastAsia"/>
          <w:sz w:val="24"/>
          <w:szCs w:val="24"/>
        </w:rPr>
        <w:t>4.</w:t>
      </w:r>
      <w:r>
        <w:rPr>
          <w:rFonts w:hint="eastAsia"/>
          <w:sz w:val="24"/>
          <w:szCs w:val="24"/>
          <w:lang w:val="en-US" w:eastAsia="zh-CN"/>
        </w:rPr>
        <w:t>基于网络资源的自主学习建立“形成性评价”体系的重要手段。</w:t>
      </w:r>
      <w:r>
        <w:rPr>
          <w:rFonts w:hint="eastAsia"/>
          <w:sz w:val="24"/>
          <w:szCs w:val="24"/>
        </w:rPr>
        <w:t>网络</w:t>
      </w:r>
      <w:r>
        <w:rPr>
          <w:rFonts w:hint="eastAsia"/>
          <w:sz w:val="24"/>
          <w:szCs w:val="24"/>
          <w:lang w:val="en-US" w:eastAsia="zh-CN"/>
        </w:rPr>
        <w:t>可以保留痕迹</w:t>
      </w:r>
      <w:r>
        <w:rPr>
          <w:rFonts w:hint="eastAsia"/>
          <w:sz w:val="24"/>
          <w:szCs w:val="24"/>
        </w:rPr>
        <w:t>，积累大量数据，便于学生的过程性管理和评价</w:t>
      </w:r>
      <w:r>
        <w:rPr>
          <w:rFonts w:hint="eastAsia"/>
          <w:sz w:val="24"/>
          <w:szCs w:val="24"/>
          <w:lang w:eastAsia="zh-CN"/>
        </w:rPr>
        <w:t>，</w:t>
      </w:r>
      <w:r>
        <w:rPr>
          <w:rFonts w:hint="eastAsia"/>
          <w:sz w:val="24"/>
          <w:szCs w:val="24"/>
        </w:rPr>
        <w:t>唤醒学生的学习品质，提升学生自主学习素养。</w:t>
      </w:r>
    </w:p>
    <w:p>
      <w:pPr>
        <w:spacing w:line="240" w:lineRule="auto"/>
        <w:ind w:firstLine="480" w:firstLineChars="200"/>
        <w:rPr>
          <w:rFonts w:hint="eastAsia"/>
          <w:sz w:val="24"/>
          <w:szCs w:val="24"/>
        </w:rPr>
      </w:pPr>
      <w:r>
        <w:rPr>
          <w:rFonts w:hint="eastAsia"/>
          <w:sz w:val="24"/>
          <w:szCs w:val="24"/>
        </w:rPr>
        <w:t>5.</w:t>
      </w:r>
      <w:r>
        <w:rPr>
          <w:rFonts w:hint="eastAsia"/>
          <w:sz w:val="24"/>
          <w:szCs w:val="24"/>
          <w:lang w:val="en-US" w:eastAsia="zh-CN"/>
        </w:rPr>
        <w:t>基于网络的自主学习强调的是学习的一种方式，而不是学习的目的。基于网络的“自主”学习，</w:t>
      </w:r>
      <w:r>
        <w:rPr>
          <w:rFonts w:hint="eastAsia"/>
          <w:color w:val="000000" w:themeColor="text1"/>
          <w:sz w:val="24"/>
          <w:szCs w:val="24"/>
          <w:highlight w:val="none"/>
          <w:lang w:val="en-US" w:eastAsia="zh-CN"/>
          <w14:textFill>
            <w14:solidFill>
              <w14:schemeClr w14:val="tx1"/>
            </w14:solidFill>
          </w14:textFill>
        </w:rPr>
        <w:t>不是“自己”学习，更不是只有在网络上学习</w:t>
      </w:r>
      <w:r>
        <w:rPr>
          <w:rFonts w:hint="eastAsia"/>
          <w:color w:val="000000" w:themeColor="text1"/>
          <w:sz w:val="24"/>
          <w:szCs w:val="24"/>
          <w:lang w:val="en-US" w:eastAsia="zh-CN"/>
          <w14:textFill>
            <w14:solidFill>
              <w14:schemeClr w14:val="tx1"/>
            </w14:solidFill>
          </w14:textFill>
        </w:rPr>
        <w:t>。</w:t>
      </w:r>
      <w:r>
        <w:rPr>
          <w:rFonts w:hint="eastAsia"/>
          <w:sz w:val="24"/>
          <w:szCs w:val="24"/>
          <w:lang w:val="en-US" w:eastAsia="zh-CN"/>
        </w:rPr>
        <w:t>虽网络有很多资源，但还是不能完全代替老师与同学，尤其是</w:t>
      </w:r>
      <w:r>
        <w:rPr>
          <w:rFonts w:hint="eastAsia"/>
          <w:sz w:val="24"/>
          <w:szCs w:val="24"/>
        </w:rPr>
        <w:t>合理使用网络相关资源，可以培养合作探究精神，是学生体验小组合作相互帮助等人文精神的重要方式。</w:t>
      </w:r>
    </w:p>
    <w:p>
      <w:pPr>
        <w:spacing w:line="240" w:lineRule="auto"/>
        <w:ind w:firstLine="480" w:firstLineChars="200"/>
        <w:rPr>
          <w:rFonts w:hint="eastAsia"/>
          <w:sz w:val="24"/>
          <w:szCs w:val="24"/>
        </w:rPr>
      </w:pPr>
      <w:r>
        <w:rPr>
          <w:rFonts w:hint="eastAsia"/>
          <w:sz w:val="24"/>
          <w:szCs w:val="24"/>
        </w:rPr>
        <w:t>6.</w:t>
      </w:r>
      <w:r>
        <w:rPr>
          <w:rFonts w:hint="eastAsia"/>
          <w:sz w:val="24"/>
          <w:szCs w:val="24"/>
          <w:lang w:val="en-US" w:eastAsia="zh-CN"/>
        </w:rPr>
        <w:t>学生基于网络的自主学习，有助于教师彻底改变角色，转变教育理念。教师要认识到在学生自主学习管理的过程中，既是知识的传授者，还是学习管理的引导着和辅助者。教师教师不但要有“教学设计”还要有“自学设计”</w:t>
      </w:r>
      <w:r>
        <w:rPr>
          <w:rFonts w:hint="eastAsia"/>
          <w:sz w:val="24"/>
          <w:szCs w:val="24"/>
        </w:rPr>
        <w:t>。</w:t>
      </w:r>
    </w:p>
    <w:p>
      <w:pPr>
        <w:spacing w:line="240" w:lineRule="auto"/>
        <w:ind w:firstLine="480" w:firstLineChars="200"/>
        <w:rPr>
          <w:rFonts w:hint="eastAsia"/>
          <w:sz w:val="24"/>
          <w:szCs w:val="24"/>
          <w:lang w:val="en-US" w:eastAsia="zh-CN"/>
        </w:rPr>
      </w:pPr>
      <w:r>
        <w:rPr>
          <w:rFonts w:hint="eastAsia"/>
          <w:sz w:val="24"/>
          <w:szCs w:val="24"/>
          <w:lang w:val="en-US" w:eastAsia="zh-CN"/>
        </w:rPr>
        <w:t>7.增强网络环境下中学生自主学习管理的意识是提高自主学习能力的根本。学生的自身因素</w:t>
      </w:r>
      <w:r>
        <w:rPr>
          <w:rFonts w:hint="default"/>
          <w:b w:val="0"/>
          <w:bCs w:val="0"/>
          <w:sz w:val="24"/>
          <w:szCs w:val="24"/>
          <w:vertAlign w:val="baseline"/>
          <w:lang w:val="en-US" w:eastAsia="zh-CN"/>
        </w:rPr>
        <w:t>、</w:t>
      </w:r>
      <w:r>
        <w:rPr>
          <w:rFonts w:hint="eastAsia"/>
          <w:sz w:val="24"/>
          <w:szCs w:val="24"/>
          <w:lang w:val="en-US" w:eastAsia="zh-CN"/>
        </w:rPr>
        <w:t>家庭教育因素</w:t>
      </w:r>
      <w:r>
        <w:rPr>
          <w:rFonts w:hint="default"/>
          <w:b w:val="0"/>
          <w:bCs w:val="0"/>
          <w:sz w:val="24"/>
          <w:szCs w:val="24"/>
          <w:vertAlign w:val="baseline"/>
          <w:lang w:val="en-US" w:eastAsia="zh-CN"/>
        </w:rPr>
        <w:t>、</w:t>
      </w:r>
      <w:r>
        <w:rPr>
          <w:rFonts w:hint="eastAsia"/>
          <w:sz w:val="24"/>
          <w:szCs w:val="24"/>
          <w:lang w:val="en-US" w:eastAsia="zh-CN"/>
        </w:rPr>
        <w:t>学校及社会教育因素，这些综合影响着学生在网络环境下的自主学习管理意识，只有良好的自主学习管理意识才能出现较好的自主学习行为。</w:t>
      </w:r>
    </w:p>
    <w:p>
      <w:pPr>
        <w:spacing w:line="240" w:lineRule="auto"/>
        <w:ind w:firstLine="480" w:firstLineChars="200"/>
        <w:rPr>
          <w:rFonts w:hint="eastAsia"/>
          <w:sz w:val="24"/>
          <w:szCs w:val="24"/>
          <w:lang w:val="en-US" w:eastAsia="zh-CN"/>
        </w:rPr>
      </w:pPr>
      <w:r>
        <w:rPr>
          <w:rFonts w:hint="eastAsia"/>
          <w:sz w:val="24"/>
          <w:szCs w:val="24"/>
        </w:rPr>
        <w:t>综合研究结论发现</w:t>
      </w:r>
      <w:r>
        <w:rPr>
          <w:rFonts w:hint="eastAsia"/>
          <w:sz w:val="24"/>
          <w:szCs w:val="24"/>
          <w:lang w:eastAsia="zh-CN"/>
        </w:rPr>
        <w:t>：</w:t>
      </w:r>
      <w:r>
        <w:rPr>
          <w:rFonts w:hint="eastAsia"/>
          <w:sz w:val="24"/>
          <w:szCs w:val="24"/>
          <w:lang w:val="en-US" w:eastAsia="zh-CN"/>
        </w:rPr>
        <w:t>当前中学生自主学习主体意识淡薄，不能自主合理分配时间，特别是真正用于自主学习时间很少，没有养成良好的自主学习习惯。同时，学校自主学习管理观念落后，自主学习管理模式缺乏个性，往往以教师为中心，自主学习内容单一。因社会的冲击，家庭教育的短视，家长的溺爱，控制能力差等原因忽视对学生的自主学习管理，</w:t>
      </w:r>
    </w:p>
    <w:p>
      <w:pPr>
        <w:spacing w:line="240" w:lineRule="auto"/>
        <w:ind w:firstLine="480" w:firstLineChars="200"/>
        <w:rPr>
          <w:rFonts w:hint="default" w:eastAsiaTheme="minorEastAsia"/>
          <w:sz w:val="24"/>
          <w:szCs w:val="24"/>
          <w:lang w:val="en-US" w:eastAsia="zh-CN"/>
        </w:rPr>
      </w:pPr>
      <w:r>
        <w:rPr>
          <w:rFonts w:hint="eastAsia"/>
          <w:sz w:val="24"/>
          <w:szCs w:val="24"/>
        </w:rPr>
        <w:t>本研究建议相关部门宜</w:t>
      </w:r>
      <w:r>
        <w:rPr>
          <w:rFonts w:hint="eastAsia"/>
          <w:sz w:val="24"/>
          <w:szCs w:val="24"/>
          <w:lang w:val="en-US" w:eastAsia="zh-CN"/>
        </w:rPr>
        <w:t>彻底转变管理观念，树立以学生为中心理念。增强学生网络环境下自主学习意识，帮助学生认识自我，让每个学生接纳自己，鼓励自己相信自己，帮助学生能够自我管理自己</w:t>
      </w:r>
      <w:r>
        <w:rPr>
          <w:rFonts w:hint="eastAsia"/>
          <w:sz w:val="24"/>
          <w:szCs w:val="24"/>
        </w:rPr>
        <w:t>。</w:t>
      </w:r>
      <w:r>
        <w:rPr>
          <w:rFonts w:hint="eastAsia"/>
          <w:sz w:val="24"/>
          <w:szCs w:val="24"/>
          <w:lang w:val="en-US" w:eastAsia="zh-CN"/>
        </w:rPr>
        <w:t>借助优秀网络资源彻底转变教师角色，加强学习管理方法的指导，利用评价系统提高学生自主学习管理能力。有效整合家校社会力量为学生发展保驾护航。</w:t>
      </w:r>
    </w:p>
    <w:p>
      <w:pPr>
        <w:spacing w:line="240" w:lineRule="auto"/>
        <w:rPr>
          <w:rFonts w:hint="eastAsia"/>
          <w:sz w:val="24"/>
          <w:szCs w:val="24"/>
        </w:rPr>
      </w:pPr>
      <w:r>
        <w:rPr>
          <w:rFonts w:hint="eastAsia"/>
          <w:sz w:val="24"/>
          <w:szCs w:val="24"/>
          <w:lang w:val="en-US" w:eastAsia="zh-CN"/>
        </w:rPr>
        <w:t>三</w:t>
      </w:r>
      <w:r>
        <w:rPr>
          <w:rFonts w:hint="eastAsia"/>
          <w:sz w:val="24"/>
          <w:szCs w:val="24"/>
        </w:rPr>
        <w:t>.研究影响及效果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Theme="minorEastAsia"/>
          <w:sz w:val="24"/>
          <w:szCs w:val="24"/>
          <w:lang w:val="en-US" w:eastAsia="zh-CN"/>
        </w:rPr>
      </w:pPr>
      <w:r>
        <w:rPr>
          <w:rFonts w:hint="eastAsia" w:ascii="宋体" w:hAnsi="宋体"/>
          <w:sz w:val="24"/>
          <w:szCs w:val="24"/>
          <w:lang w:val="en-US" w:eastAsia="zh-CN"/>
        </w:rPr>
        <w:t xml:space="preserve"> 从课题研究以来直至</w:t>
      </w:r>
      <w:r>
        <w:rPr>
          <w:rFonts w:hint="eastAsia" w:ascii="宋体" w:hAnsi="宋体"/>
          <w:sz w:val="24"/>
          <w:szCs w:val="24"/>
        </w:rPr>
        <w:t>此次疫情特殊时期，</w:t>
      </w:r>
      <w:r>
        <w:rPr>
          <w:rFonts w:hint="eastAsia" w:ascii="宋体" w:hAnsi="宋体"/>
          <w:sz w:val="24"/>
          <w:szCs w:val="24"/>
          <w:lang w:val="en-US" w:eastAsia="zh-CN"/>
        </w:rPr>
        <w:t>课题研究在疫情期间的线上</w:t>
      </w:r>
      <w:r>
        <w:rPr>
          <w:rFonts w:hint="eastAsia" w:ascii="宋体" w:hAnsi="宋体"/>
          <w:sz w:val="24"/>
          <w:szCs w:val="24"/>
        </w:rPr>
        <w:t>教学，</w:t>
      </w:r>
      <w:r>
        <w:rPr>
          <w:rFonts w:hint="eastAsia" w:ascii="宋体" w:hAnsi="宋体"/>
          <w:sz w:val="24"/>
          <w:szCs w:val="24"/>
          <w:lang w:val="en-US" w:eastAsia="zh-CN"/>
        </w:rPr>
        <w:t>得到充分的实验与总结，并取得良好</w:t>
      </w:r>
      <w:r>
        <w:rPr>
          <w:rFonts w:hint="eastAsia" w:ascii="宋体" w:hAnsi="宋体"/>
          <w:sz w:val="24"/>
          <w:szCs w:val="24"/>
        </w:rPr>
        <w:t>效果，深受师生欢迎。也得到上级领导肯定，</w:t>
      </w:r>
      <w:r>
        <w:rPr>
          <w:rFonts w:hint="eastAsia" w:ascii="宋体" w:hAnsi="宋体"/>
          <w:sz w:val="24"/>
          <w:szCs w:val="24"/>
          <w:lang w:val="en-US" w:eastAsia="zh-CN"/>
        </w:rPr>
        <w:t>多次</w:t>
      </w:r>
      <w:r>
        <w:rPr>
          <w:rFonts w:hint="eastAsia" w:ascii="宋体" w:hAnsi="宋体"/>
          <w:sz w:val="24"/>
          <w:szCs w:val="24"/>
        </w:rPr>
        <w:t>区里线上教研做展示</w:t>
      </w:r>
      <w:r>
        <w:rPr>
          <w:rFonts w:hint="eastAsia" w:ascii="宋体" w:hAnsi="宋体"/>
          <w:sz w:val="24"/>
          <w:szCs w:val="24"/>
          <w:lang w:eastAsia="zh-CN"/>
        </w:rPr>
        <w:t>，</w:t>
      </w:r>
      <w:r>
        <w:rPr>
          <w:rFonts w:hint="eastAsia" w:ascii="宋体" w:hAnsi="宋体"/>
          <w:sz w:val="24"/>
          <w:szCs w:val="24"/>
          <w:lang w:val="en-US" w:eastAsia="zh-CN"/>
        </w:rPr>
        <w:t>课题研究成果被区教研室采用为网上授课资源</w:t>
      </w:r>
      <w:r>
        <w:rPr>
          <w:rFonts w:hint="eastAsia" w:ascii="宋体" w:hAnsi="宋体"/>
          <w:sz w:val="24"/>
          <w:szCs w:val="24"/>
        </w:rPr>
        <w:t>。有很多平时在学校不太优秀的孩子，在</w:t>
      </w:r>
      <w:r>
        <w:rPr>
          <w:rFonts w:hint="eastAsia" w:ascii="宋体" w:hAnsi="宋体"/>
          <w:sz w:val="24"/>
          <w:szCs w:val="24"/>
          <w:lang w:val="en-US" w:eastAsia="zh-CN"/>
        </w:rPr>
        <w:t>研究实践过程中</w:t>
      </w:r>
      <w:r>
        <w:rPr>
          <w:rFonts w:hint="eastAsia" w:ascii="宋体" w:hAnsi="宋体"/>
          <w:sz w:val="24"/>
          <w:szCs w:val="24"/>
        </w:rPr>
        <w:t>有了惊喜的变化</w:t>
      </w:r>
      <w:r>
        <w:rPr>
          <w:rFonts w:hint="eastAsia" w:ascii="宋体" w:hAnsi="宋体"/>
          <w:sz w:val="24"/>
          <w:szCs w:val="24"/>
          <w:lang w:eastAsia="zh-CN"/>
        </w:rPr>
        <w:t>，</w:t>
      </w:r>
      <w:r>
        <w:rPr>
          <w:rFonts w:hint="eastAsia" w:ascii="宋体" w:hAnsi="宋体"/>
          <w:sz w:val="24"/>
          <w:szCs w:val="24"/>
          <w:lang w:val="en-US" w:eastAsia="zh-CN"/>
        </w:rPr>
        <w:t>他们积极打卡听讲，得到老师们的认可</w:t>
      </w:r>
      <w:r>
        <w:rPr>
          <w:rFonts w:hint="eastAsia" w:ascii="宋体" w:hAnsi="宋体"/>
          <w:sz w:val="24"/>
          <w:szCs w:val="24"/>
        </w:rPr>
        <w:t>。经过近两</w:t>
      </w:r>
      <w:r>
        <w:rPr>
          <w:rFonts w:hint="eastAsia" w:ascii="宋体" w:hAnsi="宋体"/>
          <w:sz w:val="24"/>
          <w:szCs w:val="24"/>
          <w:lang w:val="en-US" w:eastAsia="zh-CN"/>
        </w:rPr>
        <w:t>年</w:t>
      </w:r>
      <w:r>
        <w:rPr>
          <w:rFonts w:hint="eastAsia" w:ascii="宋体" w:hAnsi="宋体"/>
          <w:sz w:val="24"/>
          <w:szCs w:val="24"/>
        </w:rPr>
        <w:t>的整合，我们发挥优势弥补不足，</w:t>
      </w:r>
      <w:r>
        <w:rPr>
          <w:rFonts w:hint="eastAsia" w:ascii="宋体" w:hAnsi="宋体"/>
          <w:sz w:val="24"/>
          <w:szCs w:val="24"/>
          <w:lang w:val="en-US" w:eastAsia="zh-CN"/>
        </w:rPr>
        <w:t>学生课后自主学习</w:t>
      </w:r>
      <w:r>
        <w:rPr>
          <w:rFonts w:hint="eastAsia" w:ascii="宋体" w:hAnsi="宋体"/>
          <w:sz w:val="24"/>
          <w:szCs w:val="24"/>
        </w:rPr>
        <w:t>越来越流畅，效果越来越好</w:t>
      </w:r>
      <w:r>
        <w:rPr>
          <w:rFonts w:hint="eastAsia" w:ascii="宋体" w:hAnsi="宋体"/>
          <w:sz w:val="24"/>
          <w:szCs w:val="24"/>
          <w:lang w:eastAsia="zh-CN"/>
        </w:rPr>
        <w:t>。</w:t>
      </w:r>
      <w:r>
        <w:rPr>
          <w:rFonts w:hint="eastAsia" w:ascii="宋体" w:hAnsi="宋体"/>
          <w:sz w:val="24"/>
          <w:szCs w:val="24"/>
        </w:rPr>
        <w:t>同时，通过多角度评</w:t>
      </w:r>
      <w:r>
        <w:rPr>
          <w:rFonts w:hint="eastAsia" w:ascii="宋体" w:hAnsi="宋体"/>
          <w:sz w:val="24"/>
          <w:szCs w:val="24"/>
          <w:lang w:val="en-US" w:eastAsia="zh-CN"/>
        </w:rPr>
        <w:t>估</w:t>
      </w:r>
      <w:r>
        <w:rPr>
          <w:rFonts w:hint="eastAsia" w:ascii="宋体" w:hAnsi="宋体"/>
          <w:sz w:val="24"/>
          <w:szCs w:val="24"/>
        </w:rPr>
        <w:t>，多元评价提升</w:t>
      </w:r>
      <w:r>
        <w:rPr>
          <w:rFonts w:hint="eastAsia" w:ascii="宋体" w:hAnsi="宋体"/>
          <w:sz w:val="24"/>
          <w:szCs w:val="24"/>
          <w:lang w:val="en-US" w:eastAsia="zh-CN"/>
        </w:rPr>
        <w:t>了</w:t>
      </w:r>
      <w:r>
        <w:rPr>
          <w:rFonts w:hint="eastAsia" w:ascii="宋体" w:hAnsi="宋体"/>
          <w:sz w:val="24"/>
          <w:szCs w:val="24"/>
        </w:rPr>
        <w:t>学生的参与感和收获感。</w:t>
      </w:r>
      <w:r>
        <w:rPr>
          <w:rFonts w:hint="eastAsia" w:ascii="宋体" w:hAnsi="宋体"/>
          <w:sz w:val="24"/>
          <w:szCs w:val="24"/>
          <w:lang w:val="en-US" w:eastAsia="zh-CN"/>
        </w:rPr>
        <w:t>参与课题研究的教师普遍在研究过程成获得提升，不但丰富了教学技能，同时提高了理论水平。</w:t>
      </w:r>
    </w:p>
    <w:p>
      <w:pPr>
        <w:spacing w:line="240" w:lineRule="auto"/>
        <w:rPr>
          <w:rFonts w:hint="eastAsia"/>
          <w:sz w:val="24"/>
          <w:szCs w:val="24"/>
        </w:rPr>
      </w:pPr>
      <w:r>
        <w:rPr>
          <w:rFonts w:hint="eastAsia"/>
          <w:sz w:val="24"/>
          <w:szCs w:val="24"/>
          <w:lang w:val="en-US" w:eastAsia="zh-CN"/>
        </w:rPr>
        <w:t>四</w:t>
      </w:r>
      <w:r>
        <w:rPr>
          <w:rFonts w:hint="eastAsia"/>
          <w:sz w:val="24"/>
          <w:szCs w:val="24"/>
        </w:rPr>
        <w:t>.研究改进与完善</w:t>
      </w:r>
    </w:p>
    <w:p>
      <w:r>
        <w:rPr>
          <w:rFonts w:hint="eastAsia"/>
          <w:sz w:val="24"/>
          <w:szCs w:val="24"/>
        </w:rPr>
        <w:t>回顾两年的课题研究工作，在电教中心老师的悉心指导下，在学校领导大力支持下，严格按照实施方案执行。抓住各个关键的时间节点，扎扎实实的开展研究，落实研究措施</w:t>
      </w:r>
      <w:r>
        <w:rPr>
          <w:rFonts w:hint="eastAsia"/>
          <w:sz w:val="24"/>
          <w:szCs w:val="24"/>
          <w:lang w:eastAsia="zh-CN"/>
        </w:rPr>
        <w:t>，</w:t>
      </w:r>
      <w:r>
        <w:rPr>
          <w:rFonts w:hint="eastAsia"/>
          <w:sz w:val="24"/>
          <w:szCs w:val="24"/>
        </w:rPr>
        <w:t>取得了一定的成绩，</w:t>
      </w:r>
      <w:r>
        <w:rPr>
          <w:rFonts w:hint="eastAsia"/>
          <w:sz w:val="24"/>
          <w:szCs w:val="24"/>
          <w:lang w:val="en-US" w:eastAsia="zh-CN"/>
        </w:rPr>
        <w:t>但还有很多不完善的地方，课题研究还可以更细致，建立网络资源体系还可以更完整，对于学生</w:t>
      </w:r>
      <w:r>
        <w:rPr>
          <w:rFonts w:hint="default"/>
          <w:b w:val="0"/>
          <w:bCs w:val="0"/>
          <w:sz w:val="24"/>
          <w:szCs w:val="24"/>
          <w:vertAlign w:val="baseline"/>
          <w:lang w:val="en-US" w:eastAsia="zh-CN"/>
        </w:rPr>
        <w:t>“内驱力”</w:t>
      </w:r>
      <w:r>
        <w:rPr>
          <w:rFonts w:hint="eastAsia"/>
          <w:b w:val="0"/>
          <w:bCs w:val="0"/>
          <w:sz w:val="24"/>
          <w:szCs w:val="24"/>
          <w:vertAlign w:val="baseline"/>
          <w:lang w:val="en-US" w:eastAsia="zh-CN"/>
        </w:rPr>
        <w:t>的研究有待加强，我们将用</w:t>
      </w:r>
      <w:r>
        <w:rPr>
          <w:rFonts w:hint="eastAsia"/>
          <w:sz w:val="24"/>
          <w:szCs w:val="24"/>
        </w:rPr>
        <w:t>发展的眼光，把</w:t>
      </w:r>
      <w:r>
        <w:rPr>
          <w:rFonts w:hint="eastAsia"/>
          <w:sz w:val="24"/>
          <w:szCs w:val="24"/>
          <w:lang w:val="en-US" w:eastAsia="zh-CN"/>
        </w:rPr>
        <w:t>课题研究</w:t>
      </w:r>
      <w:r>
        <w:rPr>
          <w:rFonts w:hint="eastAsia"/>
          <w:sz w:val="24"/>
          <w:szCs w:val="24"/>
        </w:rPr>
        <w:t>的参照系转向未来。重新设计与深入探讨课题发展，力争在课题研究后期</w:t>
      </w:r>
      <w:r>
        <w:rPr>
          <w:rFonts w:hint="eastAsia"/>
          <w:sz w:val="24"/>
          <w:szCs w:val="24"/>
          <w:lang w:val="en-US" w:eastAsia="zh-CN"/>
        </w:rPr>
        <w:t>应用</w:t>
      </w:r>
      <w:r>
        <w:rPr>
          <w:rFonts w:hint="eastAsia"/>
          <w:sz w:val="24"/>
          <w:szCs w:val="24"/>
        </w:rPr>
        <w:t>取得更大成绩，推进</w:t>
      </w:r>
      <w:r>
        <w:rPr>
          <w:rFonts w:hint="eastAsia"/>
          <w:sz w:val="24"/>
          <w:szCs w:val="24"/>
          <w:lang w:val="en-US" w:eastAsia="zh-CN"/>
        </w:rPr>
        <w:t>学生利用网路自主学习能力和自我管理能力</w:t>
      </w:r>
      <w:r>
        <w:rPr>
          <w:rFonts w:hint="eastAsia"/>
          <w:sz w:val="24"/>
          <w:szCs w:val="24"/>
        </w:rPr>
        <w:t>再迈新的台阶</w:t>
      </w:r>
      <w:r>
        <w:rPr>
          <w:rFonts w:hint="eastAsia"/>
          <w:sz w:val="24"/>
          <w:szCs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21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2020-11-13T21:00:40Z</dcterms:created>
  <dc:creator>鹏程</dc:creator>
  <cp:lastModifiedBy>陈欣雨</cp:lastModifiedBy>
  <dcterms:modified xsi:type="dcterms:W3CDTF">2020-11-13T21:00:45Z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