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FE" w:rsidRDefault="004623FE" w:rsidP="004623FE">
      <w:pPr>
        <w:spacing w:line="460" w:lineRule="exact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>附件：</w:t>
      </w:r>
    </w:p>
    <w:p w:rsidR="004623FE" w:rsidRPr="00BD5291" w:rsidRDefault="004623FE" w:rsidP="004623FE">
      <w:pPr>
        <w:spacing w:line="46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30"/>
        </w:rPr>
        <w:t xml:space="preserve">    </w:t>
      </w:r>
      <w:r w:rsidRPr="00BD5291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2019</w:t>
      </w:r>
      <w:r w:rsidRPr="00BD5291">
        <w:rPr>
          <w:rFonts w:ascii="宋体" w:hAnsi="宋体" w:hint="eastAsia"/>
          <w:b/>
          <w:sz w:val="32"/>
          <w:szCs w:val="32"/>
        </w:rPr>
        <w:t>年天津市基础教育 “教育创新”论文评选申报表</w:t>
      </w:r>
    </w:p>
    <w:p w:rsidR="004623FE" w:rsidRDefault="004623FE" w:rsidP="004623FE">
      <w:pPr>
        <w:spacing w:line="460" w:lineRule="exact"/>
        <w:ind w:firstLineChars="100" w:firstLine="2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所属区： 北辰区                            学科分类： 数学   </w:t>
      </w:r>
    </w:p>
    <w:tbl>
      <w:tblPr>
        <w:tblW w:w="88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783"/>
        <w:gridCol w:w="32"/>
        <w:gridCol w:w="599"/>
        <w:gridCol w:w="735"/>
        <w:gridCol w:w="114"/>
        <w:gridCol w:w="566"/>
        <w:gridCol w:w="188"/>
        <w:gridCol w:w="326"/>
        <w:gridCol w:w="520"/>
        <w:gridCol w:w="812"/>
        <w:gridCol w:w="648"/>
        <w:gridCol w:w="235"/>
        <w:gridCol w:w="12"/>
        <w:gridCol w:w="380"/>
        <w:gridCol w:w="1020"/>
        <w:gridCol w:w="1235"/>
      </w:tblGrid>
      <w:tr w:rsidR="004623FE" w:rsidTr="00B91864">
        <w:tc>
          <w:tcPr>
            <w:tcW w:w="1400" w:type="dxa"/>
            <w:gridSpan w:val="2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论文编号</w:t>
            </w:r>
          </w:p>
        </w:tc>
        <w:tc>
          <w:tcPr>
            <w:tcW w:w="7422" w:type="dxa"/>
            <w:gridSpan w:val="15"/>
          </w:tcPr>
          <w:p w:rsidR="004623FE" w:rsidRDefault="004623FE" w:rsidP="00B91864">
            <w:pPr>
              <w:spacing w:line="460" w:lineRule="exact"/>
              <w:jc w:val="center"/>
              <w:rPr>
                <w:rFonts w:ascii="黑体" w:eastAsia="黑体" w:hint="eastAsia"/>
                <w:sz w:val="30"/>
              </w:rPr>
            </w:pPr>
          </w:p>
        </w:tc>
      </w:tr>
      <w:tr w:rsidR="004623FE" w:rsidTr="00B91864">
        <w:tc>
          <w:tcPr>
            <w:tcW w:w="1400" w:type="dxa"/>
            <w:gridSpan w:val="2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论文题目</w:t>
            </w:r>
          </w:p>
        </w:tc>
        <w:tc>
          <w:tcPr>
            <w:tcW w:w="7422" w:type="dxa"/>
            <w:gridSpan w:val="15"/>
          </w:tcPr>
          <w:p w:rsidR="004623FE" w:rsidRPr="004B2EF4" w:rsidRDefault="004623FE" w:rsidP="00B91864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4623FE">
              <w:rPr>
                <w:rFonts w:ascii="宋体" w:hAnsi="宋体" w:hint="eastAsia"/>
                <w:sz w:val="28"/>
                <w:szCs w:val="28"/>
              </w:rPr>
              <w:t>浅谈信息技术在小学数学图形教学中的简单应用</w:t>
            </w:r>
          </w:p>
        </w:tc>
      </w:tr>
      <w:tr w:rsidR="004623FE" w:rsidTr="00B91864">
        <w:tc>
          <w:tcPr>
            <w:tcW w:w="1400" w:type="dxa"/>
            <w:gridSpan w:val="2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会员编号</w:t>
            </w:r>
          </w:p>
        </w:tc>
        <w:tc>
          <w:tcPr>
            <w:tcW w:w="7422" w:type="dxa"/>
            <w:gridSpan w:val="15"/>
          </w:tcPr>
          <w:p w:rsidR="004623FE" w:rsidRPr="004B2EF4" w:rsidRDefault="004623FE" w:rsidP="004623FE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BC06618111224</w:t>
            </w:r>
            <w:r>
              <w:rPr>
                <w:rFonts w:ascii="宋体" w:hAnsi="宋体" w:hint="eastAsia"/>
                <w:sz w:val="28"/>
                <w:szCs w:val="28"/>
              </w:rPr>
              <w:t>303</w:t>
            </w:r>
          </w:p>
        </w:tc>
      </w:tr>
      <w:tr w:rsidR="004623FE" w:rsidTr="00B91864">
        <w:tc>
          <w:tcPr>
            <w:tcW w:w="617" w:type="dxa"/>
            <w:vMerge w:val="restart"/>
            <w:shd w:val="clear" w:color="auto" w:fill="auto"/>
            <w:vAlign w:val="center"/>
          </w:tcPr>
          <w:p w:rsidR="004623FE" w:rsidRDefault="004623FE" w:rsidP="00B91864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第一作者</w:t>
            </w:r>
          </w:p>
        </w:tc>
        <w:tc>
          <w:tcPr>
            <w:tcW w:w="783" w:type="dxa"/>
            <w:shd w:val="clear" w:color="auto" w:fill="auto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366" w:type="dxa"/>
            <w:gridSpan w:val="3"/>
          </w:tcPr>
          <w:p w:rsidR="004623FE" w:rsidRPr="004B2EF4" w:rsidRDefault="004623FE" w:rsidP="00B91864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郑玉甫</w:t>
            </w:r>
          </w:p>
        </w:tc>
        <w:tc>
          <w:tcPr>
            <w:tcW w:w="868" w:type="dxa"/>
            <w:gridSpan w:val="3"/>
          </w:tcPr>
          <w:p w:rsidR="004623FE" w:rsidRPr="004B2EF4" w:rsidRDefault="004623FE" w:rsidP="00B91864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46" w:type="dxa"/>
            <w:gridSpan w:val="2"/>
          </w:tcPr>
          <w:p w:rsidR="004623FE" w:rsidRPr="004B2EF4" w:rsidRDefault="004623FE" w:rsidP="00B91864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812" w:type="dxa"/>
          </w:tcPr>
          <w:p w:rsidR="004623FE" w:rsidRPr="004B2EF4" w:rsidRDefault="004623FE" w:rsidP="00B91864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95" w:type="dxa"/>
            <w:gridSpan w:val="3"/>
          </w:tcPr>
          <w:p w:rsidR="004623FE" w:rsidRPr="004B2EF4" w:rsidRDefault="004623FE" w:rsidP="00B91864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汉</w:t>
            </w:r>
          </w:p>
        </w:tc>
        <w:tc>
          <w:tcPr>
            <w:tcW w:w="1400" w:type="dxa"/>
            <w:gridSpan w:val="2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35" w:type="dxa"/>
          </w:tcPr>
          <w:p w:rsidR="004623FE" w:rsidRPr="004B2EF4" w:rsidRDefault="004623FE" w:rsidP="00B91864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1983.2</w:t>
            </w:r>
          </w:p>
        </w:tc>
      </w:tr>
      <w:tr w:rsidR="004623FE" w:rsidTr="00B91864">
        <w:trPr>
          <w:trHeight w:val="480"/>
        </w:trPr>
        <w:tc>
          <w:tcPr>
            <w:tcW w:w="617" w:type="dxa"/>
            <w:vMerge/>
            <w:shd w:val="clear" w:color="auto" w:fill="auto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1366" w:type="dxa"/>
            <w:gridSpan w:val="3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868" w:type="dxa"/>
            <w:gridSpan w:val="3"/>
            <w:vAlign w:val="center"/>
          </w:tcPr>
          <w:p w:rsidR="004623FE" w:rsidRPr="004B2EF4" w:rsidRDefault="004623FE" w:rsidP="00B91864">
            <w:pPr>
              <w:spacing w:line="460" w:lineRule="exact"/>
              <w:ind w:left="4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846" w:type="dxa"/>
            <w:gridSpan w:val="2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812" w:type="dxa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895" w:type="dxa"/>
            <w:gridSpan w:val="3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一级</w:t>
            </w:r>
          </w:p>
        </w:tc>
        <w:tc>
          <w:tcPr>
            <w:tcW w:w="1400" w:type="dxa"/>
            <w:gridSpan w:val="2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教    龄</w:t>
            </w:r>
          </w:p>
        </w:tc>
        <w:tc>
          <w:tcPr>
            <w:tcW w:w="1235" w:type="dxa"/>
          </w:tcPr>
          <w:p w:rsidR="004623FE" w:rsidRPr="004B2EF4" w:rsidRDefault="004623FE" w:rsidP="00B91864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</w:tr>
      <w:tr w:rsidR="004623FE" w:rsidTr="00B91864">
        <w:trPr>
          <w:trHeight w:val="480"/>
        </w:trPr>
        <w:tc>
          <w:tcPr>
            <w:tcW w:w="617" w:type="dxa"/>
            <w:vMerge/>
            <w:shd w:val="clear" w:color="auto" w:fill="auto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3892" w:type="dxa"/>
            <w:gridSpan w:val="9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hyperlink r:id="rId5" w:history="1">
              <w:r w:rsidRPr="00C85E35">
                <w:rPr>
                  <w:rStyle w:val="a4"/>
                  <w:rFonts w:ascii="宋体" w:hAnsi="宋体"/>
                  <w:sz w:val="28"/>
                  <w:szCs w:val="28"/>
                </w:rPr>
                <w:t>Z</w:t>
              </w:r>
              <w:r w:rsidRPr="00C85E35">
                <w:rPr>
                  <w:rStyle w:val="a4"/>
                  <w:rFonts w:ascii="宋体" w:hAnsi="宋体" w:hint="eastAsia"/>
                  <w:sz w:val="28"/>
                  <w:szCs w:val="28"/>
                </w:rPr>
                <w:t>hengyufu83@126.com</w:t>
              </w:r>
            </w:hyperlink>
          </w:p>
        </w:tc>
        <w:tc>
          <w:tcPr>
            <w:tcW w:w="895" w:type="dxa"/>
            <w:gridSpan w:val="3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635" w:type="dxa"/>
            <w:gridSpan w:val="3"/>
          </w:tcPr>
          <w:p w:rsidR="004623FE" w:rsidRPr="004B2EF4" w:rsidRDefault="004623FE" w:rsidP="00B91864">
            <w:pPr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15502231792</w:t>
            </w:r>
          </w:p>
        </w:tc>
      </w:tr>
      <w:tr w:rsidR="004623FE" w:rsidTr="00B91864">
        <w:trPr>
          <w:trHeight w:val="451"/>
        </w:trPr>
        <w:tc>
          <w:tcPr>
            <w:tcW w:w="617" w:type="dxa"/>
            <w:vMerge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783" w:type="dxa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</w:tc>
        <w:tc>
          <w:tcPr>
            <w:tcW w:w="3892" w:type="dxa"/>
            <w:gridSpan w:val="9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天津市北辰区东堤头小学</w:t>
            </w:r>
          </w:p>
        </w:tc>
        <w:tc>
          <w:tcPr>
            <w:tcW w:w="883" w:type="dxa"/>
            <w:gridSpan w:val="2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647" w:type="dxa"/>
            <w:gridSpan w:val="4"/>
          </w:tcPr>
          <w:p w:rsidR="004623FE" w:rsidRPr="004B2EF4" w:rsidRDefault="004623FE" w:rsidP="00B91864">
            <w:pPr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 w:rsidRPr="004B2EF4">
              <w:rPr>
                <w:rFonts w:ascii="宋体" w:hAnsi="宋体" w:hint="eastAsia"/>
                <w:sz w:val="28"/>
                <w:szCs w:val="28"/>
              </w:rPr>
              <w:t>86842289</w:t>
            </w:r>
          </w:p>
        </w:tc>
      </w:tr>
      <w:tr w:rsidR="004623FE" w:rsidTr="00B91864">
        <w:trPr>
          <w:trHeight w:val="451"/>
        </w:trPr>
        <w:tc>
          <w:tcPr>
            <w:tcW w:w="1400" w:type="dxa"/>
            <w:gridSpan w:val="2"/>
          </w:tcPr>
          <w:p w:rsidR="004623FE" w:rsidRDefault="004623FE" w:rsidP="00B91864">
            <w:pPr>
              <w:spacing w:line="4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指导教师</w:t>
            </w:r>
          </w:p>
        </w:tc>
        <w:tc>
          <w:tcPr>
            <w:tcW w:w="7422" w:type="dxa"/>
            <w:gridSpan w:val="15"/>
          </w:tcPr>
          <w:p w:rsidR="004623FE" w:rsidRDefault="004623FE" w:rsidP="00B91864">
            <w:pPr>
              <w:spacing w:line="460" w:lineRule="exact"/>
              <w:rPr>
                <w:rFonts w:ascii="黑体" w:eastAsia="黑体" w:hint="eastAsia"/>
                <w:sz w:val="30"/>
              </w:rPr>
            </w:pPr>
          </w:p>
        </w:tc>
      </w:tr>
      <w:tr w:rsidR="004623FE" w:rsidTr="00B91864">
        <w:trPr>
          <w:trHeight w:val="3409"/>
        </w:trPr>
        <w:tc>
          <w:tcPr>
            <w:tcW w:w="617" w:type="dxa"/>
            <w:vAlign w:val="center"/>
          </w:tcPr>
          <w:p w:rsidR="004623FE" w:rsidRDefault="004623FE" w:rsidP="00B91864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本人承诺</w:t>
            </w:r>
          </w:p>
        </w:tc>
        <w:tc>
          <w:tcPr>
            <w:tcW w:w="2263" w:type="dxa"/>
            <w:gridSpan w:val="5"/>
          </w:tcPr>
          <w:p w:rsidR="004623FE" w:rsidRDefault="004623FE" w:rsidP="00B91864">
            <w:pPr>
              <w:spacing w:line="440" w:lineRule="exact"/>
              <w:ind w:leftChars="-36" w:left="-76"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E5248D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郑重</w:t>
            </w:r>
            <w:r w:rsidRPr="00E5248D">
              <w:rPr>
                <w:rFonts w:ascii="仿宋" w:eastAsia="仿宋" w:hAnsi="仿宋" w:hint="eastAsia"/>
                <w:sz w:val="28"/>
                <w:szCs w:val="28"/>
              </w:rPr>
              <w:t>声明：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此项成果确系申请人所有，因此引发的争议及后果由申请人承担。</w:t>
            </w:r>
          </w:p>
          <w:p w:rsidR="004623FE" w:rsidRDefault="004623FE" w:rsidP="00B91864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:rsidR="004623FE" w:rsidRDefault="004623FE" w:rsidP="00B91864">
            <w:pPr>
              <w:spacing w:line="440" w:lineRule="exact"/>
              <w:ind w:leftChars="-36" w:left="-76"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23FE" w:rsidRPr="00221FE2" w:rsidRDefault="004623FE" w:rsidP="00B91864">
            <w:pPr>
              <w:spacing w:line="440" w:lineRule="exact"/>
              <w:ind w:leftChars="-36" w:left="-76" w:firstLineChars="250" w:firstLine="7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566" w:type="dxa"/>
            <w:vAlign w:val="center"/>
          </w:tcPr>
          <w:p w:rsidR="004623FE" w:rsidRDefault="004623FE" w:rsidP="00B91864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校 审 查 意 见</w:t>
            </w:r>
          </w:p>
        </w:tc>
        <w:tc>
          <w:tcPr>
            <w:tcW w:w="2494" w:type="dxa"/>
            <w:gridSpan w:val="5"/>
            <w:vAlign w:val="bottom"/>
          </w:tcPr>
          <w:p w:rsidR="004623FE" w:rsidRPr="001B0556" w:rsidRDefault="004623FE" w:rsidP="00B91864">
            <w:pPr>
              <w:spacing w:line="460" w:lineRule="exact"/>
              <w:ind w:firstLineChars="200" w:firstLine="56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</w:rPr>
              <w:t>经学校审查，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此项成果</w:t>
            </w:r>
            <w:r w:rsidRPr="00B9510B">
              <w:rPr>
                <w:rFonts w:ascii="仿宋" w:eastAsia="仿宋" w:hAnsi="仿宋" w:hint="eastAsia"/>
                <w:sz w:val="28"/>
                <w:szCs w:val="28"/>
              </w:rPr>
              <w:t>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系申请人所有，同意申报。</w:t>
            </w:r>
          </w:p>
          <w:p w:rsidR="004623FE" w:rsidRDefault="004623FE" w:rsidP="00B91864">
            <w:pPr>
              <w:spacing w:line="48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领导签字：</w:t>
            </w:r>
          </w:p>
          <w:p w:rsidR="004623FE" w:rsidRDefault="004623FE" w:rsidP="00B91864">
            <w:pPr>
              <w:spacing w:line="480" w:lineRule="exact"/>
              <w:jc w:val="right"/>
              <w:rPr>
                <w:rFonts w:ascii="宋体" w:hAnsi="宋体" w:hint="eastAsia"/>
                <w:sz w:val="28"/>
              </w:rPr>
            </w:pPr>
          </w:p>
          <w:p w:rsidR="004623FE" w:rsidRDefault="004623FE" w:rsidP="00B91864">
            <w:pPr>
              <w:spacing w:line="480" w:lineRule="exact"/>
              <w:ind w:left="700" w:hangingChars="250" w:hanging="70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学校盖章：</w:t>
            </w:r>
          </w:p>
          <w:p w:rsidR="004623FE" w:rsidRDefault="004623FE" w:rsidP="00B91864">
            <w:pPr>
              <w:spacing w:line="480" w:lineRule="exact"/>
              <w:ind w:left="700" w:hangingChars="250" w:hanging="70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年  月  日</w:t>
            </w:r>
          </w:p>
        </w:tc>
        <w:tc>
          <w:tcPr>
            <w:tcW w:w="627" w:type="dxa"/>
            <w:gridSpan w:val="3"/>
            <w:vAlign w:val="center"/>
          </w:tcPr>
          <w:p w:rsidR="004623FE" w:rsidRDefault="004623FE" w:rsidP="00B91864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区教育学会意见</w:t>
            </w:r>
          </w:p>
        </w:tc>
        <w:tc>
          <w:tcPr>
            <w:tcW w:w="2255" w:type="dxa"/>
            <w:gridSpan w:val="2"/>
            <w:vAlign w:val="bottom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  <w:p w:rsidR="004623FE" w:rsidRDefault="004623FE" w:rsidP="00B91864">
            <w:pPr>
              <w:spacing w:line="460" w:lineRule="exact"/>
              <w:jc w:val="right"/>
              <w:rPr>
                <w:rFonts w:ascii="宋体" w:hAnsi="宋体" w:hint="eastAsia"/>
                <w:sz w:val="28"/>
              </w:rPr>
            </w:pPr>
          </w:p>
          <w:p w:rsidR="004623FE" w:rsidRPr="00B9510B" w:rsidRDefault="004623FE" w:rsidP="00B91864">
            <w:pPr>
              <w:spacing w:line="460" w:lineRule="exact"/>
              <w:ind w:right="560"/>
              <w:rPr>
                <w:rFonts w:ascii="宋体" w:hAnsi="宋体" w:hint="eastAsia"/>
                <w:sz w:val="28"/>
              </w:rPr>
            </w:pPr>
            <w:r w:rsidRPr="00B9510B">
              <w:rPr>
                <w:rFonts w:ascii="宋体" w:hAnsi="宋体" w:hint="eastAsia"/>
                <w:sz w:val="28"/>
              </w:rPr>
              <w:t>盖章：</w:t>
            </w:r>
          </w:p>
          <w:p w:rsidR="004623FE" w:rsidRDefault="004623FE" w:rsidP="00B91864">
            <w:pPr>
              <w:spacing w:line="460" w:lineRule="exact"/>
              <w:jc w:val="right"/>
              <w:rPr>
                <w:rFonts w:ascii="宋体" w:hAnsi="宋体" w:hint="eastAsia"/>
                <w:sz w:val="28"/>
              </w:rPr>
            </w:pPr>
          </w:p>
          <w:p w:rsidR="004623FE" w:rsidRDefault="004623FE" w:rsidP="00B91864">
            <w:pPr>
              <w:spacing w:line="460" w:lineRule="exact"/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月  日</w:t>
            </w:r>
          </w:p>
        </w:tc>
      </w:tr>
      <w:tr w:rsidR="004623FE" w:rsidTr="00B91864">
        <w:trPr>
          <w:trHeight w:val="570"/>
        </w:trPr>
        <w:tc>
          <w:tcPr>
            <w:tcW w:w="617" w:type="dxa"/>
            <w:vMerge w:val="restart"/>
            <w:vAlign w:val="center"/>
          </w:tcPr>
          <w:p w:rsidR="004623FE" w:rsidRDefault="004623FE" w:rsidP="00B9186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评审结果</w:t>
            </w:r>
          </w:p>
        </w:tc>
        <w:tc>
          <w:tcPr>
            <w:tcW w:w="1414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一等奖</w:t>
            </w:r>
          </w:p>
        </w:tc>
        <w:tc>
          <w:tcPr>
            <w:tcW w:w="1415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514" w:type="dxa"/>
            <w:gridSpan w:val="2"/>
            <w:vMerge w:val="restart"/>
          </w:tcPr>
          <w:p w:rsidR="004623FE" w:rsidRPr="009F5DF6" w:rsidRDefault="004623FE" w:rsidP="00B91864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9F5DF6">
              <w:rPr>
                <w:rFonts w:ascii="仿宋" w:eastAsia="仿宋" w:hAnsi="仿宋" w:hint="eastAsia"/>
                <w:sz w:val="24"/>
              </w:rPr>
              <w:t>评审意见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 w:rsidRPr="009F5DF6">
              <w:rPr>
                <w:rFonts w:ascii="仿宋" w:eastAsia="仿宋" w:hAnsi="仿宋" w:hint="eastAsia"/>
                <w:sz w:val="24"/>
              </w:rPr>
              <w:t>违规情况记载</w:t>
            </w:r>
          </w:p>
        </w:tc>
        <w:tc>
          <w:tcPr>
            <w:tcW w:w="4862" w:type="dxa"/>
            <w:gridSpan w:val="8"/>
            <w:vMerge w:val="restart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</w:tr>
      <w:tr w:rsidR="004623FE" w:rsidTr="00B91864">
        <w:trPr>
          <w:trHeight w:val="567"/>
        </w:trPr>
        <w:tc>
          <w:tcPr>
            <w:tcW w:w="617" w:type="dxa"/>
            <w:vMerge/>
            <w:vAlign w:val="center"/>
          </w:tcPr>
          <w:p w:rsidR="004623FE" w:rsidRDefault="004623FE" w:rsidP="00B9186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二等奖</w:t>
            </w:r>
          </w:p>
        </w:tc>
        <w:tc>
          <w:tcPr>
            <w:tcW w:w="1415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4623FE" w:rsidRPr="009F5DF6" w:rsidRDefault="004623FE" w:rsidP="00B91864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</w:tr>
      <w:tr w:rsidR="004623FE" w:rsidTr="00B91864">
        <w:trPr>
          <w:trHeight w:val="567"/>
        </w:trPr>
        <w:tc>
          <w:tcPr>
            <w:tcW w:w="617" w:type="dxa"/>
            <w:vMerge/>
            <w:vAlign w:val="center"/>
          </w:tcPr>
          <w:p w:rsidR="004623FE" w:rsidRDefault="004623FE" w:rsidP="00B9186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三等奖</w:t>
            </w:r>
          </w:p>
        </w:tc>
        <w:tc>
          <w:tcPr>
            <w:tcW w:w="1415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4623FE" w:rsidRPr="009F5DF6" w:rsidRDefault="004623FE" w:rsidP="00B91864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</w:tr>
      <w:tr w:rsidR="004623FE" w:rsidTr="00B91864">
        <w:trPr>
          <w:trHeight w:val="567"/>
        </w:trPr>
        <w:tc>
          <w:tcPr>
            <w:tcW w:w="617" w:type="dxa"/>
            <w:vMerge/>
            <w:vAlign w:val="center"/>
          </w:tcPr>
          <w:p w:rsidR="004623FE" w:rsidRDefault="004623FE" w:rsidP="00B9186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建议区级</w:t>
            </w:r>
          </w:p>
        </w:tc>
        <w:tc>
          <w:tcPr>
            <w:tcW w:w="1415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4623FE" w:rsidRPr="009F5DF6" w:rsidRDefault="004623FE" w:rsidP="00B91864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</w:tr>
      <w:tr w:rsidR="004623FE" w:rsidTr="00B91864">
        <w:trPr>
          <w:trHeight w:val="567"/>
        </w:trPr>
        <w:tc>
          <w:tcPr>
            <w:tcW w:w="617" w:type="dxa"/>
            <w:vMerge/>
            <w:vAlign w:val="center"/>
          </w:tcPr>
          <w:p w:rsidR="004623FE" w:rsidRDefault="004623FE" w:rsidP="00B9186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不予评审</w:t>
            </w:r>
          </w:p>
        </w:tc>
        <w:tc>
          <w:tcPr>
            <w:tcW w:w="1415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4623FE" w:rsidRPr="009F5DF6" w:rsidRDefault="004623FE" w:rsidP="00B91864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</w:tr>
      <w:tr w:rsidR="004623FE" w:rsidTr="00B91864">
        <w:trPr>
          <w:trHeight w:val="567"/>
        </w:trPr>
        <w:tc>
          <w:tcPr>
            <w:tcW w:w="617" w:type="dxa"/>
            <w:vMerge/>
            <w:vAlign w:val="center"/>
          </w:tcPr>
          <w:p w:rsidR="004623FE" w:rsidRDefault="004623FE" w:rsidP="00B91864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诚信违规</w:t>
            </w:r>
          </w:p>
        </w:tc>
        <w:tc>
          <w:tcPr>
            <w:tcW w:w="1415" w:type="dxa"/>
            <w:gridSpan w:val="3"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514" w:type="dxa"/>
            <w:gridSpan w:val="2"/>
            <w:vMerge/>
          </w:tcPr>
          <w:p w:rsidR="004623FE" w:rsidRPr="009F5DF6" w:rsidRDefault="004623FE" w:rsidP="00B91864">
            <w:pPr>
              <w:spacing w:line="24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862" w:type="dxa"/>
            <w:gridSpan w:val="8"/>
            <w:vMerge/>
          </w:tcPr>
          <w:p w:rsidR="004623FE" w:rsidRDefault="004623FE" w:rsidP="00B91864">
            <w:pPr>
              <w:spacing w:line="460" w:lineRule="exact"/>
              <w:rPr>
                <w:rFonts w:ascii="宋体" w:hAnsi="宋体" w:hint="eastAsia"/>
                <w:sz w:val="28"/>
              </w:rPr>
            </w:pPr>
          </w:p>
        </w:tc>
      </w:tr>
      <w:tr w:rsidR="004623FE" w:rsidTr="00B91864">
        <w:trPr>
          <w:trHeight w:val="732"/>
        </w:trPr>
        <w:tc>
          <w:tcPr>
            <w:tcW w:w="1432" w:type="dxa"/>
            <w:gridSpan w:val="3"/>
            <w:shd w:val="clear" w:color="auto" w:fill="auto"/>
            <w:vAlign w:val="center"/>
          </w:tcPr>
          <w:p w:rsidR="004623FE" w:rsidRDefault="004623FE" w:rsidP="00B91864">
            <w:pPr>
              <w:widowControl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  注</w:t>
            </w:r>
          </w:p>
        </w:tc>
        <w:tc>
          <w:tcPr>
            <w:tcW w:w="7390" w:type="dxa"/>
            <w:gridSpan w:val="14"/>
            <w:shd w:val="clear" w:color="auto" w:fill="auto"/>
            <w:vAlign w:val="center"/>
          </w:tcPr>
          <w:p w:rsidR="004623FE" w:rsidRDefault="004623FE" w:rsidP="00B91864">
            <w:pPr>
              <w:widowControl/>
              <w:jc w:val="left"/>
              <w:rPr>
                <w:rFonts w:ascii="宋体" w:hAnsi="宋体" w:hint="eastAsia"/>
                <w:sz w:val="28"/>
              </w:rPr>
            </w:pPr>
          </w:p>
        </w:tc>
      </w:tr>
    </w:tbl>
    <w:p w:rsidR="004623FE" w:rsidRDefault="004623FE" w:rsidP="004623FE">
      <w:pPr>
        <w:ind w:firstLineChars="400" w:firstLine="840"/>
        <w:rPr>
          <w:rFonts w:hint="eastAsia"/>
        </w:rPr>
      </w:pPr>
      <w:r>
        <w:rPr>
          <w:rFonts w:hint="eastAsia"/>
        </w:rPr>
        <w:t>此表作为首页，与论文装订在一起。</w:t>
      </w:r>
    </w:p>
    <w:p w:rsidR="00E01D8E" w:rsidRPr="004623FE" w:rsidRDefault="004623FE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 w:rsidRPr="004623FE">
        <w:rPr>
          <w:rFonts w:hint="eastAsia"/>
          <w:sz w:val="36"/>
          <w:szCs w:val="36"/>
        </w:rPr>
        <w:lastRenderedPageBreak/>
        <w:t>浅谈信息技术在小学数学图形教学中的简单</w:t>
      </w:r>
      <w:r w:rsidRPr="004623FE">
        <w:rPr>
          <w:rFonts w:hint="eastAsia"/>
          <w:sz w:val="36"/>
          <w:szCs w:val="36"/>
        </w:rPr>
        <w:t>应用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【摘要】信息技术的发展为小学数学中几何图形的教学拓展了广阔的空间，一些以往教学中难以理解和想象的情况都变得简单、直观，书本上那些静止的平面图形在信息技术的支持下，都变得生动起来。由于信息技术可以实现声、像、图、文、动画的有机结合，在信息技术的支持下，能够有效实现对图形进行割、补、拼的发展变化过程，让静止的几何图形动起来，将数学教学中非常重要的“转化思想”生动地展现出来，提高了课堂教学的实效性，促进教学质量和学习效果的优化。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【关键字】</w:t>
      </w:r>
      <w:r w:rsidRPr="004623FE">
        <w:rPr>
          <w:rFonts w:ascii="仿宋_GB2312" w:eastAsia="仿宋_GB2312" w:hint="eastAsia"/>
          <w:sz w:val="30"/>
          <w:szCs w:val="30"/>
        </w:rPr>
        <w:t xml:space="preserve"> </w:t>
      </w:r>
      <w:r w:rsidRPr="004623FE">
        <w:rPr>
          <w:rFonts w:ascii="仿宋_GB2312" w:eastAsia="仿宋_GB2312" w:hint="eastAsia"/>
          <w:sz w:val="30"/>
          <w:szCs w:val="30"/>
        </w:rPr>
        <w:t>信息技术</w:t>
      </w:r>
      <w:r w:rsidRPr="004623FE">
        <w:rPr>
          <w:rFonts w:ascii="仿宋_GB2312" w:eastAsia="仿宋_GB2312" w:hint="eastAsia"/>
          <w:sz w:val="30"/>
          <w:szCs w:val="30"/>
        </w:rPr>
        <w:t xml:space="preserve">  </w:t>
      </w:r>
      <w:r w:rsidRPr="004623FE">
        <w:rPr>
          <w:rFonts w:ascii="仿宋_GB2312" w:eastAsia="仿宋_GB2312" w:hint="eastAsia"/>
          <w:sz w:val="30"/>
          <w:szCs w:val="30"/>
        </w:rPr>
        <w:t>小学数学</w:t>
      </w:r>
      <w:r w:rsidRPr="004623FE">
        <w:rPr>
          <w:rFonts w:ascii="仿宋_GB2312" w:eastAsia="仿宋_GB2312" w:hint="eastAsia"/>
          <w:sz w:val="30"/>
          <w:szCs w:val="30"/>
        </w:rPr>
        <w:t xml:space="preserve">  </w:t>
      </w:r>
      <w:r w:rsidRPr="004623FE">
        <w:rPr>
          <w:rFonts w:ascii="仿宋_GB2312" w:eastAsia="仿宋_GB2312" w:hint="eastAsia"/>
          <w:sz w:val="30"/>
          <w:szCs w:val="30"/>
        </w:rPr>
        <w:t>几何图形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信息技术的发展为小学数学中几何图形的教学拓展了广阔的空间，一些以往教学中难以理解和想象的情况都变得简单、直观，书本上那些静止的平面图形在信息技术的支持下，都变得生动起来。由于信息技术可以实现声、像、图、文、动画的有机结合，在信息技术的支持下，能够有效实现对图形进行割、补、拼的发展变化过程，让静止的几何图形动起来，将数学教学中非常重要的“转化思想”生动地展现出来，提高了课堂教学的实效性，促进教学质量和学习效果的优化。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一、利用信息技术，激发学生兴趣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“兴趣是最好的老师”，课</w:t>
      </w:r>
      <w:r w:rsidRPr="004623FE">
        <w:rPr>
          <w:rFonts w:ascii="仿宋_GB2312" w:eastAsia="仿宋_GB2312" w:hint="eastAsia"/>
          <w:sz w:val="30"/>
          <w:szCs w:val="30"/>
        </w:rPr>
        <w:t>前导入部分利用信息技术，将学科中枯燥的内容形象化、动态化，做到图文并茂，给学生以充分的视觉、听觉感受。把学生的兴趣、注意力充分调动起来。让学生有了学习的欲望，课堂教学也会产生事半功倍的学习效果，从而为后面的学习打好情感基础。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lastRenderedPageBreak/>
        <w:t>在教学梯形面积一课时，为了引起同学们对于梯形面积认知的兴趣，在导入环节中，利用对问题的争论，引出本节课。我创设了如下的情境：两名学生对于小汽车车窗玻璃面积的大小进行了一番争论，由于车窗的形状可以看作是一个近似的梯形，于是引出本课的内容《梯形的面积》。</w:t>
      </w:r>
    </w:p>
    <w:p w:rsidR="00E01D8E" w:rsidRPr="004623FE" w:rsidRDefault="004623FE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4586605" cy="237617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通过这样的情境和问题的争论，有</w:t>
      </w:r>
      <w:r w:rsidRPr="004623FE">
        <w:rPr>
          <w:rFonts w:ascii="仿宋_GB2312" w:eastAsia="仿宋_GB2312" w:hint="eastAsia"/>
          <w:sz w:val="30"/>
          <w:szCs w:val="30"/>
        </w:rPr>
        <w:t>效地激发了学生极大的学习和探索的热情，使学生很快进入最佳学习状态，并在具体的情境中初步感知几何图形。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二、实践探究，展示思维过程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探究性学习亦称发现学习，是学生在学习情境中通过观察、阅读，发现问题，搜集数据，形成解释，获得答案并进行交流、检验。在数学教学中，除了要使学生掌握基础知识、基本技能以外，还要注意培养学生的思维能力。在图形与几何教学过程中，有些教学难点是无法靠教师的口头和身体语言等来表达的，从而造成学生学习上的困难，直接影响了学生基础知识的掌握和基本技能的提高。在探究环节，我让学生通过自己动手操作来</w:t>
      </w:r>
      <w:r w:rsidRPr="004623FE">
        <w:rPr>
          <w:rFonts w:ascii="仿宋_GB2312" w:eastAsia="仿宋_GB2312" w:hint="eastAsia"/>
          <w:sz w:val="30"/>
          <w:szCs w:val="30"/>
        </w:rPr>
        <w:t>达到探究新知的目的，但是学生们的思维存在局限性，或有些操作即便</w:t>
      </w:r>
      <w:r w:rsidRPr="004623FE">
        <w:rPr>
          <w:rFonts w:ascii="仿宋_GB2312" w:eastAsia="仿宋_GB2312" w:hint="eastAsia"/>
          <w:sz w:val="30"/>
          <w:szCs w:val="30"/>
        </w:rPr>
        <w:lastRenderedPageBreak/>
        <w:t>是动手操作也很难实现。这时，我们就可以要充分利用多媒体教学的优势，向学生展示发现问题、分析问题和解决问题的思维过程，从而有效地突出重点，突破难点。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（一）演示图形转化的过程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在进行教学《梯形的面积》的时候，我为每一个学生提供了一个梯形的纸片，然后让学生自己进行探究或与身边的同学进行小组合作。学生会根据已有的知识经验判断梯形的面积可能与它的上底、下底和高有关，并猜想推导梯形的面积计算公式要把它转化成一个已经学过的图形，学生可能会说出平行四边形、长方</w:t>
      </w:r>
      <w:r w:rsidRPr="004623FE">
        <w:rPr>
          <w:rFonts w:ascii="仿宋_GB2312" w:eastAsia="仿宋_GB2312" w:hint="eastAsia"/>
          <w:sz w:val="30"/>
          <w:szCs w:val="30"/>
        </w:rPr>
        <w:t>形甚至是三角形。在学习单的引导下，推导出梯形面积的公式。充分体现出学生自主学习和自主探究的过程。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在操作过程中，学生的思维水平不同，选择的学具不同，可能会出现多种解决问题的策略，有分割的方法，也有拼摆的方法；有转化为平行四边形进行推导的，也有转化为三角形进行推导的。随后我将学生们的探究方法进行归纳，并利用信息技术的强大功能，进行动画的展示，让学生们能够充分理解梯形面积是如何推导出来的。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方法一：选择两个形状相同、大小相等（完全一样）的梯形可以拼成一个平行四边形（如下图所示），每个梯形的面积就是所拼成的平行四</w:t>
      </w:r>
      <w:r w:rsidRPr="004623FE">
        <w:rPr>
          <w:rFonts w:ascii="仿宋_GB2312" w:eastAsia="仿宋_GB2312" w:hint="eastAsia"/>
          <w:sz w:val="30"/>
          <w:szCs w:val="30"/>
        </w:rPr>
        <w:t>边形面积的一半。梯形上底与下底的和等于拼成的平行四边形的底，梯形的高等于平行四边形的高，由此得出：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梯形的面积＝平行四边形的面积÷</w:t>
      </w:r>
      <w:r w:rsidRPr="004623FE">
        <w:rPr>
          <w:rFonts w:ascii="仿宋_GB2312" w:eastAsia="仿宋_GB2312" w:hint="eastAsia"/>
          <w:sz w:val="30"/>
          <w:szCs w:val="30"/>
        </w:rPr>
        <w:t>2</w:t>
      </w:r>
      <w:r w:rsidRPr="004623FE">
        <w:rPr>
          <w:rFonts w:ascii="仿宋_GB2312" w:eastAsia="仿宋_GB2312" w:hint="eastAsia"/>
          <w:sz w:val="30"/>
          <w:szCs w:val="30"/>
        </w:rPr>
        <w:t xml:space="preserve">　　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＝底×高÷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＝（上底＋下底）×高÷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114300" distR="114300">
            <wp:extent cx="3265805" cy="1435100"/>
            <wp:effectExtent l="0" t="0" r="1079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b="27446"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选择两个形状相同、大小相等的直角梯形可以拼成一个长方形。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</w:t>
      </w:r>
      <w:r w:rsidRPr="004623FE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3012440" cy="1534160"/>
            <wp:effectExtent l="0" t="0" r="1651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方法二：把一个梯形分割成两个三角形。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</w:t>
      </w:r>
      <w:r w:rsidRPr="004623FE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2781935" cy="1541780"/>
            <wp:effectExtent l="0" t="0" r="184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方法三：把一个梯形分成一个平行四边形和一个三角形。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</w:t>
      </w:r>
      <w:r w:rsidRPr="004623FE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2456815" cy="1440815"/>
            <wp:effectExtent l="0" t="0" r="63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方法四：把一个梯形分成三个部分，然后再拼成一个三角形和一个长方形。</w:t>
      </w:r>
    </w:p>
    <w:p w:rsidR="00E01D8E" w:rsidRPr="004623FE" w:rsidRDefault="00E01D8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2.05pt;margin-top:55.75pt;width:24.75pt;height:0;z-index:251658240" o:gfxdata="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opDs1wAAAAsBAAAPAAAAAAAAAAEAIAAAACIAAABkcnMvZG93bnJldi54bWxQSwEC&#10;FAAUAAAACACHTuJAhwQrRvUBAACcAwAADgAAAAAAAAABACAAAAAmAQAAZHJzL2Uyb0RvYy54bWxQ&#10;SwUGAAAAAAYABgBZAQAAjQUAAAAA&#10;" strokecolor="black [3213]" strokeweight="2pt">
            <v:stroke endarrow="open" joinstyle="miter"/>
          </v:shape>
        </w:pict>
      </w:r>
      <w:r w:rsidR="004623FE" w:rsidRPr="004623FE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2162810" cy="1113790"/>
            <wp:effectExtent l="0" t="0" r="889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7250" r="6105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623FE" w:rsidRPr="004623FE">
        <w:rPr>
          <w:rFonts w:ascii="仿宋_GB2312" w:eastAsia="仿宋_GB2312" w:hint="eastAsia"/>
          <w:sz w:val="30"/>
          <w:szCs w:val="30"/>
        </w:rPr>
        <w:t xml:space="preserve">  </w:t>
      </w:r>
      <w:r w:rsidR="004623FE" w:rsidRPr="004623FE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1398905" cy="1166495"/>
            <wp:effectExtent l="0" t="0" r="1079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4524" r="54550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4623FE" w:rsidRPr="004623FE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1189355" cy="1175385"/>
            <wp:effectExtent l="0" t="0" r="1079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l="65993" r="-532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以上四种方法，是利用拼组或是拆分的方法实现的，同学们利用手中的梯形也能够完成操作，但是大部同学只能想到一或两种。通过信息技术的手段，教师就可以让学生对以上的四种方法都有所了解。并且明白梯形面积公式是如何推导出来的。</w:t>
      </w:r>
    </w:p>
    <w:p w:rsidR="00E01D8E" w:rsidRPr="004623FE" w:rsidRDefault="004623FE">
      <w:pPr>
        <w:adjustRightInd w:val="0"/>
        <w:snapToGrid w:val="0"/>
        <w:spacing w:line="360" w:lineRule="auto"/>
        <w:ind w:firstLine="56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除了以上方法外，我还为学生准备了另外两种方法。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方法五：把一个梯形补成一个平行四边形。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         </w:t>
      </w:r>
      <w:r w:rsidRPr="004623FE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2326640" cy="974725"/>
            <wp:effectExtent l="0" t="0" r="16510" b="1587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梯形的面积</w:t>
      </w:r>
      <w:r w:rsidRPr="004623FE">
        <w:rPr>
          <w:rFonts w:ascii="仿宋_GB2312" w:eastAsia="仿宋_GB2312" w:hint="eastAsia"/>
          <w:sz w:val="30"/>
          <w:szCs w:val="30"/>
        </w:rPr>
        <w:t>=</w:t>
      </w:r>
      <w:r w:rsidRPr="004623FE">
        <w:rPr>
          <w:rFonts w:ascii="仿宋_GB2312" w:eastAsia="仿宋_GB2312" w:hint="eastAsia"/>
          <w:sz w:val="30"/>
          <w:szCs w:val="30"/>
        </w:rPr>
        <w:t>平行四边形面积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三角形的面积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     =</w:t>
      </w:r>
      <w:r w:rsidRPr="004623FE">
        <w:rPr>
          <w:rFonts w:ascii="仿宋_GB2312" w:eastAsia="仿宋_GB2312" w:hint="eastAsia"/>
          <w:sz w:val="30"/>
          <w:szCs w:val="30"/>
        </w:rPr>
        <w:t>下底×高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（下底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上底）×高÷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     =2</w:t>
      </w:r>
      <w:r w:rsidRPr="004623FE">
        <w:rPr>
          <w:rFonts w:ascii="仿宋_GB2312" w:eastAsia="仿宋_GB2312" w:hint="eastAsia"/>
          <w:sz w:val="30"/>
          <w:szCs w:val="30"/>
        </w:rPr>
        <w:t>×下底×高÷</w:t>
      </w:r>
      <w:r w:rsidRPr="004623FE">
        <w:rPr>
          <w:rFonts w:ascii="仿宋_GB2312" w:eastAsia="仿宋_GB2312" w:hint="eastAsia"/>
          <w:sz w:val="30"/>
          <w:szCs w:val="30"/>
        </w:rPr>
        <w:t>2 -</w:t>
      </w:r>
      <w:r w:rsidRPr="004623FE">
        <w:rPr>
          <w:rFonts w:ascii="仿宋_GB2312" w:eastAsia="仿宋_GB2312" w:hint="eastAsia"/>
          <w:sz w:val="30"/>
          <w:szCs w:val="30"/>
        </w:rPr>
        <w:t>（下底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上底）×高÷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     =</w:t>
      </w:r>
      <w:r w:rsidRPr="004623FE">
        <w:rPr>
          <w:rFonts w:ascii="仿宋_GB2312" w:eastAsia="仿宋_GB2312" w:hint="eastAsia"/>
          <w:sz w:val="30"/>
          <w:szCs w:val="30"/>
        </w:rPr>
        <w:t>（</w:t>
      </w:r>
      <w:r w:rsidRPr="004623FE">
        <w:rPr>
          <w:rFonts w:ascii="仿宋_GB2312" w:eastAsia="仿宋_GB2312" w:hint="eastAsia"/>
          <w:sz w:val="30"/>
          <w:szCs w:val="30"/>
        </w:rPr>
        <w:t>2</w:t>
      </w:r>
      <w:r w:rsidRPr="004623FE">
        <w:rPr>
          <w:rFonts w:ascii="仿宋_GB2312" w:eastAsia="仿宋_GB2312" w:hint="eastAsia"/>
          <w:sz w:val="30"/>
          <w:szCs w:val="30"/>
        </w:rPr>
        <w:t>×下底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下底</w:t>
      </w:r>
      <w:r w:rsidRPr="004623FE">
        <w:rPr>
          <w:rFonts w:ascii="仿宋_GB2312" w:eastAsia="仿宋_GB2312" w:hint="eastAsia"/>
          <w:sz w:val="30"/>
          <w:szCs w:val="30"/>
        </w:rPr>
        <w:t>+</w:t>
      </w:r>
      <w:r w:rsidRPr="004623FE">
        <w:rPr>
          <w:rFonts w:ascii="仿宋_GB2312" w:eastAsia="仿宋_GB2312" w:hint="eastAsia"/>
          <w:sz w:val="30"/>
          <w:szCs w:val="30"/>
        </w:rPr>
        <w:t>上底）×高÷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     =</w:t>
      </w:r>
      <w:r w:rsidRPr="004623FE">
        <w:rPr>
          <w:rFonts w:ascii="仿宋_GB2312" w:eastAsia="仿宋_GB2312" w:hint="eastAsia"/>
          <w:sz w:val="30"/>
          <w:szCs w:val="30"/>
        </w:rPr>
        <w:t>（上底</w:t>
      </w:r>
      <w:r w:rsidRPr="004623FE">
        <w:rPr>
          <w:rFonts w:ascii="仿宋_GB2312" w:eastAsia="仿宋_GB2312" w:hint="eastAsia"/>
          <w:sz w:val="30"/>
          <w:szCs w:val="30"/>
        </w:rPr>
        <w:t>+</w:t>
      </w:r>
      <w:r w:rsidRPr="004623FE">
        <w:rPr>
          <w:rFonts w:ascii="仿宋_GB2312" w:eastAsia="仿宋_GB2312" w:hint="eastAsia"/>
          <w:sz w:val="30"/>
          <w:szCs w:val="30"/>
        </w:rPr>
        <w:t>下底）×高÷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方法六：把一个梯形补成一个长方形。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              </w:t>
      </w:r>
      <w:r w:rsidRPr="004623FE">
        <w:rPr>
          <w:rFonts w:ascii="仿宋_GB2312" w:eastAsia="仿宋_GB2312" w:hint="eastAsia"/>
          <w:noProof/>
          <w:sz w:val="30"/>
          <w:szCs w:val="30"/>
        </w:rPr>
        <w:drawing>
          <wp:inline distT="0" distB="0" distL="114300" distR="114300">
            <wp:extent cx="1957070" cy="1017905"/>
            <wp:effectExtent l="0" t="0" r="5080" b="1079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梯形的面积</w:t>
      </w:r>
      <w:r w:rsidRPr="004623FE">
        <w:rPr>
          <w:rFonts w:ascii="仿宋_GB2312" w:eastAsia="仿宋_GB2312" w:hint="eastAsia"/>
          <w:sz w:val="30"/>
          <w:szCs w:val="30"/>
        </w:rPr>
        <w:t>=</w:t>
      </w:r>
      <w:r w:rsidRPr="004623FE">
        <w:rPr>
          <w:rFonts w:ascii="仿宋_GB2312" w:eastAsia="仿宋_GB2312" w:hint="eastAsia"/>
          <w:sz w:val="30"/>
          <w:szCs w:val="30"/>
        </w:rPr>
        <w:t>长方形面积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两个小三角形的面积和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     =</w:t>
      </w:r>
      <w:r w:rsidRPr="004623FE">
        <w:rPr>
          <w:rFonts w:ascii="仿宋_GB2312" w:eastAsia="仿宋_GB2312" w:hint="eastAsia"/>
          <w:sz w:val="30"/>
          <w:szCs w:val="30"/>
        </w:rPr>
        <w:t>下底×高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（下底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上底）×高÷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lastRenderedPageBreak/>
        <w:t xml:space="preserve">          =2</w:t>
      </w:r>
      <w:r w:rsidRPr="004623FE">
        <w:rPr>
          <w:rFonts w:ascii="仿宋_GB2312" w:eastAsia="仿宋_GB2312" w:hint="eastAsia"/>
          <w:sz w:val="30"/>
          <w:szCs w:val="30"/>
        </w:rPr>
        <w:t>×下底×高÷</w:t>
      </w:r>
      <w:r w:rsidRPr="004623FE">
        <w:rPr>
          <w:rFonts w:ascii="仿宋_GB2312" w:eastAsia="仿宋_GB2312" w:hint="eastAsia"/>
          <w:sz w:val="30"/>
          <w:szCs w:val="30"/>
        </w:rPr>
        <w:t>2 -</w:t>
      </w:r>
      <w:r w:rsidRPr="004623FE">
        <w:rPr>
          <w:rFonts w:ascii="仿宋_GB2312" w:eastAsia="仿宋_GB2312" w:hint="eastAsia"/>
          <w:sz w:val="30"/>
          <w:szCs w:val="30"/>
        </w:rPr>
        <w:t>（下底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上底）×高÷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     =</w:t>
      </w:r>
      <w:r w:rsidRPr="004623FE">
        <w:rPr>
          <w:rFonts w:ascii="仿宋_GB2312" w:eastAsia="仿宋_GB2312" w:hint="eastAsia"/>
          <w:sz w:val="30"/>
          <w:szCs w:val="30"/>
        </w:rPr>
        <w:t>（</w:t>
      </w:r>
      <w:r w:rsidRPr="004623FE">
        <w:rPr>
          <w:rFonts w:ascii="仿宋_GB2312" w:eastAsia="仿宋_GB2312" w:hint="eastAsia"/>
          <w:sz w:val="30"/>
          <w:szCs w:val="30"/>
        </w:rPr>
        <w:t>2</w:t>
      </w:r>
      <w:r w:rsidRPr="004623FE">
        <w:rPr>
          <w:rFonts w:ascii="仿宋_GB2312" w:eastAsia="仿宋_GB2312" w:hint="eastAsia"/>
          <w:sz w:val="30"/>
          <w:szCs w:val="30"/>
        </w:rPr>
        <w:t>×下底</w:t>
      </w:r>
      <w:r w:rsidRPr="004623FE">
        <w:rPr>
          <w:rFonts w:ascii="仿宋_GB2312" w:eastAsia="仿宋_GB2312" w:hint="eastAsia"/>
          <w:sz w:val="30"/>
          <w:szCs w:val="30"/>
        </w:rPr>
        <w:t>-</w:t>
      </w:r>
      <w:r w:rsidRPr="004623FE">
        <w:rPr>
          <w:rFonts w:ascii="仿宋_GB2312" w:eastAsia="仿宋_GB2312" w:hint="eastAsia"/>
          <w:sz w:val="30"/>
          <w:szCs w:val="30"/>
        </w:rPr>
        <w:t>下底</w:t>
      </w:r>
      <w:r w:rsidRPr="004623FE">
        <w:rPr>
          <w:rFonts w:ascii="仿宋_GB2312" w:eastAsia="仿宋_GB2312" w:hint="eastAsia"/>
          <w:sz w:val="30"/>
          <w:szCs w:val="30"/>
        </w:rPr>
        <w:t>+</w:t>
      </w:r>
      <w:r w:rsidRPr="004623FE">
        <w:rPr>
          <w:rFonts w:ascii="仿宋_GB2312" w:eastAsia="仿宋_GB2312" w:hint="eastAsia"/>
          <w:sz w:val="30"/>
          <w:szCs w:val="30"/>
        </w:rPr>
        <w:t>上底）×高÷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 xml:space="preserve">          =</w:t>
      </w:r>
      <w:r w:rsidRPr="004623FE">
        <w:rPr>
          <w:rFonts w:ascii="仿宋_GB2312" w:eastAsia="仿宋_GB2312" w:hint="eastAsia"/>
          <w:sz w:val="30"/>
          <w:szCs w:val="30"/>
        </w:rPr>
        <w:t>（上底</w:t>
      </w:r>
      <w:r w:rsidRPr="004623FE">
        <w:rPr>
          <w:rFonts w:ascii="仿宋_GB2312" w:eastAsia="仿宋_GB2312" w:hint="eastAsia"/>
          <w:sz w:val="30"/>
          <w:szCs w:val="30"/>
        </w:rPr>
        <w:t>+</w:t>
      </w:r>
      <w:r w:rsidRPr="004623FE">
        <w:rPr>
          <w:rFonts w:ascii="仿宋_GB2312" w:eastAsia="仿宋_GB2312" w:hint="eastAsia"/>
          <w:sz w:val="30"/>
          <w:szCs w:val="30"/>
        </w:rPr>
        <w:t>下底）×高÷</w:t>
      </w:r>
      <w:r w:rsidRPr="004623FE">
        <w:rPr>
          <w:rFonts w:ascii="仿宋_GB2312" w:eastAsia="仿宋_GB2312" w:hint="eastAsia"/>
          <w:sz w:val="30"/>
          <w:szCs w:val="30"/>
        </w:rPr>
        <w:t>2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以上方法通过信息技术的动画演示，既生动，又直观。学生理解起来更</w:t>
      </w:r>
      <w:r w:rsidRPr="004623FE">
        <w:rPr>
          <w:rFonts w:ascii="仿宋_GB2312" w:eastAsia="仿宋_GB2312" w:hint="eastAsia"/>
          <w:sz w:val="30"/>
          <w:szCs w:val="30"/>
        </w:rPr>
        <w:t>简单。再加上文字的公式推导过程，加深学生对于梯形面积公式的理解。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梯形的面积还可以让学生通过操作得出来，有些图形的面积推导过程就相对复杂，难以让学生理解。这个时候，就更加体现出了信息技术功能的强大。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例如：教学圆的面积公式，当圆被平分成无数份时，拼成的就是长方形这一“极限”思想时，学生难以理解。当借助了计算机使圆从平分成</w:t>
      </w:r>
      <w:r w:rsidRPr="004623FE">
        <w:rPr>
          <w:rFonts w:ascii="仿宋_GB2312" w:eastAsia="仿宋_GB2312" w:hint="eastAsia"/>
          <w:sz w:val="30"/>
          <w:szCs w:val="30"/>
        </w:rPr>
        <w:t>16</w:t>
      </w:r>
      <w:r w:rsidRPr="004623FE">
        <w:rPr>
          <w:rFonts w:ascii="仿宋_GB2312" w:eastAsia="仿宋_GB2312" w:hint="eastAsia"/>
          <w:sz w:val="30"/>
          <w:szCs w:val="30"/>
        </w:rPr>
        <w:t>份到</w:t>
      </w:r>
      <w:r w:rsidRPr="004623FE">
        <w:rPr>
          <w:rFonts w:ascii="仿宋_GB2312" w:eastAsia="仿宋_GB2312" w:hint="eastAsia"/>
          <w:sz w:val="30"/>
          <w:szCs w:val="30"/>
        </w:rPr>
        <w:t>32</w:t>
      </w:r>
      <w:r w:rsidRPr="004623FE">
        <w:rPr>
          <w:rFonts w:ascii="仿宋_GB2312" w:eastAsia="仿宋_GB2312" w:hint="eastAsia"/>
          <w:sz w:val="30"/>
          <w:szCs w:val="30"/>
        </w:rPr>
        <w:t>份、</w:t>
      </w:r>
      <w:r w:rsidRPr="004623FE">
        <w:rPr>
          <w:rFonts w:ascii="仿宋_GB2312" w:eastAsia="仿宋_GB2312" w:hint="eastAsia"/>
          <w:sz w:val="30"/>
          <w:szCs w:val="30"/>
        </w:rPr>
        <w:t>64</w:t>
      </w:r>
      <w:r w:rsidRPr="004623FE">
        <w:rPr>
          <w:rFonts w:ascii="仿宋_GB2312" w:eastAsia="仿宋_GB2312" w:hint="eastAsia"/>
          <w:sz w:val="30"/>
          <w:szCs w:val="30"/>
        </w:rPr>
        <w:t>份……时，学生就会看到一个逐渐变成长方形的过程，这是传统方法无法实现的。运用几何画板学习圆周率，从内接正三边形、四边形、五边形……随着边数的增加越来越接近圆，周长÷直径也</w:t>
      </w:r>
      <w:r w:rsidRPr="004623FE">
        <w:rPr>
          <w:rFonts w:ascii="仿宋_GB2312" w:eastAsia="仿宋_GB2312" w:hint="eastAsia"/>
          <w:sz w:val="30"/>
          <w:szCs w:val="30"/>
        </w:rPr>
        <w:t>越来越接近</w:t>
      </w:r>
      <w:r w:rsidRPr="004623FE">
        <w:rPr>
          <w:rFonts w:ascii="仿宋_GB2312" w:eastAsia="仿宋_GB2312" w:hint="eastAsia"/>
          <w:sz w:val="30"/>
          <w:szCs w:val="30"/>
        </w:rPr>
        <w:t>3 .1415926</w:t>
      </w:r>
      <w:r w:rsidRPr="004623FE">
        <w:rPr>
          <w:rFonts w:ascii="仿宋_GB2312" w:eastAsia="仿宋_GB2312" w:hint="eastAsia"/>
          <w:sz w:val="30"/>
          <w:szCs w:val="30"/>
        </w:rPr>
        <w:t>……学生就象数学家一样在研究问题。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（二）演示形状和位置关系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在教学立体图形的体积时，为了使学生深刻理解圆柱的概念，可以让学生想象以长方形的长所在的直线为轴旋转一周，所得的几何图形是什么？由于学生缺乏一定的空间想象能力，想象不出所得的旋转体是什么，直观教具演示也很难帮助学生形成具体的表象，教学起来比较困难。这时多媒体课件便能够发挥它的优势，通过</w:t>
      </w:r>
      <w:r w:rsidRPr="004623FE">
        <w:rPr>
          <w:rFonts w:ascii="仿宋_GB2312" w:eastAsia="仿宋_GB2312" w:hint="eastAsia"/>
          <w:sz w:val="30"/>
          <w:szCs w:val="30"/>
        </w:rPr>
        <w:t>Flash</w:t>
      </w:r>
      <w:r w:rsidRPr="004623FE">
        <w:rPr>
          <w:rFonts w:ascii="仿宋_GB2312" w:eastAsia="仿宋_GB2312" w:hint="eastAsia"/>
          <w:sz w:val="30"/>
          <w:szCs w:val="30"/>
        </w:rPr>
        <w:t>动画演示</w:t>
      </w:r>
      <w:r w:rsidRPr="004623FE">
        <w:rPr>
          <w:rFonts w:ascii="仿宋_GB2312" w:eastAsia="仿宋_GB2312" w:hint="eastAsia"/>
          <w:sz w:val="30"/>
          <w:szCs w:val="30"/>
        </w:rPr>
        <w:t xml:space="preserve"> </w:t>
      </w:r>
      <w:r w:rsidRPr="004623FE">
        <w:rPr>
          <w:rFonts w:ascii="仿宋_GB2312" w:eastAsia="仿宋_GB2312" w:hint="eastAsia"/>
          <w:sz w:val="30"/>
          <w:szCs w:val="30"/>
        </w:rPr>
        <w:t>，显现出长方形旋转时的轨迹，从而启动学生思维的闸门，发展了学生的空间想象能力，使学生迅</w:t>
      </w:r>
      <w:r w:rsidRPr="004623FE">
        <w:rPr>
          <w:rFonts w:ascii="仿宋_GB2312" w:eastAsia="仿宋_GB2312" w:hint="eastAsia"/>
          <w:sz w:val="30"/>
          <w:szCs w:val="30"/>
        </w:rPr>
        <w:lastRenderedPageBreak/>
        <w:t>速找出问题的答案。</w:t>
      </w:r>
    </w:p>
    <w:p w:rsidR="00E01D8E" w:rsidRPr="004623FE" w:rsidRDefault="004623FE">
      <w:pPr>
        <w:adjustRightInd w:val="0"/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三、联系实际、学以致用。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这一环节主要是在学生经历了疑问、辨析、释疑的基础上，根据学生认知特点，老师合理选择和设计相应的练习，拓展思维，培养学生主动梳理、运用知识解决实际问题的能力，从而达到更好地掌握知识，提高学生数学思维力的目的。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例如：《长方形和正方形的面积》设计了这样的练习题：</w:t>
      </w:r>
    </w:p>
    <w:p w:rsid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1</w:t>
      </w:r>
      <w:r w:rsidRPr="004623FE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小明</w:t>
      </w:r>
      <w:r w:rsidRPr="004623FE">
        <w:rPr>
          <w:rFonts w:ascii="仿宋_GB2312" w:eastAsia="仿宋_GB2312" w:hint="eastAsia"/>
          <w:sz w:val="30"/>
          <w:szCs w:val="30"/>
        </w:rPr>
        <w:t>家的床</w:t>
      </w:r>
      <w:r w:rsidRPr="004623FE">
        <w:rPr>
          <w:rFonts w:ascii="仿宋_GB2312" w:eastAsia="仿宋_GB2312" w:hint="eastAsia"/>
          <w:sz w:val="30"/>
          <w:szCs w:val="30"/>
        </w:rPr>
        <w:t>宽</w:t>
      </w:r>
      <w:r w:rsidRPr="004623FE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5</w:t>
      </w:r>
      <w:r w:rsidRPr="004623FE">
        <w:rPr>
          <w:rFonts w:ascii="仿宋_GB2312" w:eastAsia="仿宋_GB2312" w:hint="eastAsia"/>
          <w:sz w:val="30"/>
          <w:szCs w:val="30"/>
        </w:rPr>
        <w:t>分米，长</w:t>
      </w:r>
      <w:r>
        <w:rPr>
          <w:rFonts w:ascii="仿宋_GB2312" w:eastAsia="仿宋_GB2312" w:hint="eastAsia"/>
          <w:sz w:val="30"/>
          <w:szCs w:val="30"/>
        </w:rPr>
        <w:t>20</w:t>
      </w:r>
      <w:r w:rsidRPr="004623FE">
        <w:rPr>
          <w:rFonts w:ascii="仿宋_GB2312" w:eastAsia="仿宋_GB2312" w:hint="eastAsia"/>
          <w:sz w:val="30"/>
          <w:szCs w:val="30"/>
        </w:rPr>
        <w:t>分米</w:t>
      </w:r>
      <w:r>
        <w:rPr>
          <w:rFonts w:ascii="仿宋_GB2312" w:eastAsia="仿宋_GB2312" w:hint="eastAsia"/>
          <w:sz w:val="30"/>
          <w:szCs w:val="30"/>
        </w:rPr>
        <w:t>，</w:t>
      </w:r>
      <w:r w:rsidRPr="004623FE">
        <w:rPr>
          <w:rFonts w:ascii="仿宋_GB2312" w:eastAsia="仿宋_GB2312" w:hint="eastAsia"/>
          <w:sz w:val="30"/>
          <w:szCs w:val="30"/>
        </w:rPr>
        <w:t>要做个和它同样大小的床单，床单的面积是多少平方分米？在床单的四周镶上花边，花边长多少分米？</w:t>
      </w:r>
    </w:p>
    <w:p w:rsid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2</w:t>
      </w:r>
      <w:r w:rsidRPr="004623FE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小刚家的</w:t>
      </w:r>
      <w:r w:rsidRPr="004623FE">
        <w:rPr>
          <w:rFonts w:ascii="仿宋_GB2312" w:eastAsia="仿宋_GB2312" w:hint="eastAsia"/>
          <w:sz w:val="30"/>
          <w:szCs w:val="30"/>
        </w:rPr>
        <w:t>正方形餐桌面的周长是</w:t>
      </w:r>
      <w:r>
        <w:rPr>
          <w:rFonts w:ascii="仿宋_GB2312" w:eastAsia="仿宋_GB2312" w:hint="eastAsia"/>
          <w:sz w:val="30"/>
          <w:szCs w:val="30"/>
        </w:rPr>
        <w:t>40</w:t>
      </w:r>
      <w:r w:rsidRPr="004623FE">
        <w:rPr>
          <w:rFonts w:ascii="仿宋_GB2312" w:eastAsia="仿宋_GB2312" w:hint="eastAsia"/>
          <w:sz w:val="30"/>
          <w:szCs w:val="30"/>
        </w:rPr>
        <w:t>分米，它的面积是多少平方分米？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3</w:t>
      </w:r>
      <w:r w:rsidRPr="004623FE">
        <w:rPr>
          <w:rFonts w:ascii="仿宋_GB2312" w:eastAsia="仿宋_GB2312" w:hint="eastAsia"/>
          <w:sz w:val="30"/>
          <w:szCs w:val="30"/>
        </w:rPr>
        <w:t>、观察你家里的哪些东西的表</w:t>
      </w:r>
      <w:r w:rsidRPr="004623FE">
        <w:rPr>
          <w:rFonts w:ascii="仿宋_GB2312" w:eastAsia="仿宋_GB2312" w:hint="eastAsia"/>
          <w:sz w:val="30"/>
          <w:szCs w:val="30"/>
        </w:rPr>
        <w:t>面是长方形或正方形的，先估计一下它的面积和周长，再实际测量，计算出它的面积和周长。这节课是</w:t>
      </w:r>
      <w:r>
        <w:rPr>
          <w:rFonts w:ascii="仿宋_GB2312" w:eastAsia="仿宋_GB2312" w:hint="eastAsia"/>
          <w:sz w:val="30"/>
          <w:szCs w:val="30"/>
        </w:rPr>
        <w:t>通过运用信息技术手段，将生活中的物品转化成相应的图形后，让学生有直观感受。</w:t>
      </w:r>
      <w:r w:rsidRPr="004623FE">
        <w:rPr>
          <w:rFonts w:ascii="仿宋_GB2312" w:eastAsia="仿宋_GB2312" w:hint="eastAsia"/>
          <w:sz w:val="30"/>
          <w:szCs w:val="30"/>
        </w:rPr>
        <w:t>既能让学生及时应用所学知识解决实际问题，又能体验到解决问题的快乐，通过实际问题的解决，将书本知识转化为能力。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四、总结升华、学好数学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《新课程标准》指出：数学是人类文化的重要组成部分。数学课中的文化味能提高课堂的品位，带给学生更多的是兴趣，是享受，是难忘，是动力，是智慧的启迪，是对学生的人文关怀。数学教学也因此有了张力，有血有肉，生动活泼。最终达到“随风潜入夜，润物细</w:t>
      </w:r>
      <w:r w:rsidRPr="004623FE">
        <w:rPr>
          <w:rFonts w:ascii="仿宋_GB2312" w:eastAsia="仿宋_GB2312" w:hint="eastAsia"/>
          <w:sz w:val="30"/>
          <w:szCs w:val="30"/>
        </w:rPr>
        <w:t>无声”的最高教育境界，促使学生用数学的眼</w:t>
      </w:r>
      <w:r w:rsidRPr="004623FE">
        <w:rPr>
          <w:rFonts w:ascii="仿宋_GB2312" w:eastAsia="仿宋_GB2312" w:hint="eastAsia"/>
          <w:sz w:val="30"/>
          <w:szCs w:val="30"/>
        </w:rPr>
        <w:lastRenderedPageBreak/>
        <w:t>光观察生活、理解生活，乃至创造生活。比如，在感受平行四边形的不稳定特性时，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让学生说一说平行四边形在生活中的广泛应用，</w:t>
      </w:r>
      <w:r>
        <w:rPr>
          <w:rFonts w:ascii="仿宋_GB2312" w:eastAsia="仿宋_GB2312" w:hint="eastAsia"/>
          <w:sz w:val="30"/>
          <w:szCs w:val="30"/>
        </w:rPr>
        <w:t>我</w:t>
      </w:r>
      <w:r w:rsidRPr="004623FE">
        <w:rPr>
          <w:rFonts w:ascii="仿宋_GB2312" w:eastAsia="仿宋_GB2312" w:hint="eastAsia"/>
          <w:sz w:val="30"/>
          <w:szCs w:val="30"/>
        </w:rPr>
        <w:t>利用多媒体动态展示生活中的升降机、电动门</w:t>
      </w:r>
      <w:r w:rsidRPr="004623FE">
        <w:rPr>
          <w:rFonts w:ascii="仿宋_GB2312" w:eastAsia="仿宋_GB2312" w:hint="eastAsia"/>
          <w:sz w:val="30"/>
          <w:szCs w:val="30"/>
        </w:rPr>
        <w:t>、防盗门</w:t>
      </w:r>
      <w:r w:rsidRPr="004623FE">
        <w:rPr>
          <w:rFonts w:ascii="仿宋_GB2312" w:eastAsia="仿宋_GB2312" w:hint="eastAsia"/>
          <w:sz w:val="30"/>
          <w:szCs w:val="30"/>
        </w:rPr>
        <w:t>等都是应用了平行四边形的不稳定性，有了平行四边形我们的生活才能如此方便快捷。</w:t>
      </w:r>
    </w:p>
    <w:p w:rsidR="00E01D8E" w:rsidRPr="004623FE" w:rsidRDefault="004623FE" w:rsidP="004623F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623FE">
        <w:rPr>
          <w:rFonts w:ascii="仿宋_GB2312" w:eastAsia="仿宋_GB2312" w:hint="eastAsia"/>
          <w:sz w:val="30"/>
          <w:szCs w:val="30"/>
        </w:rPr>
        <w:t>总之，信息技术在小学数学教学中的广泛运用，是时代发展的必然趋势。多媒体课件能够化静为</w:t>
      </w:r>
      <w:bookmarkStart w:id="0" w:name="_GoBack"/>
      <w:bookmarkEnd w:id="0"/>
      <w:r w:rsidRPr="004623FE">
        <w:rPr>
          <w:rFonts w:ascii="仿宋_GB2312" w:eastAsia="仿宋_GB2312" w:hint="eastAsia"/>
          <w:sz w:val="30"/>
          <w:szCs w:val="30"/>
        </w:rPr>
        <w:t>动、化抽象为直观，在图形与几何的教学中适时、适量地运用信息技术辅助教学，能激发学生的求知兴趣，有效突破重难点，拓展学生思维，可以实现几何</w:t>
      </w:r>
      <w:r w:rsidRPr="004623FE">
        <w:rPr>
          <w:rFonts w:ascii="仿宋_GB2312" w:eastAsia="仿宋_GB2312" w:hint="eastAsia"/>
          <w:sz w:val="30"/>
          <w:szCs w:val="30"/>
        </w:rPr>
        <w:t>图形知识的有效转化，促进教学质量和优化学习效果。</w:t>
      </w:r>
    </w:p>
    <w:sectPr w:rsidR="00E01D8E" w:rsidRPr="004623FE" w:rsidSect="00E0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C61A36"/>
    <w:rsid w:val="004623FE"/>
    <w:rsid w:val="00E01D8E"/>
    <w:rsid w:val="02E61532"/>
    <w:rsid w:val="0AA1687D"/>
    <w:rsid w:val="0D1303A6"/>
    <w:rsid w:val="22220E51"/>
    <w:rsid w:val="3C7E5B9B"/>
    <w:rsid w:val="4BC5184B"/>
    <w:rsid w:val="4DC61A36"/>
    <w:rsid w:val="5681601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D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623FE"/>
    <w:rPr>
      <w:sz w:val="18"/>
      <w:szCs w:val="18"/>
    </w:rPr>
  </w:style>
  <w:style w:type="character" w:customStyle="1" w:styleId="Char">
    <w:name w:val="批注框文本 Char"/>
    <w:basedOn w:val="a0"/>
    <w:link w:val="a3"/>
    <w:rsid w:val="004623F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4">
    <w:name w:val="Hyperlink"/>
    <w:basedOn w:val="a0"/>
    <w:rsid w:val="004623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Zhengyufu83@126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</TotalTime>
  <Pages>9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小郑</dc:creator>
  <cp:lastModifiedBy>Administrator</cp:lastModifiedBy>
  <cp:revision>2</cp:revision>
  <dcterms:created xsi:type="dcterms:W3CDTF">2018-12-02T02:07:00Z</dcterms:created>
  <dcterms:modified xsi:type="dcterms:W3CDTF">2018-12-11T02:53:00Z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