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03" w:rsidRPr="00B12AB1" w:rsidRDefault="00F35B03" w:rsidP="00B12AB1">
      <w:pPr>
        <w:jc w:val="center"/>
        <w:rPr>
          <w:sz w:val="28"/>
          <w:szCs w:val="28"/>
        </w:rPr>
      </w:pPr>
      <w:r w:rsidRPr="00B12AB1">
        <w:rPr>
          <w:rFonts w:hint="eastAsia"/>
          <w:sz w:val="28"/>
          <w:szCs w:val="28"/>
        </w:rPr>
        <w:t>有效审题——解答问题的关键</w:t>
      </w:r>
    </w:p>
    <w:p w:rsidR="009D2874" w:rsidRPr="00B12AB1" w:rsidRDefault="003A2A61" w:rsidP="008267EF">
      <w:pPr>
        <w:ind w:firstLineChars="200" w:firstLine="560"/>
        <w:rPr>
          <w:sz w:val="28"/>
          <w:szCs w:val="28"/>
        </w:rPr>
      </w:pPr>
      <w:r>
        <w:rPr>
          <w:rFonts w:hint="eastAsia"/>
          <w:sz w:val="28"/>
          <w:szCs w:val="28"/>
        </w:rPr>
        <w:t>新课程标准提出：</w:t>
      </w:r>
      <w:r w:rsidR="00F35B03" w:rsidRPr="00B12AB1">
        <w:rPr>
          <w:rFonts w:hint="eastAsia"/>
          <w:sz w:val="28"/>
          <w:szCs w:val="28"/>
        </w:rPr>
        <w:t>教学活动要注重培养学生良好的学习习惯、掌握有效的学习方法。学生的审题能力与习惯对于他们自身持续发展尤为重要，因为审题不仅是解题的前提和关键，更是一个贯穿于整个学习过程中的环节。要提高学生解决问题的有效性，我们可以从培养学生的审题能力入手。</w:t>
      </w:r>
    </w:p>
    <w:p w:rsidR="00BA7B06" w:rsidRPr="00B12AB1" w:rsidRDefault="00BA7B06" w:rsidP="003A2A61">
      <w:pPr>
        <w:ind w:firstLineChars="200" w:firstLine="560"/>
        <w:rPr>
          <w:sz w:val="28"/>
          <w:szCs w:val="28"/>
        </w:rPr>
      </w:pPr>
      <w:r w:rsidRPr="00B12AB1">
        <w:rPr>
          <w:rFonts w:hint="eastAsia"/>
          <w:sz w:val="28"/>
          <w:szCs w:val="28"/>
        </w:rPr>
        <w:t>审题是解题的首要环节</w:t>
      </w:r>
      <w:r w:rsidRPr="00B12AB1">
        <w:rPr>
          <w:rFonts w:hint="eastAsia"/>
          <w:sz w:val="28"/>
          <w:szCs w:val="28"/>
        </w:rPr>
        <w:t>,</w:t>
      </w:r>
      <w:r w:rsidRPr="00B12AB1">
        <w:rPr>
          <w:rFonts w:hint="eastAsia"/>
          <w:sz w:val="28"/>
          <w:szCs w:val="28"/>
        </w:rPr>
        <w:t>能否快速、准确地审清题目中的已知和未知</w:t>
      </w:r>
      <w:r w:rsidRPr="00B12AB1">
        <w:rPr>
          <w:rFonts w:hint="eastAsia"/>
          <w:sz w:val="28"/>
          <w:szCs w:val="28"/>
        </w:rPr>
        <w:t>,</w:t>
      </w:r>
      <w:r w:rsidRPr="00B12AB1">
        <w:rPr>
          <w:rFonts w:hint="eastAsia"/>
          <w:sz w:val="28"/>
          <w:szCs w:val="28"/>
        </w:rPr>
        <w:t>通过对审题流程的严谨、细致地分析</w:t>
      </w:r>
      <w:r w:rsidRPr="00B12AB1">
        <w:rPr>
          <w:rFonts w:hint="eastAsia"/>
          <w:sz w:val="28"/>
          <w:szCs w:val="28"/>
        </w:rPr>
        <w:t>,</w:t>
      </w:r>
      <w:r w:rsidRPr="00B12AB1">
        <w:rPr>
          <w:rFonts w:hint="eastAsia"/>
          <w:sz w:val="28"/>
          <w:szCs w:val="28"/>
        </w:rPr>
        <w:t>构建出清晰的物理情景</w:t>
      </w:r>
      <w:r w:rsidRPr="00B12AB1">
        <w:rPr>
          <w:rFonts w:hint="eastAsia"/>
          <w:sz w:val="28"/>
          <w:szCs w:val="28"/>
        </w:rPr>
        <w:t>,</w:t>
      </w:r>
      <w:r w:rsidRPr="00B12AB1">
        <w:rPr>
          <w:rFonts w:hint="eastAsia"/>
          <w:sz w:val="28"/>
          <w:szCs w:val="28"/>
        </w:rPr>
        <w:t>找到所适用的物理规律和解题方法</w:t>
      </w:r>
      <w:r w:rsidRPr="00B12AB1">
        <w:rPr>
          <w:rFonts w:hint="eastAsia"/>
          <w:sz w:val="28"/>
          <w:szCs w:val="28"/>
        </w:rPr>
        <w:t>,</w:t>
      </w:r>
      <w:r w:rsidRPr="00B12AB1">
        <w:rPr>
          <w:rFonts w:hint="eastAsia"/>
          <w:sz w:val="28"/>
          <w:szCs w:val="28"/>
        </w:rPr>
        <w:t>理清命题的意图</w:t>
      </w:r>
      <w:r w:rsidRPr="00B12AB1">
        <w:rPr>
          <w:rFonts w:hint="eastAsia"/>
          <w:sz w:val="28"/>
          <w:szCs w:val="28"/>
        </w:rPr>
        <w:t>,</w:t>
      </w:r>
      <w:r w:rsidRPr="00B12AB1">
        <w:rPr>
          <w:rFonts w:hint="eastAsia"/>
          <w:sz w:val="28"/>
          <w:szCs w:val="28"/>
        </w:rPr>
        <w:t>是审题能力高低的体现。通过教学活动中对审题策略指导</w:t>
      </w:r>
      <w:r w:rsidRPr="00B12AB1">
        <w:rPr>
          <w:rFonts w:hint="eastAsia"/>
          <w:sz w:val="28"/>
          <w:szCs w:val="28"/>
        </w:rPr>
        <w:t>,</w:t>
      </w:r>
      <w:r w:rsidRPr="00B12AB1">
        <w:rPr>
          <w:rFonts w:hint="eastAsia"/>
          <w:sz w:val="28"/>
          <w:szCs w:val="28"/>
        </w:rPr>
        <w:t>以提高学生的审题能力</w:t>
      </w:r>
      <w:r w:rsidRPr="00B12AB1">
        <w:rPr>
          <w:rFonts w:hint="eastAsia"/>
          <w:sz w:val="28"/>
          <w:szCs w:val="28"/>
        </w:rPr>
        <w:t>,</w:t>
      </w:r>
      <w:r w:rsidRPr="00B12AB1">
        <w:rPr>
          <w:rFonts w:hint="eastAsia"/>
          <w:sz w:val="28"/>
          <w:szCs w:val="28"/>
        </w:rPr>
        <w:t>培养学生良好的思维素质具有十分重要的意义。</w:t>
      </w:r>
    </w:p>
    <w:p w:rsidR="00F85C31" w:rsidRPr="00B12AB1" w:rsidRDefault="00E05594">
      <w:pPr>
        <w:rPr>
          <w:sz w:val="28"/>
          <w:szCs w:val="28"/>
        </w:rPr>
      </w:pPr>
      <w:r w:rsidRPr="00B12AB1">
        <w:rPr>
          <w:rFonts w:hint="eastAsia"/>
          <w:sz w:val="28"/>
          <w:szCs w:val="28"/>
        </w:rPr>
        <w:t>一</w:t>
      </w:r>
      <w:r w:rsidRPr="00B12AB1">
        <w:rPr>
          <w:rFonts w:hint="eastAsia"/>
          <w:sz w:val="28"/>
          <w:szCs w:val="28"/>
        </w:rPr>
        <w:t xml:space="preserve"> </w:t>
      </w:r>
      <w:r w:rsidR="00D66145">
        <w:rPr>
          <w:rFonts w:hint="eastAsia"/>
          <w:sz w:val="28"/>
          <w:szCs w:val="28"/>
        </w:rPr>
        <w:t xml:space="preserve"> </w:t>
      </w:r>
      <w:r w:rsidR="008267EF">
        <w:rPr>
          <w:rFonts w:hint="eastAsia"/>
          <w:sz w:val="28"/>
          <w:szCs w:val="28"/>
        </w:rPr>
        <w:t>细致读题，</w:t>
      </w:r>
      <w:r w:rsidRPr="00B12AB1">
        <w:rPr>
          <w:rFonts w:hint="eastAsia"/>
          <w:sz w:val="28"/>
          <w:szCs w:val="28"/>
        </w:rPr>
        <w:t>培养审题习惯</w:t>
      </w:r>
    </w:p>
    <w:p w:rsidR="00F85C31" w:rsidRPr="00B12AB1" w:rsidRDefault="008267EF" w:rsidP="008267EF">
      <w:pPr>
        <w:ind w:firstLineChars="150" w:firstLine="420"/>
        <w:rPr>
          <w:sz w:val="28"/>
          <w:szCs w:val="28"/>
        </w:rPr>
      </w:pPr>
      <w:r>
        <w:rPr>
          <w:rFonts w:hint="eastAsia"/>
          <w:sz w:val="28"/>
          <w:szCs w:val="28"/>
        </w:rPr>
        <w:t>有些</w:t>
      </w:r>
      <w:r w:rsidR="00F85C31" w:rsidRPr="00B12AB1">
        <w:rPr>
          <w:rFonts w:hint="eastAsia"/>
          <w:sz w:val="28"/>
          <w:szCs w:val="28"/>
        </w:rPr>
        <w:t>学生往往在读题这个环节上比较疏忽，</w:t>
      </w:r>
      <w:r w:rsidR="00E75CCF">
        <w:rPr>
          <w:rFonts w:hint="eastAsia"/>
          <w:sz w:val="28"/>
          <w:szCs w:val="28"/>
        </w:rPr>
        <w:t>由于</w:t>
      </w:r>
      <w:r w:rsidR="00F85C31" w:rsidRPr="00B12AB1">
        <w:rPr>
          <w:rFonts w:hint="eastAsia"/>
          <w:sz w:val="28"/>
          <w:szCs w:val="28"/>
        </w:rPr>
        <w:t>急于完成作业，浏览了一下题目就开始列式计算了，结果导致解题错误，之后却总感叹自己太粗心大意了。读题</w:t>
      </w:r>
      <w:r w:rsidR="00625F2F">
        <w:rPr>
          <w:rFonts w:hint="eastAsia"/>
          <w:sz w:val="28"/>
          <w:szCs w:val="28"/>
        </w:rPr>
        <w:t>对理解题意、正确</w:t>
      </w:r>
      <w:r w:rsidR="00F85C31" w:rsidRPr="00B12AB1">
        <w:rPr>
          <w:rFonts w:hint="eastAsia"/>
          <w:sz w:val="28"/>
          <w:szCs w:val="28"/>
        </w:rPr>
        <w:t>解决问题尤为重要。有些</w:t>
      </w:r>
      <w:r w:rsidR="00625F2F">
        <w:rPr>
          <w:rFonts w:hint="eastAsia"/>
          <w:sz w:val="28"/>
          <w:szCs w:val="28"/>
        </w:rPr>
        <w:t>实验设计要求电路不可以重新组合，但是总会有一部分学生注意不到按照自己的思路处理问题，导致完整答题后一分没得的惨状。因此，我们教师授课时要求学生审题一定要通读，即把题目完完整整的看一遍</w:t>
      </w:r>
      <w:r w:rsidR="00B65384">
        <w:rPr>
          <w:rFonts w:hint="eastAsia"/>
          <w:sz w:val="28"/>
          <w:szCs w:val="28"/>
        </w:rPr>
        <w:t>，不要丢掉任何要求。</w:t>
      </w:r>
      <w:r w:rsidR="00F85C31" w:rsidRPr="00B12AB1">
        <w:rPr>
          <w:rFonts w:hint="eastAsia"/>
          <w:sz w:val="28"/>
          <w:szCs w:val="28"/>
        </w:rPr>
        <w:t>看到题目不要</w:t>
      </w:r>
      <w:r w:rsidR="00B40026">
        <w:rPr>
          <w:rFonts w:hint="eastAsia"/>
          <w:sz w:val="28"/>
          <w:szCs w:val="28"/>
        </w:rPr>
        <w:t>急于</w:t>
      </w:r>
      <w:r w:rsidR="00F85C31" w:rsidRPr="00B12AB1">
        <w:rPr>
          <w:rFonts w:hint="eastAsia"/>
          <w:sz w:val="28"/>
          <w:szCs w:val="28"/>
        </w:rPr>
        <w:t>解答，先读一遍题目，再说说对这道题目的理解，题目中告诉我们什么，要解决什么问题。有些题目中给出的条件可能是多余的，而有些题目中却隐藏着我们需要的条件</w:t>
      </w:r>
      <w:r w:rsidR="00B40026">
        <w:rPr>
          <w:rFonts w:hint="eastAsia"/>
          <w:sz w:val="28"/>
          <w:szCs w:val="28"/>
        </w:rPr>
        <w:t>。简单地说：解答题目之前一定要明确已知什么？求什么？</w:t>
      </w:r>
      <w:r w:rsidR="00B40026" w:rsidRPr="00B12AB1">
        <w:rPr>
          <w:rFonts w:hint="eastAsia"/>
          <w:sz w:val="28"/>
          <w:szCs w:val="28"/>
        </w:rPr>
        <w:t>，</w:t>
      </w:r>
      <w:r w:rsidR="00B40026" w:rsidRPr="00B12AB1">
        <w:rPr>
          <w:rFonts w:hint="eastAsia"/>
          <w:sz w:val="28"/>
          <w:szCs w:val="28"/>
        </w:rPr>
        <w:lastRenderedPageBreak/>
        <w:t>明确了解题的方向后，再动手也不迟</w:t>
      </w:r>
      <w:r w:rsidR="00B40026">
        <w:rPr>
          <w:rFonts w:hint="eastAsia"/>
          <w:sz w:val="28"/>
          <w:szCs w:val="28"/>
        </w:rPr>
        <w:t>。俗话说，磨刀不误砍柴工。</w:t>
      </w:r>
    </w:p>
    <w:p w:rsidR="004F0A66" w:rsidRPr="00B12AB1" w:rsidRDefault="00B65384">
      <w:pPr>
        <w:rPr>
          <w:sz w:val="28"/>
          <w:szCs w:val="28"/>
        </w:rPr>
      </w:pPr>
      <w:r>
        <w:rPr>
          <w:rFonts w:hint="eastAsia"/>
          <w:sz w:val="28"/>
          <w:szCs w:val="28"/>
        </w:rPr>
        <w:t>对于我们物理而言，</w:t>
      </w:r>
      <w:r w:rsidR="00CB3BD1">
        <w:rPr>
          <w:rFonts w:hint="eastAsia"/>
          <w:sz w:val="28"/>
          <w:szCs w:val="28"/>
        </w:rPr>
        <w:t>仔细读题更是至关重要，</w:t>
      </w:r>
      <w:r w:rsidR="004F0A66" w:rsidRPr="00B12AB1">
        <w:rPr>
          <w:rFonts w:hint="eastAsia"/>
          <w:sz w:val="28"/>
          <w:szCs w:val="28"/>
        </w:rPr>
        <w:t>每一道物理题目都给我们展示了一幅物理图景，解题就是去探索这个物理过程的规律和结果。可是，不论在现实中，还是在题中给出的物理过程往往不是一目了然的，因而解题首先要根据题意，通过</w:t>
      </w:r>
      <w:r w:rsidR="00CB3BD1">
        <w:rPr>
          <w:rFonts w:hint="eastAsia"/>
          <w:sz w:val="28"/>
          <w:szCs w:val="28"/>
        </w:rPr>
        <w:t>逻辑分析</w:t>
      </w:r>
      <w:r w:rsidR="004F0A66" w:rsidRPr="00B12AB1">
        <w:rPr>
          <w:rFonts w:hint="eastAsia"/>
          <w:sz w:val="28"/>
          <w:szCs w:val="28"/>
        </w:rPr>
        <w:t>，弄清全部的物理过程，勾画出一幅完整的物理图景。在分析、想象物理过程中，要紧扣题意对关键字眼要仔细推敲。如：“恰好平衡”、“恰好为零”的“恰好”二字；又如“最大输出功率”、“最小距离”中的“</w:t>
      </w:r>
      <w:r w:rsidR="004F0A66" w:rsidRPr="00B12AB1">
        <w:rPr>
          <w:sz w:val="28"/>
          <w:szCs w:val="28"/>
        </w:rPr>
        <w:t> </w:t>
      </w:r>
      <w:r w:rsidR="004F0A66" w:rsidRPr="00B12AB1">
        <w:rPr>
          <w:rFonts w:hint="eastAsia"/>
          <w:sz w:val="28"/>
          <w:szCs w:val="28"/>
        </w:rPr>
        <w:t>最大”、“最小”二字；再如：“缓慢变化”、“迅速压缩”的“缓慢”、“迅速”二字等等。这些字眼往往都示意着一个复杂的、变化着的物理过程，如果轻易放过这些字眼，那么你所想象的物理过程往往是不全面的，或者是完全错误的。</w:t>
      </w:r>
    </w:p>
    <w:p w:rsidR="00E05594" w:rsidRPr="00B12AB1" w:rsidRDefault="00E05594">
      <w:pPr>
        <w:rPr>
          <w:sz w:val="28"/>
          <w:szCs w:val="28"/>
        </w:rPr>
      </w:pPr>
      <w:r w:rsidRPr="00B12AB1">
        <w:rPr>
          <w:rFonts w:hint="eastAsia"/>
          <w:sz w:val="28"/>
          <w:szCs w:val="28"/>
        </w:rPr>
        <w:t>二</w:t>
      </w:r>
      <w:r w:rsidRPr="00B12AB1">
        <w:rPr>
          <w:rFonts w:hint="eastAsia"/>
          <w:sz w:val="28"/>
          <w:szCs w:val="28"/>
        </w:rPr>
        <w:t xml:space="preserve"> </w:t>
      </w:r>
      <w:r w:rsidRPr="00B12AB1">
        <w:rPr>
          <w:rFonts w:hint="eastAsia"/>
          <w:sz w:val="28"/>
          <w:szCs w:val="28"/>
        </w:rPr>
        <w:t>、提炼重点，培养审题准确性。</w:t>
      </w:r>
      <w:r w:rsidRPr="00B12AB1">
        <w:rPr>
          <w:sz w:val="28"/>
          <w:szCs w:val="28"/>
        </w:rPr>
        <w:t xml:space="preserve">  </w:t>
      </w:r>
      <w:r w:rsidRPr="00B12AB1">
        <w:rPr>
          <w:sz w:val="28"/>
          <w:szCs w:val="28"/>
        </w:rPr>
        <w:t> </w:t>
      </w:r>
    </w:p>
    <w:p w:rsidR="004F0A66" w:rsidRDefault="00E05594" w:rsidP="006B161A">
      <w:pPr>
        <w:ind w:firstLineChars="200" w:firstLine="560"/>
        <w:rPr>
          <w:sz w:val="28"/>
          <w:szCs w:val="28"/>
        </w:rPr>
      </w:pPr>
      <w:r w:rsidRPr="00B12AB1">
        <w:rPr>
          <w:sz w:val="28"/>
          <w:szCs w:val="28"/>
        </w:rPr>
        <w:t> </w:t>
      </w:r>
      <w:r w:rsidRPr="00B12AB1">
        <w:rPr>
          <w:rFonts w:hint="eastAsia"/>
          <w:sz w:val="28"/>
          <w:szCs w:val="28"/>
        </w:rPr>
        <w:t>在审题时，要让学生养成圈圈画画的习惯，圈画出题目中的关键词句。特别是解决</w:t>
      </w:r>
      <w:r w:rsidR="006B161A">
        <w:rPr>
          <w:rFonts w:hint="eastAsia"/>
          <w:sz w:val="28"/>
          <w:szCs w:val="28"/>
        </w:rPr>
        <w:t>稍微难一点的</w:t>
      </w:r>
      <w:r w:rsidRPr="00B12AB1">
        <w:rPr>
          <w:rFonts w:hint="eastAsia"/>
          <w:sz w:val="28"/>
          <w:szCs w:val="28"/>
        </w:rPr>
        <w:t>问题，能准备圈画出关键词句，对于正确解决问题是极为重要的。</w:t>
      </w:r>
      <w:r w:rsidR="006B161A">
        <w:rPr>
          <w:rFonts w:hint="eastAsia"/>
          <w:sz w:val="28"/>
          <w:szCs w:val="28"/>
        </w:rPr>
        <w:t>况且</w:t>
      </w:r>
      <w:r w:rsidR="004F0A66" w:rsidRPr="00B12AB1">
        <w:rPr>
          <w:rFonts w:hint="eastAsia"/>
          <w:sz w:val="28"/>
          <w:szCs w:val="28"/>
        </w:rPr>
        <w:t>具有一定难度的物理题目，往往含有隐蔽条件，这些隐蔽条件可隐蔽在题目的已知条件中、要求中、物理过程中、物理图象中和定律应用范围中及答案中，如果能及时挖掘这些隐蔽条件，应能够越过“思维陷井”，突破解题障碍，提高解题速度</w:t>
      </w:r>
      <w:r w:rsidR="006B161A">
        <w:rPr>
          <w:rFonts w:hint="eastAsia"/>
          <w:sz w:val="28"/>
          <w:szCs w:val="28"/>
        </w:rPr>
        <w:t>。</w:t>
      </w:r>
    </w:p>
    <w:p w:rsidR="00B0597E" w:rsidRDefault="006B161A" w:rsidP="00B0597E">
      <w:pPr>
        <w:ind w:firstLineChars="200" w:firstLine="560"/>
        <w:rPr>
          <w:sz w:val="28"/>
          <w:szCs w:val="28"/>
        </w:rPr>
      </w:pPr>
      <w:r>
        <w:rPr>
          <w:rFonts w:hint="eastAsia"/>
          <w:sz w:val="28"/>
          <w:szCs w:val="28"/>
        </w:rPr>
        <w:t>例如：电学的基本计算题会有电源电压不变这句话，通常可以作为列方程组的隐含条件。</w:t>
      </w:r>
    </w:p>
    <w:p w:rsidR="006B161A" w:rsidRPr="006B161A" w:rsidRDefault="00B0597E" w:rsidP="00B0597E">
      <w:pPr>
        <w:ind w:firstLineChars="200" w:firstLine="560"/>
        <w:rPr>
          <w:sz w:val="28"/>
          <w:szCs w:val="28"/>
        </w:rPr>
      </w:pPr>
      <w:r>
        <w:rPr>
          <w:rFonts w:hint="eastAsia"/>
          <w:sz w:val="28"/>
          <w:szCs w:val="28"/>
        </w:rPr>
        <w:lastRenderedPageBreak/>
        <w:t>（</w:t>
      </w:r>
      <w:r>
        <w:rPr>
          <w:rFonts w:hint="eastAsia"/>
          <w:sz w:val="28"/>
          <w:szCs w:val="28"/>
        </w:rPr>
        <w:t>2014</w:t>
      </w:r>
      <w:r>
        <w:rPr>
          <w:rFonts w:hint="eastAsia"/>
          <w:sz w:val="28"/>
          <w:szCs w:val="28"/>
        </w:rPr>
        <w:t>年天津卷的</w:t>
      </w:r>
      <w:r w:rsidRPr="006B161A">
        <w:rPr>
          <w:sz w:val="28"/>
          <w:szCs w:val="28"/>
        </w:rPr>
        <w:t>13</w:t>
      </w:r>
      <w:r>
        <w:rPr>
          <w:rFonts w:hint="eastAsia"/>
          <w:sz w:val="28"/>
          <w:szCs w:val="28"/>
        </w:rPr>
        <w:t>题）</w:t>
      </w:r>
      <w:r w:rsidR="006B161A" w:rsidRPr="006B161A">
        <w:rPr>
          <w:sz w:val="28"/>
          <w:szCs w:val="28"/>
        </w:rPr>
        <w:t>．如图为某同学实验时所用电路，电路中电流表量程为</w:t>
      </w:r>
      <w:r w:rsidR="006B161A" w:rsidRPr="006B161A">
        <w:rPr>
          <w:sz w:val="28"/>
          <w:szCs w:val="28"/>
        </w:rPr>
        <w:t>0</w:t>
      </w:r>
      <w:r w:rsidR="006B161A" w:rsidRPr="006B161A">
        <w:rPr>
          <w:sz w:val="28"/>
          <w:szCs w:val="28"/>
        </w:rPr>
        <w:t>～</w:t>
      </w:r>
      <w:r w:rsidR="006B161A" w:rsidRPr="006B161A">
        <w:rPr>
          <w:sz w:val="28"/>
          <w:szCs w:val="28"/>
        </w:rPr>
        <w:t>0.6A</w:t>
      </w:r>
      <w:r w:rsidR="006B161A" w:rsidRPr="006B161A">
        <w:rPr>
          <w:sz w:val="28"/>
          <w:szCs w:val="28"/>
        </w:rPr>
        <w:t>，电压表量程为</w:t>
      </w:r>
      <w:r w:rsidR="006B161A" w:rsidRPr="006B161A">
        <w:rPr>
          <w:sz w:val="28"/>
          <w:szCs w:val="28"/>
        </w:rPr>
        <w:t>0</w:t>
      </w:r>
      <w:r w:rsidR="006B161A" w:rsidRPr="006B161A">
        <w:rPr>
          <w:sz w:val="28"/>
          <w:szCs w:val="28"/>
        </w:rPr>
        <w:t>～</w:t>
      </w:r>
      <w:r w:rsidR="006B161A" w:rsidRPr="006B161A">
        <w:rPr>
          <w:sz w:val="28"/>
          <w:szCs w:val="28"/>
        </w:rPr>
        <w:t>3V</w:t>
      </w:r>
      <w:r w:rsidR="006B161A" w:rsidRPr="006B161A">
        <w:rPr>
          <w:sz w:val="28"/>
          <w:szCs w:val="28"/>
        </w:rPr>
        <w:t>，滑动变阻器的最大值为</w:t>
      </w:r>
      <w:r w:rsidR="006B161A" w:rsidRPr="006B161A">
        <w:rPr>
          <w:sz w:val="28"/>
          <w:szCs w:val="28"/>
        </w:rPr>
        <w:t>50Ω</w:t>
      </w:r>
      <w:r w:rsidR="006B161A" w:rsidRPr="006B161A">
        <w:rPr>
          <w:sz w:val="28"/>
          <w:szCs w:val="28"/>
        </w:rPr>
        <w:t>，定值电阻</w:t>
      </w:r>
      <w:r w:rsidR="006B161A" w:rsidRPr="006B161A">
        <w:rPr>
          <w:sz w:val="28"/>
          <w:szCs w:val="28"/>
        </w:rPr>
        <w:t>R</w:t>
      </w:r>
      <w:r w:rsidR="006B161A" w:rsidRPr="006B161A">
        <w:rPr>
          <w:sz w:val="28"/>
          <w:szCs w:val="28"/>
          <w:vertAlign w:val="subscript"/>
        </w:rPr>
        <w:t>0</w:t>
      </w:r>
      <w:r w:rsidR="006B161A" w:rsidRPr="006B161A">
        <w:rPr>
          <w:sz w:val="28"/>
          <w:szCs w:val="28"/>
        </w:rPr>
        <w:t>为</w:t>
      </w:r>
      <w:r w:rsidR="006B161A" w:rsidRPr="006B161A">
        <w:rPr>
          <w:sz w:val="28"/>
          <w:szCs w:val="28"/>
        </w:rPr>
        <w:t>10Ω</w:t>
      </w:r>
      <w:r w:rsidR="006B161A" w:rsidRPr="006B161A">
        <w:rPr>
          <w:sz w:val="28"/>
          <w:szCs w:val="28"/>
        </w:rPr>
        <w:t>．电源电压为</w:t>
      </w:r>
      <w:r w:rsidR="006B161A" w:rsidRPr="006B161A">
        <w:rPr>
          <w:sz w:val="28"/>
          <w:szCs w:val="28"/>
        </w:rPr>
        <w:t>6V</w:t>
      </w:r>
      <w:r w:rsidR="006B161A" w:rsidRPr="006B161A">
        <w:rPr>
          <w:sz w:val="28"/>
          <w:szCs w:val="28"/>
        </w:rPr>
        <w:t>且保持不变，实验操作正确并保证电路各器材安全，则在闭合开关后移动滑片</w:t>
      </w:r>
      <w:r w:rsidR="006B161A" w:rsidRPr="006B161A">
        <w:rPr>
          <w:sz w:val="28"/>
          <w:szCs w:val="28"/>
        </w:rPr>
        <w:t>P</w:t>
      </w:r>
      <w:r w:rsidR="006B161A" w:rsidRPr="006B161A">
        <w:rPr>
          <w:sz w:val="28"/>
          <w:szCs w:val="28"/>
        </w:rPr>
        <w:t>的过程中（</w:t>
      </w:r>
      <w:r w:rsidR="006B161A" w:rsidRPr="006B161A">
        <w:rPr>
          <w:rFonts w:hint="eastAsia"/>
          <w:sz w:val="28"/>
          <w:szCs w:val="28"/>
        </w:rPr>
        <w:t xml:space="preserve">    </w:t>
      </w:r>
      <w:r w:rsidR="006B161A" w:rsidRPr="006B161A">
        <w:rPr>
          <w:sz w:val="28"/>
          <w:szCs w:val="28"/>
        </w:rPr>
        <w:t>）</w:t>
      </w:r>
    </w:p>
    <w:p w:rsidR="006B161A" w:rsidRPr="006B161A" w:rsidRDefault="006B161A" w:rsidP="006B161A">
      <w:pPr>
        <w:rPr>
          <w:sz w:val="28"/>
          <w:szCs w:val="28"/>
        </w:rPr>
      </w:pPr>
      <w:r w:rsidRPr="006B161A">
        <w:rPr>
          <w:noProof/>
          <w:sz w:val="28"/>
          <w:szCs w:val="28"/>
        </w:rPr>
        <w:drawing>
          <wp:inline distT="0" distB="0" distL="0" distR="0">
            <wp:extent cx="1438275" cy="1333500"/>
            <wp:effectExtent l="19050" t="0" r="9525" b="0"/>
            <wp:docPr id="16"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学科网(www.zxxk.com)--教育资源门户，提供试卷、教案、课件、论文、素材及各类教学资源下载，还有大量而丰富的教学相关资讯！"/>
                    <pic:cNvPicPr>
                      <a:picLocks noChangeAspect="1" noChangeArrowheads="1"/>
                    </pic:cNvPicPr>
                  </pic:nvPicPr>
                  <pic:blipFill>
                    <a:blip r:embed="rId6"/>
                    <a:srcRect/>
                    <a:stretch>
                      <a:fillRect/>
                    </a:stretch>
                  </pic:blipFill>
                  <pic:spPr bwMode="auto">
                    <a:xfrm>
                      <a:off x="0" y="0"/>
                      <a:ext cx="1438275" cy="1333500"/>
                    </a:xfrm>
                    <a:prstGeom prst="rect">
                      <a:avLst/>
                    </a:prstGeom>
                    <a:noFill/>
                    <a:ln w="9525">
                      <a:noFill/>
                      <a:miter lim="800000"/>
                      <a:headEnd/>
                      <a:tailEnd/>
                    </a:ln>
                  </pic:spPr>
                </pic:pic>
              </a:graphicData>
            </a:graphic>
          </wp:inline>
        </w:drawing>
      </w:r>
    </w:p>
    <w:tbl>
      <w:tblPr>
        <w:tblW w:w="9084" w:type="dxa"/>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0" w:type="dxa"/>
          <w:right w:w="0" w:type="dxa"/>
        </w:tblCellMar>
        <w:tblLook w:val="0000"/>
      </w:tblPr>
      <w:tblGrid>
        <w:gridCol w:w="20"/>
        <w:gridCol w:w="364"/>
        <w:gridCol w:w="4168"/>
        <w:gridCol w:w="364"/>
        <w:gridCol w:w="4168"/>
      </w:tblGrid>
      <w:tr w:rsidR="006B161A" w:rsidRPr="006B161A" w:rsidTr="003D1881">
        <w:tc>
          <w:tcPr>
            <w:tcW w:w="20" w:type="dxa"/>
          </w:tcPr>
          <w:p w:rsidR="006B161A" w:rsidRPr="006B161A" w:rsidRDefault="006B161A" w:rsidP="006B161A">
            <w:pPr>
              <w:rPr>
                <w:sz w:val="28"/>
                <w:szCs w:val="28"/>
              </w:rPr>
            </w:pPr>
            <w:r w:rsidRPr="006B161A">
              <w:rPr>
                <w:sz w:val="28"/>
                <w:szCs w:val="28"/>
              </w:rPr>
              <w:t xml:space="preserve">　</w:t>
            </w:r>
          </w:p>
        </w:tc>
        <w:tc>
          <w:tcPr>
            <w:tcW w:w="364" w:type="dxa"/>
          </w:tcPr>
          <w:p w:rsidR="006B161A" w:rsidRPr="006B161A" w:rsidRDefault="006B161A" w:rsidP="006B161A">
            <w:pPr>
              <w:rPr>
                <w:sz w:val="28"/>
                <w:szCs w:val="28"/>
              </w:rPr>
            </w:pPr>
            <w:r w:rsidRPr="006B161A">
              <w:rPr>
                <w:sz w:val="28"/>
                <w:szCs w:val="28"/>
              </w:rPr>
              <w:t>A</w:t>
            </w:r>
            <w:r w:rsidRPr="006B161A">
              <w:rPr>
                <w:sz w:val="28"/>
                <w:szCs w:val="28"/>
              </w:rPr>
              <w:t>．</w:t>
            </w:r>
          </w:p>
        </w:tc>
        <w:tc>
          <w:tcPr>
            <w:tcW w:w="4168" w:type="dxa"/>
          </w:tcPr>
          <w:p w:rsidR="006B161A" w:rsidRPr="006B161A" w:rsidRDefault="006B161A" w:rsidP="006B161A">
            <w:pPr>
              <w:rPr>
                <w:sz w:val="28"/>
                <w:szCs w:val="28"/>
              </w:rPr>
            </w:pPr>
            <w:r w:rsidRPr="006B161A">
              <w:rPr>
                <w:sz w:val="28"/>
                <w:szCs w:val="28"/>
              </w:rPr>
              <w:t>电流表的最大示数是</w:t>
            </w:r>
            <w:r w:rsidRPr="006B161A">
              <w:rPr>
                <w:sz w:val="28"/>
                <w:szCs w:val="28"/>
              </w:rPr>
              <w:t>0.6A</w:t>
            </w:r>
          </w:p>
        </w:tc>
        <w:tc>
          <w:tcPr>
            <w:tcW w:w="364" w:type="dxa"/>
          </w:tcPr>
          <w:p w:rsidR="006B161A" w:rsidRPr="006B161A" w:rsidRDefault="006B161A" w:rsidP="006B161A">
            <w:pPr>
              <w:rPr>
                <w:sz w:val="28"/>
                <w:szCs w:val="28"/>
              </w:rPr>
            </w:pPr>
            <w:r w:rsidRPr="006B161A">
              <w:rPr>
                <w:sz w:val="28"/>
                <w:szCs w:val="28"/>
              </w:rPr>
              <w:t>B</w:t>
            </w:r>
            <w:r w:rsidRPr="006B161A">
              <w:rPr>
                <w:sz w:val="28"/>
                <w:szCs w:val="28"/>
              </w:rPr>
              <w:t>．</w:t>
            </w:r>
          </w:p>
        </w:tc>
        <w:tc>
          <w:tcPr>
            <w:tcW w:w="4168" w:type="dxa"/>
          </w:tcPr>
          <w:p w:rsidR="006B161A" w:rsidRPr="006B161A" w:rsidRDefault="006B161A" w:rsidP="006B161A">
            <w:pPr>
              <w:rPr>
                <w:sz w:val="28"/>
                <w:szCs w:val="28"/>
              </w:rPr>
            </w:pPr>
            <w:r w:rsidRPr="006B161A">
              <w:rPr>
                <w:sz w:val="28"/>
                <w:szCs w:val="28"/>
              </w:rPr>
              <w:t>电压表的最小示数是</w:t>
            </w:r>
            <w:r w:rsidRPr="006B161A">
              <w:rPr>
                <w:sz w:val="28"/>
                <w:szCs w:val="28"/>
              </w:rPr>
              <w:t>1V</w:t>
            </w:r>
          </w:p>
        </w:tc>
      </w:tr>
      <w:tr w:rsidR="006B161A" w:rsidRPr="006B161A" w:rsidTr="003D1881">
        <w:tc>
          <w:tcPr>
            <w:tcW w:w="20" w:type="dxa"/>
          </w:tcPr>
          <w:p w:rsidR="006B161A" w:rsidRPr="006B161A" w:rsidRDefault="006B161A" w:rsidP="006B161A">
            <w:pPr>
              <w:rPr>
                <w:sz w:val="28"/>
                <w:szCs w:val="28"/>
              </w:rPr>
            </w:pPr>
            <w:r w:rsidRPr="006B161A">
              <w:rPr>
                <w:sz w:val="28"/>
                <w:szCs w:val="28"/>
              </w:rPr>
              <w:t xml:space="preserve">　</w:t>
            </w:r>
          </w:p>
        </w:tc>
        <w:tc>
          <w:tcPr>
            <w:tcW w:w="364" w:type="dxa"/>
          </w:tcPr>
          <w:p w:rsidR="006B161A" w:rsidRPr="006B161A" w:rsidRDefault="006B161A" w:rsidP="006B161A">
            <w:pPr>
              <w:rPr>
                <w:sz w:val="28"/>
                <w:szCs w:val="28"/>
              </w:rPr>
            </w:pPr>
            <w:r w:rsidRPr="006B161A">
              <w:rPr>
                <w:sz w:val="28"/>
                <w:szCs w:val="28"/>
              </w:rPr>
              <w:t>C</w:t>
            </w:r>
            <w:r w:rsidRPr="006B161A">
              <w:rPr>
                <w:sz w:val="28"/>
                <w:szCs w:val="28"/>
              </w:rPr>
              <w:t>．</w:t>
            </w:r>
          </w:p>
        </w:tc>
        <w:tc>
          <w:tcPr>
            <w:tcW w:w="4168" w:type="dxa"/>
          </w:tcPr>
          <w:p w:rsidR="006B161A" w:rsidRPr="006B161A" w:rsidRDefault="006B161A" w:rsidP="006B161A">
            <w:pPr>
              <w:rPr>
                <w:sz w:val="28"/>
                <w:szCs w:val="28"/>
              </w:rPr>
            </w:pPr>
            <w:r w:rsidRPr="006B161A">
              <w:rPr>
                <w:sz w:val="28"/>
                <w:szCs w:val="28"/>
              </w:rPr>
              <w:t>滑动变阻器的最小功率是</w:t>
            </w:r>
            <w:r w:rsidRPr="006B161A">
              <w:rPr>
                <w:sz w:val="28"/>
                <w:szCs w:val="28"/>
              </w:rPr>
              <w:t>0.5W</w:t>
            </w:r>
          </w:p>
        </w:tc>
        <w:tc>
          <w:tcPr>
            <w:tcW w:w="364" w:type="dxa"/>
          </w:tcPr>
          <w:p w:rsidR="006B161A" w:rsidRPr="006B161A" w:rsidRDefault="006B161A" w:rsidP="006B161A">
            <w:pPr>
              <w:rPr>
                <w:sz w:val="28"/>
                <w:szCs w:val="28"/>
              </w:rPr>
            </w:pPr>
            <w:r w:rsidRPr="006B161A">
              <w:rPr>
                <w:sz w:val="28"/>
                <w:szCs w:val="28"/>
              </w:rPr>
              <w:t>D</w:t>
            </w:r>
            <w:r w:rsidRPr="006B161A">
              <w:rPr>
                <w:sz w:val="28"/>
                <w:szCs w:val="28"/>
              </w:rPr>
              <w:t>．</w:t>
            </w:r>
          </w:p>
        </w:tc>
        <w:tc>
          <w:tcPr>
            <w:tcW w:w="4168" w:type="dxa"/>
          </w:tcPr>
          <w:p w:rsidR="006B161A" w:rsidRPr="006B161A" w:rsidRDefault="006B161A" w:rsidP="006B161A">
            <w:pPr>
              <w:rPr>
                <w:sz w:val="28"/>
                <w:szCs w:val="28"/>
              </w:rPr>
            </w:pPr>
            <w:r w:rsidRPr="006B161A">
              <w:rPr>
                <w:sz w:val="28"/>
                <w:szCs w:val="28"/>
              </w:rPr>
              <w:t>电阻</w:t>
            </w:r>
            <w:r w:rsidRPr="006B161A">
              <w:rPr>
                <w:sz w:val="28"/>
                <w:szCs w:val="28"/>
              </w:rPr>
              <w:t>R</w:t>
            </w:r>
            <w:r w:rsidRPr="006B161A">
              <w:rPr>
                <w:sz w:val="28"/>
                <w:szCs w:val="28"/>
                <w:vertAlign w:val="subscript"/>
              </w:rPr>
              <w:t>0</w:t>
            </w:r>
            <w:r w:rsidRPr="006B161A">
              <w:rPr>
                <w:sz w:val="28"/>
                <w:szCs w:val="28"/>
              </w:rPr>
              <w:t>的最大功率是</w:t>
            </w:r>
            <w:r w:rsidRPr="006B161A">
              <w:rPr>
                <w:sz w:val="28"/>
                <w:szCs w:val="28"/>
              </w:rPr>
              <w:t>0.6W</w:t>
            </w:r>
          </w:p>
        </w:tc>
      </w:tr>
    </w:tbl>
    <w:p w:rsidR="006B161A" w:rsidRDefault="00B0597E">
      <w:pPr>
        <w:rPr>
          <w:sz w:val="28"/>
          <w:szCs w:val="28"/>
        </w:rPr>
      </w:pPr>
      <w:r>
        <w:rPr>
          <w:rFonts w:hint="eastAsia"/>
          <w:sz w:val="28"/>
          <w:szCs w:val="28"/>
        </w:rPr>
        <w:t>这种题型是咱们天津卷出题重点，对于学生而言判断起来也是小有难度的。需要方方面面考虑周全。要求学生逻辑思维要严密。如果将电压表改接到欢动变阻器两端题目的难度又加大了。再有还可以把题目中的定值电阻换成下灯泡（假定灯丝电阻不变）</w:t>
      </w:r>
      <w:r w:rsidR="002158B0">
        <w:rPr>
          <w:rFonts w:hint="eastAsia"/>
          <w:sz w:val="28"/>
          <w:szCs w:val="28"/>
        </w:rPr>
        <w:t>,</w:t>
      </w:r>
      <w:r w:rsidR="002158B0">
        <w:rPr>
          <w:rFonts w:hint="eastAsia"/>
          <w:sz w:val="28"/>
          <w:szCs w:val="28"/>
        </w:rPr>
        <w:t>形式虽然发生变化但是问题的本质并没有变化。学生如果能够认识到这一点处理问题就简单了。</w:t>
      </w:r>
    </w:p>
    <w:p w:rsidR="00036F02" w:rsidRDefault="00036F02">
      <w:pPr>
        <w:rPr>
          <w:sz w:val="28"/>
          <w:szCs w:val="28"/>
        </w:rPr>
      </w:pPr>
      <w:r>
        <w:rPr>
          <w:rFonts w:hint="eastAsia"/>
          <w:sz w:val="28"/>
          <w:szCs w:val="28"/>
        </w:rPr>
        <w:t>再如：电学中图像的处理，</w:t>
      </w:r>
      <w:r w:rsidR="00B13253">
        <w:rPr>
          <w:rFonts w:hint="eastAsia"/>
          <w:sz w:val="28"/>
          <w:szCs w:val="28"/>
        </w:rPr>
        <w:t>U---I</w:t>
      </w:r>
      <w:r w:rsidR="00B13253">
        <w:rPr>
          <w:rFonts w:hint="eastAsia"/>
          <w:sz w:val="28"/>
          <w:szCs w:val="28"/>
        </w:rPr>
        <w:t>图像是直线的说明是线性元件即阻值不随电压电流的变化而变化。</w:t>
      </w:r>
      <w:r w:rsidR="00B13253">
        <w:rPr>
          <w:rFonts w:hint="eastAsia"/>
          <w:sz w:val="28"/>
          <w:szCs w:val="28"/>
        </w:rPr>
        <w:t>U----I</w:t>
      </w:r>
      <w:r w:rsidR="00B13253">
        <w:rPr>
          <w:rFonts w:hint="eastAsia"/>
          <w:sz w:val="28"/>
          <w:szCs w:val="28"/>
        </w:rPr>
        <w:t>图像是曲线的说明阻值是变化的。学生处理起来容易出错。</w:t>
      </w:r>
    </w:p>
    <w:p w:rsidR="006B161A" w:rsidRPr="006B161A" w:rsidRDefault="006B161A" w:rsidP="00BE73AB">
      <w:pPr>
        <w:ind w:firstLineChars="150" w:firstLine="420"/>
        <w:rPr>
          <w:sz w:val="28"/>
          <w:szCs w:val="28"/>
        </w:rPr>
      </w:pPr>
      <w:r w:rsidRPr="006B161A">
        <w:rPr>
          <w:sz w:val="28"/>
          <w:szCs w:val="28"/>
        </w:rPr>
        <w:t xml:space="preserve"> (</w:t>
      </w:r>
      <w:r w:rsidRPr="006B161A">
        <w:rPr>
          <w:sz w:val="28"/>
          <w:szCs w:val="28"/>
        </w:rPr>
        <w:t>达州中考</w:t>
      </w:r>
      <w:r w:rsidRPr="006B161A">
        <w:rPr>
          <w:sz w:val="28"/>
          <w:szCs w:val="28"/>
        </w:rPr>
        <w:t>)</w:t>
      </w:r>
      <w:r w:rsidRPr="006B161A">
        <w:rPr>
          <w:sz w:val="28"/>
          <w:szCs w:val="28"/>
        </w:rPr>
        <w:t>有两个电路元件</w:t>
      </w:r>
      <w:r w:rsidRPr="006B161A">
        <w:rPr>
          <w:sz w:val="28"/>
          <w:szCs w:val="28"/>
        </w:rPr>
        <w:t>A</w:t>
      </w:r>
      <w:r w:rsidRPr="006B161A">
        <w:rPr>
          <w:sz w:val="28"/>
          <w:szCs w:val="28"/>
        </w:rPr>
        <w:t>和</w:t>
      </w:r>
      <w:r w:rsidRPr="006B161A">
        <w:rPr>
          <w:sz w:val="28"/>
          <w:szCs w:val="28"/>
        </w:rPr>
        <w:t>B</w:t>
      </w:r>
      <w:r w:rsidRPr="006B161A">
        <w:rPr>
          <w:sz w:val="28"/>
          <w:szCs w:val="28"/>
        </w:rPr>
        <w:t>，流过元件的电流与其两端电压的关系如图甲所示．把它们串联在电路中，如图乙所示．闭合开关</w:t>
      </w:r>
      <w:r w:rsidRPr="006B161A">
        <w:rPr>
          <w:sz w:val="28"/>
          <w:szCs w:val="28"/>
        </w:rPr>
        <w:t>S</w:t>
      </w:r>
      <w:r w:rsidRPr="006B161A">
        <w:rPr>
          <w:sz w:val="28"/>
          <w:szCs w:val="28"/>
        </w:rPr>
        <w:t>，这时电流表的示数为</w:t>
      </w:r>
      <w:r w:rsidRPr="006B161A">
        <w:rPr>
          <w:sz w:val="28"/>
          <w:szCs w:val="28"/>
        </w:rPr>
        <w:t>0.4 A</w:t>
      </w:r>
      <w:r w:rsidRPr="006B161A">
        <w:rPr>
          <w:sz w:val="28"/>
          <w:szCs w:val="28"/>
        </w:rPr>
        <w:t>，则电源电压和电路消耗的总</w:t>
      </w:r>
      <w:r w:rsidRPr="006B161A">
        <w:rPr>
          <w:rFonts w:hint="eastAsia"/>
          <w:sz w:val="28"/>
          <w:szCs w:val="28"/>
        </w:rPr>
        <w:t>功率分别</w:t>
      </w:r>
      <w:r w:rsidRPr="006B161A">
        <w:rPr>
          <w:rFonts w:hint="eastAsia"/>
          <w:sz w:val="28"/>
          <w:szCs w:val="28"/>
        </w:rPr>
        <w:lastRenderedPageBreak/>
        <w:t>是</w:t>
      </w:r>
      <w:r w:rsidRPr="006B161A">
        <w:rPr>
          <w:sz w:val="28"/>
          <w:szCs w:val="28"/>
        </w:rPr>
        <w:t>(</w:t>
      </w:r>
      <w:r w:rsidRPr="006B161A">
        <w:rPr>
          <w:sz w:val="28"/>
          <w:szCs w:val="28"/>
        </w:rPr>
        <w:t xml:space="preserve">　　</w:t>
      </w:r>
      <w:r w:rsidRPr="006B161A">
        <w:rPr>
          <w:sz w:val="28"/>
          <w:szCs w:val="28"/>
        </w:rPr>
        <w:t>)</w:t>
      </w:r>
    </w:p>
    <w:p w:rsidR="006B161A" w:rsidRPr="006B161A" w:rsidRDefault="006B161A" w:rsidP="006B161A">
      <w:pPr>
        <w:rPr>
          <w:sz w:val="28"/>
          <w:szCs w:val="28"/>
        </w:rPr>
      </w:pPr>
      <w:r w:rsidRPr="006B161A">
        <w:rPr>
          <w:noProof/>
          <w:sz w:val="28"/>
          <w:szCs w:val="28"/>
        </w:rPr>
        <w:drawing>
          <wp:inline distT="0" distB="0" distL="0" distR="0">
            <wp:extent cx="2762250" cy="1057275"/>
            <wp:effectExtent l="19050" t="0" r="0" b="0"/>
            <wp:docPr id="6" name="图片 3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 descr="学科网(www.zxxk.com)--教育资源门户，提供试卷、教案、课件、论文、素材及各类教学资源下载，还有大量而丰富的教学相关资讯！"/>
                    <pic:cNvPicPr>
                      <a:picLocks noChangeAspect="1" noChangeArrowheads="1"/>
                    </pic:cNvPicPr>
                  </pic:nvPicPr>
                  <pic:blipFill>
                    <a:blip r:embed="rId7"/>
                    <a:srcRect/>
                    <a:stretch>
                      <a:fillRect/>
                    </a:stretch>
                  </pic:blipFill>
                  <pic:spPr bwMode="auto">
                    <a:xfrm>
                      <a:off x="0" y="0"/>
                      <a:ext cx="2762250" cy="1057275"/>
                    </a:xfrm>
                    <a:prstGeom prst="rect">
                      <a:avLst/>
                    </a:prstGeom>
                    <a:noFill/>
                    <a:ln w="9525" cmpd="sng">
                      <a:noFill/>
                      <a:miter lim="800000"/>
                      <a:headEnd/>
                      <a:tailEnd/>
                    </a:ln>
                  </pic:spPr>
                </pic:pic>
              </a:graphicData>
            </a:graphic>
          </wp:inline>
        </w:drawing>
      </w:r>
    </w:p>
    <w:p w:rsidR="006B161A" w:rsidRPr="006B161A" w:rsidRDefault="006B161A" w:rsidP="006B161A">
      <w:pPr>
        <w:rPr>
          <w:sz w:val="28"/>
          <w:szCs w:val="28"/>
        </w:rPr>
      </w:pPr>
      <w:r w:rsidRPr="006B161A">
        <w:rPr>
          <w:sz w:val="28"/>
          <w:szCs w:val="28"/>
        </w:rPr>
        <w:t>A</w:t>
      </w:r>
      <w:r w:rsidRPr="006B161A">
        <w:rPr>
          <w:sz w:val="28"/>
          <w:szCs w:val="28"/>
        </w:rPr>
        <w:t>．</w:t>
      </w:r>
      <w:r w:rsidRPr="006B161A">
        <w:rPr>
          <w:sz w:val="28"/>
          <w:szCs w:val="28"/>
        </w:rPr>
        <w:t>4.5 V</w:t>
      </w:r>
      <w:r w:rsidRPr="006B161A">
        <w:rPr>
          <w:sz w:val="28"/>
          <w:szCs w:val="28"/>
        </w:rPr>
        <w:t xml:space="preserve">　</w:t>
      </w:r>
      <w:r w:rsidRPr="006B161A">
        <w:rPr>
          <w:sz w:val="28"/>
          <w:szCs w:val="28"/>
        </w:rPr>
        <w:t xml:space="preserve">1.8 W  </w:t>
      </w:r>
      <w:r w:rsidRPr="006B161A">
        <w:rPr>
          <w:rFonts w:hint="eastAsia"/>
          <w:sz w:val="28"/>
          <w:szCs w:val="28"/>
        </w:rPr>
        <w:t xml:space="preserve">     </w:t>
      </w:r>
      <w:r w:rsidRPr="006B161A">
        <w:rPr>
          <w:sz w:val="28"/>
          <w:szCs w:val="28"/>
        </w:rPr>
        <w:t>B. 2.5 V</w:t>
      </w:r>
      <w:r w:rsidRPr="006B161A">
        <w:rPr>
          <w:sz w:val="28"/>
          <w:szCs w:val="28"/>
        </w:rPr>
        <w:t xml:space="preserve">　</w:t>
      </w:r>
      <w:r w:rsidRPr="006B161A">
        <w:rPr>
          <w:sz w:val="28"/>
          <w:szCs w:val="28"/>
        </w:rPr>
        <w:t>1.0 W</w:t>
      </w:r>
      <w:r w:rsidRPr="006B161A">
        <w:rPr>
          <w:rFonts w:hint="eastAsia"/>
          <w:sz w:val="28"/>
          <w:szCs w:val="28"/>
        </w:rPr>
        <w:t xml:space="preserve">        </w:t>
      </w:r>
      <w:r w:rsidRPr="006B161A">
        <w:rPr>
          <w:sz w:val="28"/>
          <w:szCs w:val="28"/>
        </w:rPr>
        <w:t>C</w:t>
      </w:r>
      <w:r w:rsidRPr="006B161A">
        <w:rPr>
          <w:sz w:val="28"/>
          <w:szCs w:val="28"/>
        </w:rPr>
        <w:t>．</w:t>
      </w:r>
      <w:r w:rsidRPr="006B161A">
        <w:rPr>
          <w:sz w:val="28"/>
          <w:szCs w:val="28"/>
        </w:rPr>
        <w:t>4.5 V</w:t>
      </w:r>
      <w:r w:rsidRPr="006B161A">
        <w:rPr>
          <w:sz w:val="28"/>
          <w:szCs w:val="28"/>
        </w:rPr>
        <w:t xml:space="preserve">　</w:t>
      </w:r>
      <w:r w:rsidRPr="006B161A">
        <w:rPr>
          <w:sz w:val="28"/>
          <w:szCs w:val="28"/>
        </w:rPr>
        <w:t>1.0 W</w:t>
      </w:r>
      <w:r w:rsidRPr="006B161A">
        <w:rPr>
          <w:rFonts w:hint="eastAsia"/>
          <w:sz w:val="28"/>
          <w:szCs w:val="28"/>
        </w:rPr>
        <w:t xml:space="preserve">     </w:t>
      </w:r>
      <w:r w:rsidRPr="006B161A">
        <w:rPr>
          <w:sz w:val="28"/>
          <w:szCs w:val="28"/>
        </w:rPr>
        <w:t xml:space="preserve">  D. 2.0 V</w:t>
      </w:r>
      <w:r w:rsidRPr="006B161A">
        <w:rPr>
          <w:sz w:val="28"/>
          <w:szCs w:val="28"/>
        </w:rPr>
        <w:t xml:space="preserve">　</w:t>
      </w:r>
      <w:r w:rsidRPr="006B161A">
        <w:rPr>
          <w:sz w:val="28"/>
          <w:szCs w:val="28"/>
        </w:rPr>
        <w:t>0.8 W</w:t>
      </w:r>
    </w:p>
    <w:p w:rsidR="006B161A" w:rsidRDefault="00BE73AB">
      <w:pPr>
        <w:rPr>
          <w:sz w:val="28"/>
          <w:szCs w:val="28"/>
        </w:rPr>
      </w:pPr>
      <w:r>
        <w:rPr>
          <w:rFonts w:hint="eastAsia"/>
          <w:sz w:val="28"/>
          <w:szCs w:val="28"/>
        </w:rPr>
        <w:t>对于上述题目的处理应该从图像上去找对应的点。由已知电流读出对应的电压值然后进行计算。但是学生由于思维惯性往往会按照串并联规律进行计算忽略曲线的问题最终导致结果错误。</w:t>
      </w:r>
    </w:p>
    <w:p w:rsidR="004F0A66" w:rsidRPr="00B12AB1" w:rsidRDefault="00624585">
      <w:pPr>
        <w:rPr>
          <w:sz w:val="28"/>
          <w:szCs w:val="28"/>
        </w:rPr>
      </w:pPr>
      <w:r>
        <w:rPr>
          <w:rFonts w:hint="eastAsia"/>
          <w:sz w:val="28"/>
          <w:szCs w:val="28"/>
        </w:rPr>
        <w:t>审题的准确性可以总结为：（</w:t>
      </w:r>
      <w:r>
        <w:rPr>
          <w:rFonts w:hint="eastAsia"/>
          <w:sz w:val="28"/>
          <w:szCs w:val="28"/>
        </w:rPr>
        <w:t>1</w:t>
      </w:r>
      <w:r>
        <w:rPr>
          <w:rFonts w:hint="eastAsia"/>
          <w:sz w:val="28"/>
          <w:szCs w:val="28"/>
        </w:rPr>
        <w:t>）</w:t>
      </w:r>
      <w:r w:rsidR="004F0A66" w:rsidRPr="00B12AB1">
        <w:rPr>
          <w:rFonts w:hint="eastAsia"/>
          <w:sz w:val="28"/>
          <w:szCs w:val="28"/>
        </w:rPr>
        <w:t>由物理概念的内涵中找出隐蔽条件</w:t>
      </w:r>
      <w:r w:rsidR="004F0A66" w:rsidRPr="00B12AB1">
        <w:rPr>
          <w:sz w:val="28"/>
          <w:szCs w:val="28"/>
        </w:rPr>
        <w:t xml:space="preserve">   </w:t>
      </w:r>
      <w:r w:rsidR="004F0A66" w:rsidRPr="00B12AB1">
        <w:rPr>
          <w:rFonts w:hint="eastAsia"/>
          <w:sz w:val="28"/>
          <w:szCs w:val="28"/>
        </w:rPr>
        <w:t>物理概念是解题的依据之一，不少题目的部分条件隐含在相关的概念之中，于是可以从分析概念中去挖掘隐含条件，寻求解题方法。</w:t>
      </w:r>
      <w:r w:rsidR="004F0A66" w:rsidRPr="00B12AB1">
        <w:rPr>
          <w:sz w:val="28"/>
          <w:szCs w:val="28"/>
        </w:rPr>
        <w:t xml:space="preserve">  </w:t>
      </w:r>
      <w:r w:rsidR="004F0A66" w:rsidRPr="00B12AB1">
        <w:rPr>
          <w:rFonts w:hint="eastAsia"/>
          <w:sz w:val="28"/>
          <w:szCs w:val="28"/>
        </w:rPr>
        <w:t>（２）由物理现象的分析找出隐含条件。</w:t>
      </w:r>
      <w:r w:rsidR="004F0A66" w:rsidRPr="00B12AB1">
        <w:rPr>
          <w:sz w:val="28"/>
          <w:szCs w:val="28"/>
        </w:rPr>
        <w:t xml:space="preserve">   </w:t>
      </w:r>
      <w:r w:rsidR="004F0A66" w:rsidRPr="00B12AB1">
        <w:rPr>
          <w:rFonts w:hint="eastAsia"/>
          <w:sz w:val="28"/>
          <w:szCs w:val="28"/>
        </w:rPr>
        <w:t>物理问题中，有些隐含条件存在于问题叙述的过程之中，只要认真分析题中的物理现象和临界条件，应能找出隐含条件。</w:t>
      </w:r>
      <w:r w:rsidR="004F0A66" w:rsidRPr="00B12AB1">
        <w:rPr>
          <w:sz w:val="28"/>
          <w:szCs w:val="28"/>
        </w:rPr>
        <w:t xml:space="preserve">  </w:t>
      </w:r>
      <w:r w:rsidR="004F0A66" w:rsidRPr="00B12AB1">
        <w:rPr>
          <w:sz w:val="28"/>
          <w:szCs w:val="28"/>
        </w:rPr>
        <w:t> </w:t>
      </w:r>
      <w:r w:rsidR="004F0A66" w:rsidRPr="00B12AB1">
        <w:rPr>
          <w:rFonts w:hint="eastAsia"/>
          <w:sz w:val="28"/>
          <w:szCs w:val="28"/>
        </w:rPr>
        <w:t>（３）由物理过程的分析找出隐含条件。</w:t>
      </w:r>
      <w:r w:rsidR="004F0A66" w:rsidRPr="00B12AB1">
        <w:rPr>
          <w:sz w:val="28"/>
          <w:szCs w:val="28"/>
        </w:rPr>
        <w:t xml:space="preserve">   </w:t>
      </w:r>
      <w:r w:rsidR="004F0A66" w:rsidRPr="00B12AB1">
        <w:rPr>
          <w:rFonts w:hint="eastAsia"/>
          <w:sz w:val="28"/>
          <w:szCs w:val="28"/>
        </w:rPr>
        <w:t>物理过程的分析是解题中的重要一环，通过物理过程的分析，可找出问题中物理量之间的内在联系和必备条件</w:t>
      </w:r>
    </w:p>
    <w:p w:rsidR="00E05594" w:rsidRPr="00B12AB1" w:rsidRDefault="00E05594">
      <w:pPr>
        <w:rPr>
          <w:sz w:val="28"/>
          <w:szCs w:val="28"/>
        </w:rPr>
      </w:pPr>
      <w:r w:rsidRPr="00B12AB1">
        <w:rPr>
          <w:rFonts w:hint="eastAsia"/>
          <w:sz w:val="28"/>
          <w:szCs w:val="28"/>
        </w:rPr>
        <w:t>三</w:t>
      </w:r>
      <w:r w:rsidRPr="00B12AB1">
        <w:rPr>
          <w:rFonts w:hint="eastAsia"/>
          <w:sz w:val="28"/>
          <w:szCs w:val="28"/>
        </w:rPr>
        <w:t xml:space="preserve"> </w:t>
      </w:r>
      <w:r w:rsidRPr="00B12AB1">
        <w:rPr>
          <w:rFonts w:hint="eastAsia"/>
          <w:sz w:val="28"/>
          <w:szCs w:val="28"/>
        </w:rPr>
        <w:t>对比练习，提高审题能力。</w:t>
      </w:r>
      <w:r w:rsidRPr="00B12AB1">
        <w:rPr>
          <w:sz w:val="28"/>
          <w:szCs w:val="28"/>
        </w:rPr>
        <w:t xml:space="preserve">  </w:t>
      </w:r>
      <w:r w:rsidRPr="00B12AB1">
        <w:rPr>
          <w:sz w:val="28"/>
          <w:szCs w:val="28"/>
        </w:rPr>
        <w:t> </w:t>
      </w:r>
    </w:p>
    <w:p w:rsidR="00E05594" w:rsidRDefault="00E05594" w:rsidP="00624585">
      <w:pPr>
        <w:ind w:firstLineChars="50" w:firstLine="140"/>
        <w:rPr>
          <w:rFonts w:hint="eastAsia"/>
          <w:sz w:val="28"/>
          <w:szCs w:val="28"/>
        </w:rPr>
      </w:pPr>
      <w:r w:rsidRPr="00B12AB1">
        <w:rPr>
          <w:sz w:val="28"/>
          <w:szCs w:val="28"/>
        </w:rPr>
        <w:t> </w:t>
      </w:r>
      <w:r w:rsidRPr="00B12AB1">
        <w:rPr>
          <w:rFonts w:hint="eastAsia"/>
          <w:sz w:val="28"/>
          <w:szCs w:val="28"/>
        </w:rPr>
        <w:t>有一些题目看似差别不大，但一个字一个词的差别，往往就完全改变了题目的解题思路。在平时的练习中，可以通过相似题目的对比练习，提高学生的辨别能力</w:t>
      </w:r>
      <w:r w:rsidR="00CF0CAA">
        <w:rPr>
          <w:rFonts w:hint="eastAsia"/>
          <w:sz w:val="28"/>
          <w:szCs w:val="28"/>
        </w:rPr>
        <w:t>。相似相关的题目加强比对，训练学生找出异同，强化差异，已达到准确审题的目的。</w:t>
      </w:r>
    </w:p>
    <w:p w:rsidR="00CF0CAA" w:rsidRDefault="00CF0CAA" w:rsidP="00CF0CAA">
      <w:pPr>
        <w:ind w:firstLineChars="50" w:firstLine="140"/>
        <w:rPr>
          <w:rFonts w:hint="eastAsia"/>
          <w:sz w:val="28"/>
          <w:szCs w:val="28"/>
        </w:rPr>
      </w:pPr>
      <w:r w:rsidRPr="00CF0CAA">
        <w:rPr>
          <w:rFonts w:hint="eastAsia"/>
          <w:sz w:val="28"/>
          <w:szCs w:val="28"/>
        </w:rPr>
        <w:lastRenderedPageBreak/>
        <w:t>解题能力的基础是审题能力，对审题能力训练一定要引起老师、学生和家长的足够重视，对审题习惯的培养，把审题习惯的培养贯穿在每节课的教学中</w:t>
      </w:r>
      <w:r>
        <w:rPr>
          <w:rFonts w:hint="eastAsia"/>
          <w:sz w:val="28"/>
          <w:szCs w:val="28"/>
        </w:rPr>
        <w:t>。</w:t>
      </w:r>
    </w:p>
    <w:p w:rsidR="00CF0CAA" w:rsidRPr="00B12AB1" w:rsidRDefault="00CF0CAA" w:rsidP="00624585">
      <w:pPr>
        <w:ind w:firstLineChars="50" w:firstLine="140"/>
        <w:rPr>
          <w:sz w:val="28"/>
          <w:szCs w:val="28"/>
        </w:rPr>
      </w:pPr>
    </w:p>
    <w:sectPr w:rsidR="00CF0CAA" w:rsidRPr="00B12AB1" w:rsidSect="009D28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146" w:rsidRDefault="00EB6146" w:rsidP="006B161A">
      <w:r>
        <w:separator/>
      </w:r>
    </w:p>
  </w:endnote>
  <w:endnote w:type="continuationSeparator" w:id="1">
    <w:p w:rsidR="00EB6146" w:rsidRDefault="00EB6146" w:rsidP="006B1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146" w:rsidRDefault="00EB6146" w:rsidP="006B161A">
      <w:r>
        <w:separator/>
      </w:r>
    </w:p>
  </w:footnote>
  <w:footnote w:type="continuationSeparator" w:id="1">
    <w:p w:rsidR="00EB6146" w:rsidRDefault="00EB6146" w:rsidP="006B1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B03"/>
    <w:rsid w:val="00036F02"/>
    <w:rsid w:val="001F73E1"/>
    <w:rsid w:val="002158B0"/>
    <w:rsid w:val="003A2A61"/>
    <w:rsid w:val="004F0A66"/>
    <w:rsid w:val="005E3B11"/>
    <w:rsid w:val="00624585"/>
    <w:rsid w:val="00625F2F"/>
    <w:rsid w:val="006B161A"/>
    <w:rsid w:val="008263A1"/>
    <w:rsid w:val="008267EF"/>
    <w:rsid w:val="008F1B23"/>
    <w:rsid w:val="009D2874"/>
    <w:rsid w:val="00A217CE"/>
    <w:rsid w:val="00AC7D6D"/>
    <w:rsid w:val="00AF095D"/>
    <w:rsid w:val="00B0597E"/>
    <w:rsid w:val="00B12AB1"/>
    <w:rsid w:val="00B13253"/>
    <w:rsid w:val="00B40026"/>
    <w:rsid w:val="00B65384"/>
    <w:rsid w:val="00BA7B06"/>
    <w:rsid w:val="00BE73AB"/>
    <w:rsid w:val="00CB3BD1"/>
    <w:rsid w:val="00CF0CAA"/>
    <w:rsid w:val="00D66145"/>
    <w:rsid w:val="00E05594"/>
    <w:rsid w:val="00E75CCF"/>
    <w:rsid w:val="00EB6146"/>
    <w:rsid w:val="00F35B03"/>
    <w:rsid w:val="00F85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61A"/>
    <w:rPr>
      <w:sz w:val="18"/>
      <w:szCs w:val="18"/>
    </w:rPr>
  </w:style>
  <w:style w:type="paragraph" w:styleId="a4">
    <w:name w:val="footer"/>
    <w:basedOn w:val="a"/>
    <w:link w:val="Char0"/>
    <w:uiPriority w:val="99"/>
    <w:semiHidden/>
    <w:unhideWhenUsed/>
    <w:rsid w:val="006B16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161A"/>
    <w:rPr>
      <w:sz w:val="18"/>
      <w:szCs w:val="18"/>
    </w:rPr>
  </w:style>
  <w:style w:type="paragraph" w:styleId="a5">
    <w:name w:val="Balloon Text"/>
    <w:basedOn w:val="a"/>
    <w:link w:val="Char1"/>
    <w:uiPriority w:val="99"/>
    <w:semiHidden/>
    <w:unhideWhenUsed/>
    <w:rsid w:val="006B161A"/>
    <w:rPr>
      <w:sz w:val="18"/>
      <w:szCs w:val="18"/>
    </w:rPr>
  </w:style>
  <w:style w:type="character" w:customStyle="1" w:styleId="Char1">
    <w:name w:val="批注框文本 Char"/>
    <w:basedOn w:val="a0"/>
    <w:link w:val="a5"/>
    <w:uiPriority w:val="99"/>
    <w:semiHidden/>
    <w:rsid w:val="006B16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2019-05-30T07:56:00Z</dcterms:created>
  <dcterms:modified xsi:type="dcterms:W3CDTF">2019-09-04T08:15:00Z</dcterms:modified>
</cp:coreProperties>
</file>