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AF2" w:rsidRPr="00F07293" w:rsidRDefault="007E73CA" w:rsidP="00F07293">
      <w:pPr>
        <w:ind w:firstLineChars="1050" w:firstLine="2940"/>
        <w:rPr>
          <w:rFonts w:asciiTheme="minorEastAsia" w:hAnsiTheme="minorEastAsia"/>
          <w:sz w:val="28"/>
          <w:szCs w:val="28"/>
        </w:rPr>
      </w:pPr>
      <w:r w:rsidRPr="00F07293">
        <w:rPr>
          <w:rFonts w:asciiTheme="minorEastAsia" w:hAnsiTheme="minorEastAsia" w:hint="eastAsia"/>
          <w:sz w:val="28"/>
          <w:szCs w:val="28"/>
        </w:rPr>
        <w:t>课题成果公告</w:t>
      </w:r>
    </w:p>
    <w:p w:rsidR="007E73CA" w:rsidRPr="00F07293" w:rsidRDefault="007E73CA" w:rsidP="00F07293">
      <w:pPr>
        <w:rPr>
          <w:rFonts w:asciiTheme="minorEastAsia" w:hAnsiTheme="minorEastAsia"/>
          <w:sz w:val="28"/>
          <w:szCs w:val="28"/>
        </w:rPr>
      </w:pPr>
      <w:r w:rsidRPr="00F07293">
        <w:rPr>
          <w:rFonts w:asciiTheme="minorEastAsia" w:hAnsiTheme="minorEastAsia" w:hint="eastAsia"/>
          <w:sz w:val="28"/>
          <w:szCs w:val="28"/>
        </w:rPr>
        <w:t>课题名称：《多媒体技术与化学教学的有效整合》</w:t>
      </w:r>
    </w:p>
    <w:p w:rsidR="007E73CA" w:rsidRPr="00F07293" w:rsidRDefault="007E73CA" w:rsidP="00F07293">
      <w:pPr>
        <w:rPr>
          <w:rFonts w:asciiTheme="minorEastAsia" w:hAnsiTheme="minorEastAsia"/>
          <w:sz w:val="28"/>
          <w:szCs w:val="28"/>
        </w:rPr>
      </w:pPr>
      <w:r w:rsidRPr="00F07293">
        <w:rPr>
          <w:rFonts w:asciiTheme="minorEastAsia" w:hAnsiTheme="minorEastAsia"/>
          <w:sz w:val="28"/>
          <w:szCs w:val="28"/>
        </w:rPr>
        <w:t>所属活动：2018年宝坻区教育信息技术研究课题</w:t>
      </w:r>
    </w:p>
    <w:p w:rsidR="005452DD" w:rsidRPr="005452DD" w:rsidRDefault="005452DD" w:rsidP="00F07293">
      <w:pPr>
        <w:rPr>
          <w:rFonts w:asciiTheme="minorEastAsia" w:hAnsiTheme="minorEastAsia" w:hint="eastAsia"/>
          <w:sz w:val="28"/>
          <w:szCs w:val="28"/>
        </w:rPr>
      </w:pPr>
      <w:r w:rsidRPr="005452DD">
        <w:rPr>
          <w:rFonts w:asciiTheme="minorEastAsia" w:hAnsiTheme="minorEastAsia" w:cs="Helvetica" w:hint="eastAsia"/>
          <w:sz w:val="28"/>
          <w:szCs w:val="28"/>
        </w:rPr>
        <w:t>立项号：</w:t>
      </w:r>
      <w:r w:rsidRPr="005452DD">
        <w:rPr>
          <w:rFonts w:asciiTheme="minorEastAsia" w:hAnsiTheme="minorEastAsia" w:cs="Helvetica"/>
          <w:sz w:val="28"/>
          <w:szCs w:val="28"/>
        </w:rPr>
        <w:t>181201150044</w:t>
      </w:r>
    </w:p>
    <w:p w:rsidR="007E73CA" w:rsidRPr="00F07293" w:rsidRDefault="007E73CA" w:rsidP="00F07293">
      <w:pPr>
        <w:rPr>
          <w:rFonts w:asciiTheme="minorEastAsia" w:hAnsiTheme="minorEastAsia"/>
          <w:sz w:val="28"/>
          <w:szCs w:val="28"/>
        </w:rPr>
      </w:pPr>
      <w:r w:rsidRPr="00F07293">
        <w:rPr>
          <w:rFonts w:asciiTheme="minorEastAsia" w:hAnsiTheme="minorEastAsia"/>
          <w:sz w:val="28"/>
          <w:szCs w:val="28"/>
        </w:rPr>
        <w:t>课题类别：专项课题</w:t>
      </w:r>
    </w:p>
    <w:p w:rsidR="007E73CA" w:rsidRPr="00F07293" w:rsidRDefault="007E73CA" w:rsidP="00F07293">
      <w:pPr>
        <w:rPr>
          <w:rFonts w:asciiTheme="minorEastAsia" w:hAnsiTheme="minorEastAsia"/>
          <w:sz w:val="28"/>
          <w:szCs w:val="28"/>
        </w:rPr>
      </w:pPr>
      <w:r w:rsidRPr="00F07293">
        <w:rPr>
          <w:rFonts w:asciiTheme="minorEastAsia" w:hAnsiTheme="minorEastAsia" w:hint="eastAsia"/>
          <w:sz w:val="28"/>
          <w:szCs w:val="28"/>
        </w:rPr>
        <w:t>学科分类：化学</w:t>
      </w:r>
    </w:p>
    <w:p w:rsidR="007E73CA" w:rsidRPr="00F07293" w:rsidRDefault="007E73CA" w:rsidP="00F07293">
      <w:pPr>
        <w:rPr>
          <w:rFonts w:asciiTheme="minorEastAsia" w:hAnsiTheme="minorEastAsia"/>
          <w:sz w:val="28"/>
          <w:szCs w:val="28"/>
        </w:rPr>
      </w:pPr>
      <w:r w:rsidRPr="00F07293">
        <w:rPr>
          <w:rFonts w:asciiTheme="minorEastAsia" w:hAnsiTheme="minorEastAsia" w:hint="eastAsia"/>
          <w:sz w:val="28"/>
          <w:szCs w:val="28"/>
        </w:rPr>
        <w:t>课题承担单位：潮阳街初级中学</w:t>
      </w:r>
    </w:p>
    <w:p w:rsidR="007E73CA" w:rsidRPr="00F07293" w:rsidRDefault="007E73CA" w:rsidP="00F07293">
      <w:pPr>
        <w:rPr>
          <w:rFonts w:asciiTheme="minorEastAsia" w:hAnsiTheme="minorEastAsia"/>
          <w:sz w:val="28"/>
          <w:szCs w:val="28"/>
        </w:rPr>
      </w:pPr>
      <w:r w:rsidRPr="00F07293">
        <w:rPr>
          <w:rFonts w:asciiTheme="minorEastAsia" w:hAnsiTheme="minorEastAsia" w:hint="eastAsia"/>
          <w:sz w:val="28"/>
          <w:szCs w:val="28"/>
        </w:rPr>
        <w:t>课题负责人：李凤洲 中学一级教师</w:t>
      </w:r>
    </w:p>
    <w:p w:rsidR="007E73CA" w:rsidRPr="00F07293" w:rsidRDefault="007E73CA" w:rsidP="00F07293">
      <w:pPr>
        <w:rPr>
          <w:rFonts w:asciiTheme="minorEastAsia" w:hAnsiTheme="minorEastAsia"/>
          <w:sz w:val="28"/>
          <w:szCs w:val="28"/>
        </w:rPr>
      </w:pPr>
      <w:r w:rsidRPr="00F07293">
        <w:rPr>
          <w:rFonts w:asciiTheme="minorEastAsia" w:hAnsiTheme="minorEastAsia" w:hint="eastAsia"/>
          <w:sz w:val="28"/>
          <w:szCs w:val="28"/>
        </w:rPr>
        <w:t>主要研究人员：</w:t>
      </w:r>
      <w:proofErr w:type="gramStart"/>
      <w:r w:rsidRPr="00F07293">
        <w:rPr>
          <w:rFonts w:asciiTheme="minorEastAsia" w:hAnsiTheme="minorEastAsia" w:hint="eastAsia"/>
          <w:sz w:val="28"/>
          <w:szCs w:val="28"/>
        </w:rPr>
        <w:t>丁海舰</w:t>
      </w:r>
      <w:proofErr w:type="gramEnd"/>
      <w:r w:rsidRPr="00F07293">
        <w:rPr>
          <w:rFonts w:asciiTheme="minorEastAsia" w:hAnsiTheme="minorEastAsia" w:hint="eastAsia"/>
          <w:sz w:val="28"/>
          <w:szCs w:val="28"/>
        </w:rPr>
        <w:t xml:space="preserve"> 胡慎行 高贵月 周梦 张连英</w:t>
      </w:r>
    </w:p>
    <w:p w:rsidR="007E73CA" w:rsidRPr="00F07293" w:rsidRDefault="007E73CA"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一、研究的内容与方法</w:t>
      </w:r>
    </w:p>
    <w:p w:rsidR="007E73CA"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（一）研究的内容</w:t>
      </w:r>
    </w:p>
    <w:p w:rsidR="00AB40FE" w:rsidRPr="00F07293" w:rsidRDefault="00AB40FE" w:rsidP="00F07293">
      <w:pPr>
        <w:rPr>
          <w:rFonts w:asciiTheme="minorEastAsia" w:hAnsiTheme="minorEastAsia"/>
          <w:sz w:val="28"/>
          <w:szCs w:val="28"/>
        </w:rPr>
      </w:pPr>
      <w:r w:rsidRPr="00F07293">
        <w:rPr>
          <w:rFonts w:asciiTheme="minorEastAsia" w:hAnsiTheme="minorEastAsia" w:hint="eastAsia"/>
          <w:sz w:val="28"/>
          <w:szCs w:val="28"/>
        </w:rPr>
        <w:t>提高基础教育教学质量与效率是教育教学理论研究和教学实践追求的永恒主题。本课题着重从信息技术手段的应用性进行研究，变革教师的教学方式和学生的学习方式，即构建全新的教学互动模式，以促进新课程改革的实施，研究中注重在教学环境、教学方法和师生关系以及认知途径等方面来比较和体会。最终构建高效的交往教学手段，丰富和促进教学理论科学体系的建设。</w:t>
      </w:r>
    </w:p>
    <w:p w:rsidR="00AB40FE"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（二）研究方法</w:t>
      </w:r>
    </w:p>
    <w:p w:rsidR="00AB40FE"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1、经验总结法：信息技术与学科整合要依靠实践，及时总结经验是实现感性认识到理性认识的必然。经验总结法，在本课题活动中十分必要。</w:t>
      </w:r>
    </w:p>
    <w:p w:rsidR="00AB40FE"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2、文献法：理念是行动的先导，学习相关文献，领会文献精神，</w:t>
      </w:r>
      <w:r w:rsidRPr="00F07293">
        <w:rPr>
          <w:rFonts w:asciiTheme="minorEastAsia" w:hAnsiTheme="minorEastAsia" w:hint="eastAsia"/>
          <w:sz w:val="28"/>
          <w:szCs w:val="28"/>
        </w:rPr>
        <w:lastRenderedPageBreak/>
        <w:t>用于指导实践，对于提高课题水平具有十分重要的意义。文献法就是要求教师学习文献，对照文献思考、实践。</w:t>
      </w:r>
    </w:p>
    <w:p w:rsidR="00AB40FE"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3、调查法：信息技术与学科教学整合包括了与研究性学习的整合，包括了新课程标准的一切理念的渗透。让学生以主体的姿态参与乃至主宰整个课堂教学是任务驱动模式常用的方法，通过调查研究，自主地得出结论是整合的目标之一，故调查法必不可少。</w:t>
      </w:r>
    </w:p>
    <w:p w:rsidR="00AB40FE"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4、案例研究法：信息技术与学科教学整合，是对传统教学方式与学习方法的挑战，不同的模式有不同的方法，不同的学科有不同的方法，不同的课型有不同的方法，对各学科不同课型的案例研究成为必要与必需。在实践的过程中，只有经过深刻反思，将感性认识上升到理性认识，我们的研究才能深入，目标才能明确。故案例研究</w:t>
      </w:r>
      <w:proofErr w:type="gramStart"/>
      <w:r w:rsidRPr="00F07293">
        <w:rPr>
          <w:rFonts w:asciiTheme="minorEastAsia" w:hAnsiTheme="minorEastAsia" w:hint="eastAsia"/>
          <w:sz w:val="28"/>
          <w:szCs w:val="28"/>
        </w:rPr>
        <w:t>法原则</w:t>
      </w:r>
      <w:proofErr w:type="gramEnd"/>
      <w:r w:rsidRPr="00F07293">
        <w:rPr>
          <w:rFonts w:asciiTheme="minorEastAsia" w:hAnsiTheme="minorEastAsia" w:hint="eastAsia"/>
          <w:sz w:val="28"/>
          <w:szCs w:val="28"/>
        </w:rPr>
        <w:t>在整个课题中起着举足轻重的作用。</w:t>
      </w:r>
    </w:p>
    <w:p w:rsidR="00AB40FE"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二、课题研究的结论</w:t>
      </w:r>
    </w:p>
    <w:p w:rsidR="00AB40FE"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（一）构建了信息技术与化学教学整合的基本模式</w:t>
      </w:r>
    </w:p>
    <w:p w:rsidR="00AB40FE" w:rsidRPr="00F07293" w:rsidRDefault="00AB40FE" w:rsidP="00F07293">
      <w:pPr>
        <w:rPr>
          <w:rFonts w:asciiTheme="minorEastAsia" w:hAnsiTheme="minorEastAsia"/>
          <w:sz w:val="28"/>
          <w:szCs w:val="28"/>
        </w:rPr>
      </w:pPr>
      <w:r w:rsidRPr="00F07293">
        <w:rPr>
          <w:rFonts w:asciiTheme="minorEastAsia" w:hAnsiTheme="minorEastAsia" w:hint="eastAsia"/>
          <w:sz w:val="28"/>
          <w:szCs w:val="28"/>
        </w:rPr>
        <w:t xml:space="preserve">    </w:t>
      </w:r>
      <w:r w:rsidR="00F07293">
        <w:rPr>
          <w:rFonts w:asciiTheme="minorEastAsia" w:hAnsiTheme="minorEastAsia" w:hint="eastAsia"/>
          <w:sz w:val="28"/>
          <w:szCs w:val="28"/>
        </w:rPr>
        <w:t xml:space="preserve"> </w:t>
      </w:r>
      <w:r w:rsidRPr="00F07293">
        <w:rPr>
          <w:rFonts w:asciiTheme="minorEastAsia" w:hAnsiTheme="minorEastAsia" w:hint="eastAsia"/>
          <w:sz w:val="28"/>
          <w:szCs w:val="28"/>
        </w:rPr>
        <w:t>我们的整合是对以往教学模式的借鉴与创新，并结合化学教学特点，进行深化与发展，经过实践的验证与修改完善，我们确定了“信息技术与化学教学整合”的基本教学模式。</w:t>
      </w:r>
    </w:p>
    <w:p w:rsidR="00AB40FE" w:rsidRPr="00F07293" w:rsidRDefault="00AB40FE" w:rsidP="00F07293">
      <w:pPr>
        <w:rPr>
          <w:rFonts w:asciiTheme="minorEastAsia" w:hAnsiTheme="minorEastAsia"/>
          <w:sz w:val="28"/>
          <w:szCs w:val="28"/>
        </w:rPr>
      </w:pPr>
      <w:r w:rsidRPr="00F07293">
        <w:rPr>
          <w:rFonts w:asciiTheme="minorEastAsia" w:hAnsiTheme="minorEastAsia" w:hint="eastAsia"/>
          <w:sz w:val="28"/>
          <w:szCs w:val="28"/>
        </w:rPr>
        <w:t xml:space="preserve">    1.构建了“信息技术与学科教学整合”的研究方式</w:t>
      </w:r>
    </w:p>
    <w:p w:rsidR="00AB40FE" w:rsidRPr="00F07293" w:rsidRDefault="00AB40FE" w:rsidP="00F07293">
      <w:pPr>
        <w:rPr>
          <w:rFonts w:asciiTheme="minorEastAsia" w:hAnsiTheme="minorEastAsia"/>
          <w:sz w:val="28"/>
          <w:szCs w:val="28"/>
        </w:rPr>
      </w:pPr>
      <w:r w:rsidRPr="00F07293">
        <w:rPr>
          <w:rFonts w:asciiTheme="minorEastAsia" w:hAnsiTheme="minorEastAsia" w:hint="eastAsia"/>
          <w:sz w:val="28"/>
          <w:szCs w:val="28"/>
        </w:rPr>
        <w:t xml:space="preserve">    就教学内容而言，基于我们对现代教育技术的认识和理解，学校在现代信息技术与课程整合的具体操作中，将研究切口落在“探究性”上，突出了针对教学过程中教学环境、教学资源、教师和学生四个主变量形成的教学程序和结构的设计。在遵循的建构主义学习环境下的</w:t>
      </w:r>
      <w:r w:rsidRPr="00F07293">
        <w:rPr>
          <w:rFonts w:asciiTheme="minorEastAsia" w:hAnsiTheme="minorEastAsia" w:hint="eastAsia"/>
          <w:sz w:val="28"/>
          <w:szCs w:val="28"/>
        </w:rPr>
        <w:lastRenderedPageBreak/>
        <w:t>教学设计原则，强调以学生为主体，强调“情境”和“问题”对意义建构的重要作用；强调了“协作学习”对意义建构的关键作用。因此，在实际教学中将学习内容立足于教学内容，以课堂教学中的</w:t>
      </w:r>
      <w:proofErr w:type="gramStart"/>
      <w:r w:rsidRPr="00F07293">
        <w:rPr>
          <w:rFonts w:asciiTheme="minorEastAsia" w:hAnsiTheme="minorEastAsia" w:hint="eastAsia"/>
          <w:sz w:val="28"/>
          <w:szCs w:val="28"/>
        </w:rPr>
        <w:t>某知识</w:t>
      </w:r>
      <w:proofErr w:type="gramEnd"/>
      <w:r w:rsidRPr="00F07293">
        <w:rPr>
          <w:rFonts w:asciiTheme="minorEastAsia" w:hAnsiTheme="minorEastAsia" w:hint="eastAsia"/>
          <w:sz w:val="28"/>
          <w:szCs w:val="28"/>
        </w:rPr>
        <w:t>点作为生长点,引导学生自主参与开展对学科问题的深入探讨，或是从学科的角度与生活的某些关联问题进行研究，它立足于教材，又高于教材或是跳出教材。其一般流程为：提出问题、引导启发、合作探究、解释讨论、形成认知。</w:t>
      </w:r>
    </w:p>
    <w:p w:rsidR="00AB40FE" w:rsidRPr="00F07293" w:rsidRDefault="00AB40FE" w:rsidP="00F07293">
      <w:pPr>
        <w:rPr>
          <w:rFonts w:asciiTheme="minorEastAsia" w:hAnsiTheme="minorEastAsia"/>
          <w:sz w:val="28"/>
          <w:szCs w:val="28"/>
        </w:rPr>
      </w:pPr>
      <w:r w:rsidRPr="00F07293">
        <w:rPr>
          <w:rFonts w:asciiTheme="minorEastAsia" w:hAnsiTheme="minorEastAsia" w:hint="eastAsia"/>
          <w:sz w:val="28"/>
          <w:szCs w:val="28"/>
        </w:rPr>
        <w:t xml:space="preserve">    2.总结出信息技术环境下的课堂教学模式</w:t>
      </w:r>
    </w:p>
    <w:p w:rsidR="00AB40FE" w:rsidRPr="00F07293" w:rsidRDefault="00AB40FE" w:rsidP="00F07293">
      <w:pPr>
        <w:rPr>
          <w:rFonts w:asciiTheme="minorEastAsia" w:hAnsiTheme="minorEastAsia"/>
          <w:sz w:val="28"/>
          <w:szCs w:val="28"/>
        </w:rPr>
      </w:pPr>
      <w:r w:rsidRPr="00F07293">
        <w:rPr>
          <w:rFonts w:asciiTheme="minorEastAsia" w:hAnsiTheme="minorEastAsia" w:hint="eastAsia"/>
          <w:sz w:val="28"/>
          <w:szCs w:val="28"/>
        </w:rPr>
        <w:t>根据化学课程的特点，我们经过实验、探索、总结出了课堂教学模式，情境探究教学模式、化学实验探究教学模式、合作探究教学模式。</w:t>
      </w:r>
    </w:p>
    <w:p w:rsidR="00AB40FE"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（二）提升了学生学习兴趣、学习方式和思维方式的优化</w:t>
      </w:r>
    </w:p>
    <w:p w:rsidR="00AB40FE" w:rsidRPr="00F07293" w:rsidRDefault="00F07293" w:rsidP="00F07293">
      <w:pPr>
        <w:rPr>
          <w:rFonts w:asciiTheme="minorEastAsia" w:hAnsiTheme="minorEastAsia"/>
          <w:sz w:val="28"/>
          <w:szCs w:val="28"/>
        </w:rPr>
      </w:pPr>
      <w:r>
        <w:rPr>
          <w:rFonts w:asciiTheme="minorEastAsia" w:hAnsiTheme="minorEastAsia" w:hint="eastAsia"/>
          <w:sz w:val="28"/>
          <w:szCs w:val="28"/>
        </w:rPr>
        <w:t xml:space="preserve">     </w:t>
      </w:r>
      <w:r w:rsidR="00AB40FE" w:rsidRPr="00F07293">
        <w:rPr>
          <w:rFonts w:asciiTheme="minorEastAsia" w:hAnsiTheme="minorEastAsia" w:hint="eastAsia"/>
          <w:sz w:val="28"/>
          <w:szCs w:val="28"/>
        </w:rPr>
        <w:t>新型模式的实施利用多媒体适时地呈现适当内容的形象材料给学生多渠道的刺激，让学生边听边看边思考，充分调动学生的多种感官来认识理解化学表象和本质。用生动、具体的化学现象揭示物质结构、化学反应，变枯燥为生动，就能极大地激发起学生对化学的兴趣，引起探索化学世界的好奇心，调动学生学习的主动性。</w:t>
      </w:r>
    </w:p>
    <w:p w:rsidR="00AB40FE" w:rsidRPr="00F07293" w:rsidRDefault="00AB40FE" w:rsidP="00F07293">
      <w:pPr>
        <w:rPr>
          <w:rFonts w:asciiTheme="minorEastAsia" w:hAnsiTheme="minorEastAsia"/>
          <w:sz w:val="28"/>
          <w:szCs w:val="28"/>
        </w:rPr>
      </w:pPr>
      <w:r w:rsidRPr="00F07293">
        <w:rPr>
          <w:rFonts w:asciiTheme="minorEastAsia" w:hAnsiTheme="minorEastAsia" w:hint="eastAsia"/>
          <w:sz w:val="28"/>
          <w:szCs w:val="28"/>
        </w:rPr>
        <w:t xml:space="preserve">     1.在新型模式教学中，学生的创新意识和创新思维习惯有了增强；课堂有意注意率整一节课45分钟里面都比较高。</w:t>
      </w:r>
    </w:p>
    <w:p w:rsidR="00AB40FE" w:rsidRPr="00F07293" w:rsidRDefault="00AB40FE" w:rsidP="00F07293">
      <w:pPr>
        <w:rPr>
          <w:rFonts w:asciiTheme="minorEastAsia" w:hAnsiTheme="minorEastAsia"/>
          <w:sz w:val="28"/>
          <w:szCs w:val="28"/>
        </w:rPr>
      </w:pPr>
      <w:r w:rsidRPr="00F07293">
        <w:rPr>
          <w:rFonts w:asciiTheme="minorEastAsia" w:hAnsiTheme="minorEastAsia" w:hint="eastAsia"/>
          <w:sz w:val="28"/>
          <w:szCs w:val="28"/>
        </w:rPr>
        <w:t xml:space="preserve">     2. 对开放性和探索性实验，学生对知识综合运用能力较强,体现了活跃的思维和较强的实践能力。</w:t>
      </w:r>
    </w:p>
    <w:p w:rsidR="00AB40FE" w:rsidRPr="00F07293" w:rsidRDefault="00AB40FE" w:rsidP="00F07293">
      <w:pPr>
        <w:rPr>
          <w:rFonts w:asciiTheme="minorEastAsia" w:hAnsiTheme="minorEastAsia"/>
          <w:sz w:val="28"/>
          <w:szCs w:val="28"/>
        </w:rPr>
      </w:pPr>
      <w:r w:rsidRPr="00F07293">
        <w:rPr>
          <w:rFonts w:asciiTheme="minorEastAsia" w:hAnsiTheme="minorEastAsia" w:hint="eastAsia"/>
          <w:sz w:val="28"/>
          <w:szCs w:val="28"/>
        </w:rPr>
        <w:t xml:space="preserve">     3. 信息技术与化学教学的整合，促进了学生数字化学习，发展学生主体性、创造性和培养学生创新精神和实践能力。为他们开辟广</w:t>
      </w:r>
      <w:r w:rsidRPr="00F07293">
        <w:rPr>
          <w:rFonts w:asciiTheme="minorEastAsia" w:hAnsiTheme="minorEastAsia" w:hint="eastAsia"/>
          <w:sz w:val="28"/>
          <w:szCs w:val="28"/>
        </w:rPr>
        <w:lastRenderedPageBreak/>
        <w:t>阔的学习渠道，掌握强大的学习武器。</w:t>
      </w:r>
    </w:p>
    <w:p w:rsidR="00AB40FE"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（三）提高了教师和学生的信息技术素养。</w:t>
      </w:r>
    </w:p>
    <w:p w:rsidR="00AB40FE"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全日制义务教育《化学课程标准》在基本理念中指出让每一个学生以轻松愉快的心情去认识多姿多彩、与人类息息相关的化学，积极探究化学变化的奥秘，形成持续的化学学习兴趣，并增强学好化学的自信心。多媒体技术引入化学课堂，改变了传统单一的教学方式，采用多媒体教学，内容形象，显示方式生动，直观性强，大屏幕中的多彩画面包含了大量信息，学生能获得清晰明快的感受，使他们在充分感知的基础上，实现视、听、思的有机结合，从而使知识多层次、多角度、直观形象地展示于学生面前，这样既活跃了课堂气氛，又大大提高了课堂效率。通过不断的学习与交流，我们的信息技术素养得到了明显提高，课堂教学能力也得到了很大的提高。学生掌握了信息时代的学习方式。教师在课堂教学中利用信息技术创设情境，化抽象为形象，化微观为客观，化静态为动态，</w:t>
      </w:r>
      <w:proofErr w:type="gramStart"/>
      <w:r w:rsidRPr="00F07293">
        <w:rPr>
          <w:rFonts w:asciiTheme="minorEastAsia" w:hAnsiTheme="minorEastAsia" w:hint="eastAsia"/>
          <w:sz w:val="28"/>
          <w:szCs w:val="28"/>
        </w:rPr>
        <w:t>化不可</w:t>
      </w:r>
      <w:proofErr w:type="gramEnd"/>
      <w:r w:rsidRPr="00F07293">
        <w:rPr>
          <w:rFonts w:asciiTheme="minorEastAsia" w:hAnsiTheme="minorEastAsia" w:hint="eastAsia"/>
          <w:sz w:val="28"/>
          <w:szCs w:val="28"/>
        </w:rPr>
        <w:t>操作为可操作，化解知识的难点，为学生营造了资源丰富、形象生动逼真、知识多元化的模式与仿真情景，引导学生主动、自主、合作地学习，使学习环境得到了前所未有的优化，提高了学生的注意力和积极性，激发了学生的学习兴趣，提高了学习效率。课堂中利用多媒体进行教学整合中主要从三个方面研究①培养学生学习的兴趣，激发学生的求知欲②采用多媒体进行教学，使抽象变具体，静态变动态，将微观过程进行宏观模拟，宏观物体缩微处理，化枯燥为生动。有利于突出教学过程中的重点，突破难点。③利用多媒体进行教学有利于加大教学密度，加快教学进</w:t>
      </w:r>
      <w:r w:rsidRPr="00F07293">
        <w:rPr>
          <w:rFonts w:asciiTheme="minorEastAsia" w:hAnsiTheme="minorEastAsia" w:hint="eastAsia"/>
          <w:sz w:val="28"/>
          <w:szCs w:val="28"/>
        </w:rPr>
        <w:lastRenderedPageBreak/>
        <w:t xml:space="preserve">度，优化教学过程。      </w:t>
      </w:r>
    </w:p>
    <w:p w:rsidR="00AB40FE"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（四）改变了教学结构</w:t>
      </w:r>
    </w:p>
    <w:p w:rsidR="00AB40FE" w:rsidRPr="00F07293" w:rsidRDefault="00F07293" w:rsidP="00F07293">
      <w:pPr>
        <w:rPr>
          <w:rFonts w:asciiTheme="minorEastAsia" w:hAnsiTheme="minorEastAsia"/>
          <w:sz w:val="28"/>
          <w:szCs w:val="28"/>
        </w:rPr>
      </w:pPr>
      <w:r>
        <w:rPr>
          <w:rFonts w:asciiTheme="minorEastAsia" w:hAnsiTheme="minorEastAsia" w:hint="eastAsia"/>
          <w:sz w:val="28"/>
          <w:szCs w:val="28"/>
        </w:rPr>
        <w:t xml:space="preserve">     </w:t>
      </w:r>
      <w:r w:rsidR="00AB40FE" w:rsidRPr="00F07293">
        <w:rPr>
          <w:rFonts w:asciiTheme="minorEastAsia" w:hAnsiTheme="minorEastAsia" w:hint="eastAsia"/>
          <w:sz w:val="28"/>
          <w:szCs w:val="28"/>
        </w:rPr>
        <w:t>1、改变了教学结构：教师有意识地将信息技术应用到各学科教学过程中，使各种教学资源、各个教学要素和教学环节，经过整合、相互融合，在整体优化的基础上产生聚集效应，从而促进传统教学方式的根本变革，即促进以教师为中心的教学结构与教学模式的变革，从而达到培养学生创新精神与实践能力的目标。</w:t>
      </w:r>
    </w:p>
    <w:p w:rsidR="00AB40FE" w:rsidRPr="00F07293" w:rsidRDefault="00AB40FE" w:rsidP="00F07293">
      <w:pPr>
        <w:rPr>
          <w:rFonts w:asciiTheme="minorEastAsia" w:hAnsiTheme="minorEastAsia"/>
          <w:sz w:val="28"/>
          <w:szCs w:val="28"/>
        </w:rPr>
      </w:pPr>
      <w:r w:rsidRPr="00F07293">
        <w:rPr>
          <w:rFonts w:asciiTheme="minorEastAsia" w:hAnsiTheme="minorEastAsia" w:hint="eastAsia"/>
          <w:sz w:val="28"/>
          <w:szCs w:val="28"/>
        </w:rPr>
        <w:t xml:space="preserve">     2、有效帮助学习掌握数字化学习的技能。特别是在学习方式上，能让学生转变单纯的接受式学习方式，学会自主、探究式的学习。</w:t>
      </w:r>
    </w:p>
    <w:p w:rsidR="00AB40FE" w:rsidRPr="00F07293" w:rsidRDefault="00AB40FE" w:rsidP="00F07293">
      <w:pPr>
        <w:rPr>
          <w:rFonts w:asciiTheme="minorEastAsia" w:hAnsiTheme="minorEastAsia"/>
          <w:sz w:val="28"/>
          <w:szCs w:val="28"/>
        </w:rPr>
      </w:pPr>
      <w:r w:rsidRPr="00F07293">
        <w:rPr>
          <w:rFonts w:asciiTheme="minorEastAsia" w:hAnsiTheme="minorEastAsia" w:hint="eastAsia"/>
          <w:sz w:val="28"/>
          <w:szCs w:val="28"/>
        </w:rPr>
        <w:t xml:space="preserve">     3、随着典型课例的不断推出和研究课次数的增多，在争论中对课型缺点的逐渐改正，操作软件的日新月异，操作设计的不断完善，教学模式和软硬件技术的日益提高，教师反对和非议的人数逐渐减少，许多教师尤其是青年教师以及老中青的小组合已开始了满怀热情的尝试。在课题研究过程中，由于面临新任务、新要求，促使老师们认真学习、努力钻研、注重创新，水平提高很快。时至今日，有自己的教育教学思想并能在具体工作中予以体现，有娴熟的现代教育技术、独特教育风格，富有创新意识的骨干教师队伍已经形成。</w:t>
      </w:r>
    </w:p>
    <w:p w:rsidR="00AB40FE" w:rsidRPr="00F07293" w:rsidRDefault="00AB40FE" w:rsidP="00F07293">
      <w:pPr>
        <w:rPr>
          <w:rFonts w:asciiTheme="minorEastAsia" w:hAnsiTheme="minorEastAsia"/>
          <w:sz w:val="28"/>
          <w:szCs w:val="28"/>
        </w:rPr>
      </w:pPr>
      <w:r w:rsidRPr="00F07293">
        <w:rPr>
          <w:rFonts w:asciiTheme="minorEastAsia" w:hAnsiTheme="minorEastAsia" w:hint="eastAsia"/>
          <w:sz w:val="28"/>
          <w:szCs w:val="28"/>
        </w:rPr>
        <w:t xml:space="preserve">     4、提高课堂效率：努力激发学生学习兴趣、使之易于接受学习内容，训练学生的创新思维，以提高课堂效率，发挥了信息技术在课堂教学中的真正作用。</w:t>
      </w:r>
    </w:p>
    <w:p w:rsidR="00AB40FE"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（五）对学生终身发展、创新能力的培养，发挥了巨大作用</w:t>
      </w:r>
    </w:p>
    <w:p w:rsidR="00AB40FE" w:rsidRPr="00F07293" w:rsidRDefault="00AB40FE" w:rsidP="00F07293">
      <w:pPr>
        <w:rPr>
          <w:rFonts w:asciiTheme="minorEastAsia" w:hAnsiTheme="minorEastAsia"/>
          <w:sz w:val="28"/>
          <w:szCs w:val="28"/>
        </w:rPr>
      </w:pPr>
      <w:r w:rsidRPr="00F07293">
        <w:rPr>
          <w:rFonts w:asciiTheme="minorEastAsia" w:hAnsiTheme="minorEastAsia" w:hint="eastAsia"/>
          <w:sz w:val="28"/>
          <w:szCs w:val="28"/>
        </w:rPr>
        <w:t>实现多种渠道学习，使学生学会自主性学习、合作性学习、研究性学</w:t>
      </w:r>
      <w:r w:rsidRPr="00F07293">
        <w:rPr>
          <w:rFonts w:asciiTheme="minorEastAsia" w:hAnsiTheme="minorEastAsia" w:hint="eastAsia"/>
          <w:sz w:val="28"/>
          <w:szCs w:val="28"/>
        </w:rPr>
        <w:lastRenderedPageBreak/>
        <w:t>习。养成终身学习的习惯与方法。将信息技术应用到各学科教学过程中，使各种教学资源、各个教学要素和教学环节，经过整理、组合、相互融合，在整体优化的基础上产生聚集效应，从而促进传统教学方式、教学结构与教学模式的变革，达到培养学生创新精神与实践能力的目标。</w:t>
      </w:r>
    </w:p>
    <w:p w:rsidR="00AB40FE"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三、课题研究产生的成果与影响</w:t>
      </w:r>
    </w:p>
    <w:p w:rsidR="00AB40FE"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 xml:space="preserve">（一）课题研究的成果列表 </w:t>
      </w:r>
    </w:p>
    <w:p w:rsidR="00AB40FE" w:rsidRPr="00F07293" w:rsidRDefault="00AB40FE" w:rsidP="00F07293">
      <w:pPr>
        <w:rPr>
          <w:rFonts w:asciiTheme="minorEastAsia" w:hAnsiTheme="minorEastAsia"/>
          <w:sz w:val="28"/>
          <w:szCs w:val="28"/>
        </w:rPr>
      </w:pPr>
      <w:r w:rsidRPr="00F07293">
        <w:rPr>
          <w:rFonts w:asciiTheme="minorEastAsia" w:hAnsiTheme="minorEastAsia" w:hint="eastAsia"/>
          <w:sz w:val="28"/>
          <w:szCs w:val="28"/>
        </w:rPr>
        <w:t>《</w:t>
      </w:r>
      <w:r w:rsidRPr="00F07293">
        <w:rPr>
          <w:rFonts w:asciiTheme="minorEastAsia" w:hAnsiTheme="minorEastAsia"/>
          <w:sz w:val="28"/>
          <w:szCs w:val="28"/>
        </w:rPr>
        <w:t>运用多媒体提高化学课堂教学的有效性</w:t>
      </w:r>
      <w:r w:rsidRPr="00F07293">
        <w:rPr>
          <w:rFonts w:asciiTheme="minorEastAsia" w:hAnsiTheme="minorEastAsia" w:hint="eastAsia"/>
          <w:sz w:val="28"/>
          <w:szCs w:val="28"/>
        </w:rPr>
        <w:t>》</w:t>
      </w:r>
      <w:r w:rsidRPr="00F07293">
        <w:rPr>
          <w:rFonts w:asciiTheme="minorEastAsia" w:hAnsiTheme="minorEastAsia"/>
          <w:sz w:val="28"/>
          <w:szCs w:val="28"/>
        </w:rPr>
        <w:t>承担人：</w:t>
      </w:r>
      <w:proofErr w:type="gramStart"/>
      <w:r w:rsidRPr="00F07293">
        <w:rPr>
          <w:rFonts w:asciiTheme="minorEastAsia" w:hAnsiTheme="minorEastAsia"/>
          <w:sz w:val="28"/>
          <w:szCs w:val="28"/>
        </w:rPr>
        <w:t>丁海舰</w:t>
      </w:r>
      <w:proofErr w:type="gramEnd"/>
    </w:p>
    <w:p w:rsidR="00AB40FE" w:rsidRPr="00F07293" w:rsidRDefault="00AB40FE" w:rsidP="00F07293">
      <w:pPr>
        <w:rPr>
          <w:rFonts w:asciiTheme="minorEastAsia" w:hAnsiTheme="minorEastAsia"/>
          <w:sz w:val="28"/>
          <w:szCs w:val="28"/>
        </w:rPr>
      </w:pPr>
      <w:r w:rsidRPr="00F07293">
        <w:rPr>
          <w:rFonts w:asciiTheme="minorEastAsia" w:hAnsiTheme="minorEastAsia" w:hint="eastAsia"/>
          <w:sz w:val="28"/>
          <w:szCs w:val="28"/>
        </w:rPr>
        <w:t>《</w:t>
      </w:r>
      <w:r w:rsidRPr="00F07293">
        <w:rPr>
          <w:rFonts w:asciiTheme="minorEastAsia" w:hAnsiTheme="minorEastAsia"/>
          <w:sz w:val="28"/>
          <w:szCs w:val="28"/>
        </w:rPr>
        <w:t>信息技术在化学教学中的运用</w:t>
      </w:r>
      <w:r w:rsidRPr="00F07293">
        <w:rPr>
          <w:rFonts w:asciiTheme="minorEastAsia" w:hAnsiTheme="minorEastAsia" w:hint="eastAsia"/>
          <w:sz w:val="28"/>
          <w:szCs w:val="28"/>
        </w:rPr>
        <w:t xml:space="preserve">》  </w:t>
      </w:r>
      <w:r w:rsidRPr="00F07293">
        <w:rPr>
          <w:rFonts w:asciiTheme="minorEastAsia" w:hAnsiTheme="minorEastAsia"/>
          <w:sz w:val="28"/>
          <w:szCs w:val="28"/>
        </w:rPr>
        <w:t>承担人：李凤洲</w:t>
      </w:r>
    </w:p>
    <w:p w:rsidR="00AB40FE" w:rsidRPr="00F07293" w:rsidRDefault="00AB40FE" w:rsidP="00F07293">
      <w:pPr>
        <w:rPr>
          <w:rFonts w:asciiTheme="minorEastAsia" w:hAnsiTheme="minorEastAsia"/>
          <w:sz w:val="28"/>
          <w:szCs w:val="28"/>
        </w:rPr>
      </w:pPr>
      <w:r w:rsidRPr="00F07293">
        <w:rPr>
          <w:rFonts w:asciiTheme="minorEastAsia" w:hAnsiTheme="minorEastAsia" w:hint="eastAsia"/>
          <w:sz w:val="28"/>
          <w:szCs w:val="28"/>
        </w:rPr>
        <w:t>《</w:t>
      </w:r>
      <w:r w:rsidRPr="00F07293">
        <w:rPr>
          <w:rFonts w:asciiTheme="minorEastAsia" w:hAnsiTheme="minorEastAsia"/>
          <w:sz w:val="28"/>
          <w:szCs w:val="28"/>
        </w:rPr>
        <w:t>多媒体教学的误区初探</w:t>
      </w:r>
      <w:r w:rsidRPr="00F07293">
        <w:rPr>
          <w:rFonts w:asciiTheme="minorEastAsia" w:hAnsiTheme="minorEastAsia" w:hint="eastAsia"/>
          <w:sz w:val="28"/>
          <w:szCs w:val="28"/>
        </w:rPr>
        <w:t>》</w:t>
      </w:r>
      <w:r w:rsidRPr="00F07293">
        <w:rPr>
          <w:rFonts w:asciiTheme="minorEastAsia" w:hAnsiTheme="minorEastAsia"/>
          <w:sz w:val="28"/>
          <w:szCs w:val="28"/>
        </w:rPr>
        <w:t>承担人：高桂月</w:t>
      </w:r>
    </w:p>
    <w:p w:rsidR="00AB40FE" w:rsidRPr="00F07293" w:rsidRDefault="00AB40FE" w:rsidP="00F07293">
      <w:pPr>
        <w:rPr>
          <w:rFonts w:asciiTheme="minorEastAsia" w:hAnsiTheme="minorEastAsia"/>
          <w:sz w:val="28"/>
          <w:szCs w:val="28"/>
        </w:rPr>
      </w:pPr>
      <w:r w:rsidRPr="00F07293">
        <w:rPr>
          <w:rFonts w:asciiTheme="minorEastAsia" w:hAnsiTheme="minorEastAsia" w:hint="eastAsia"/>
          <w:sz w:val="28"/>
          <w:szCs w:val="28"/>
        </w:rPr>
        <w:t>《</w:t>
      </w:r>
      <w:r w:rsidRPr="00F07293">
        <w:rPr>
          <w:rFonts w:asciiTheme="minorEastAsia" w:hAnsiTheme="minorEastAsia"/>
          <w:sz w:val="28"/>
          <w:szCs w:val="28"/>
        </w:rPr>
        <w:t>加强信息技术教学中的学习监控</w:t>
      </w:r>
      <w:r w:rsidRPr="00F07293">
        <w:rPr>
          <w:rFonts w:asciiTheme="minorEastAsia" w:hAnsiTheme="minorEastAsia" w:hint="eastAsia"/>
          <w:sz w:val="28"/>
          <w:szCs w:val="28"/>
        </w:rPr>
        <w:t>》</w:t>
      </w:r>
      <w:r w:rsidRPr="00F07293">
        <w:rPr>
          <w:rFonts w:asciiTheme="minorEastAsia" w:hAnsiTheme="minorEastAsia"/>
          <w:sz w:val="28"/>
          <w:szCs w:val="28"/>
        </w:rPr>
        <w:t>承担人：胡慎行</w:t>
      </w:r>
    </w:p>
    <w:p w:rsidR="00AB40FE" w:rsidRPr="00F07293" w:rsidRDefault="00AB40FE" w:rsidP="00F07293">
      <w:pPr>
        <w:rPr>
          <w:rFonts w:asciiTheme="minorEastAsia" w:hAnsiTheme="minorEastAsia"/>
          <w:sz w:val="28"/>
          <w:szCs w:val="28"/>
        </w:rPr>
      </w:pPr>
      <w:r w:rsidRPr="00F07293">
        <w:rPr>
          <w:rFonts w:asciiTheme="minorEastAsia" w:hAnsiTheme="minorEastAsia" w:hint="eastAsia"/>
          <w:sz w:val="28"/>
          <w:szCs w:val="28"/>
        </w:rPr>
        <w:t>《</w:t>
      </w:r>
      <w:r w:rsidRPr="00F07293">
        <w:rPr>
          <w:rFonts w:asciiTheme="minorEastAsia" w:hAnsiTheme="minorEastAsia"/>
          <w:sz w:val="28"/>
          <w:szCs w:val="28"/>
        </w:rPr>
        <w:t>化学与电脑多媒体网络辅助教学</w:t>
      </w:r>
      <w:r w:rsidRPr="00F07293">
        <w:rPr>
          <w:rFonts w:asciiTheme="minorEastAsia" w:hAnsiTheme="minorEastAsia" w:hint="eastAsia"/>
          <w:sz w:val="28"/>
          <w:szCs w:val="28"/>
        </w:rPr>
        <w:t>》</w:t>
      </w:r>
      <w:r w:rsidRPr="00F07293">
        <w:rPr>
          <w:rFonts w:asciiTheme="minorEastAsia" w:hAnsiTheme="minorEastAsia"/>
          <w:sz w:val="28"/>
          <w:szCs w:val="28"/>
        </w:rPr>
        <w:t>承担人：</w:t>
      </w:r>
      <w:proofErr w:type="gramStart"/>
      <w:r w:rsidRPr="00F07293">
        <w:rPr>
          <w:rFonts w:asciiTheme="minorEastAsia" w:hAnsiTheme="minorEastAsia"/>
          <w:sz w:val="28"/>
          <w:szCs w:val="28"/>
        </w:rPr>
        <w:t>丁海舰</w:t>
      </w:r>
      <w:proofErr w:type="gramEnd"/>
    </w:p>
    <w:p w:rsidR="00AB40FE" w:rsidRPr="00F07293" w:rsidRDefault="00AB40FE" w:rsidP="00F07293">
      <w:pPr>
        <w:rPr>
          <w:rFonts w:asciiTheme="minorEastAsia" w:hAnsiTheme="minorEastAsia"/>
          <w:sz w:val="28"/>
          <w:szCs w:val="28"/>
        </w:rPr>
      </w:pPr>
      <w:r w:rsidRPr="00F07293">
        <w:rPr>
          <w:rFonts w:asciiTheme="minorEastAsia" w:hAnsiTheme="minorEastAsia" w:hint="eastAsia"/>
          <w:sz w:val="28"/>
          <w:szCs w:val="28"/>
        </w:rPr>
        <w:t>《</w:t>
      </w:r>
      <w:r w:rsidRPr="00F07293">
        <w:rPr>
          <w:rFonts w:asciiTheme="minorEastAsia" w:hAnsiTheme="minorEastAsia"/>
          <w:sz w:val="28"/>
          <w:szCs w:val="28"/>
        </w:rPr>
        <w:t>信息技术与课堂教学深度融合</w:t>
      </w:r>
      <w:r w:rsidRPr="00F07293">
        <w:rPr>
          <w:rFonts w:asciiTheme="minorEastAsia" w:hAnsiTheme="minorEastAsia" w:hint="eastAsia"/>
          <w:sz w:val="28"/>
          <w:szCs w:val="28"/>
        </w:rPr>
        <w:t>》</w:t>
      </w:r>
      <w:r w:rsidRPr="00F07293">
        <w:rPr>
          <w:rFonts w:asciiTheme="minorEastAsia" w:hAnsiTheme="minorEastAsia"/>
          <w:sz w:val="28"/>
          <w:szCs w:val="28"/>
        </w:rPr>
        <w:t>承担人：</w:t>
      </w:r>
      <w:proofErr w:type="gramStart"/>
      <w:r w:rsidRPr="00F07293">
        <w:rPr>
          <w:rFonts w:asciiTheme="minorEastAsia" w:hAnsiTheme="minorEastAsia"/>
          <w:sz w:val="28"/>
          <w:szCs w:val="28"/>
        </w:rPr>
        <w:t>丁海舰</w:t>
      </w:r>
      <w:proofErr w:type="gramEnd"/>
    </w:p>
    <w:p w:rsidR="00AB40FE" w:rsidRPr="00F07293" w:rsidRDefault="00AB40FE" w:rsidP="00F07293">
      <w:pPr>
        <w:rPr>
          <w:rFonts w:asciiTheme="minorEastAsia" w:hAnsiTheme="minorEastAsia"/>
          <w:sz w:val="28"/>
          <w:szCs w:val="28"/>
        </w:rPr>
      </w:pPr>
      <w:r w:rsidRPr="00F07293">
        <w:rPr>
          <w:rFonts w:asciiTheme="minorEastAsia" w:hAnsiTheme="minorEastAsia"/>
          <w:sz w:val="28"/>
          <w:szCs w:val="28"/>
        </w:rPr>
        <w:t>《信息技术与学科整合，促进学生主动和谐发展》承担人：李凤洲</w:t>
      </w:r>
    </w:p>
    <w:p w:rsidR="00AB40FE"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（二）课题研究产生的影响</w:t>
      </w:r>
    </w:p>
    <w:p w:rsidR="00AB40FE"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1、师生信息技术素养得到有效的发展提高，课题组教师均会熟练地应用计算机工具进行信息收集、处理，全体教师均能运用信息技术进行课堂教学，并将计算机和网络作为自己教和学生学的工具，学生的信息素养也有了明显的提高。</w:t>
      </w:r>
    </w:p>
    <w:p w:rsidR="00AB40FE"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2、教师通过合理应用信息技术和网络资源进行教学，使得学生的思维方式和行为方式都有了新的变化，学生的主体特征凸现，动手欲望加大，创新意识增强，达到较之以往更高的学习水平。</w:t>
      </w:r>
    </w:p>
    <w:p w:rsidR="00AB40FE"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lastRenderedPageBreak/>
        <w:t>3、从理论和实践层面上，初步构建了符合我校学情的信息技术与学科教学整合的教学模式。</w:t>
      </w:r>
    </w:p>
    <w:p w:rsidR="00AB40FE"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4、通过课题活动，教师的教育科研意识和能力都得到加强，新的课程观、质量观、教学</w:t>
      </w:r>
      <w:proofErr w:type="gramStart"/>
      <w:r w:rsidRPr="00F07293">
        <w:rPr>
          <w:rFonts w:asciiTheme="minorEastAsia" w:hAnsiTheme="minorEastAsia" w:hint="eastAsia"/>
          <w:sz w:val="28"/>
          <w:szCs w:val="28"/>
        </w:rPr>
        <w:t>观逐步</w:t>
      </w:r>
      <w:proofErr w:type="gramEnd"/>
      <w:r w:rsidRPr="00F07293">
        <w:rPr>
          <w:rFonts w:asciiTheme="minorEastAsia" w:hAnsiTheme="minorEastAsia" w:hint="eastAsia"/>
          <w:sz w:val="28"/>
          <w:szCs w:val="28"/>
        </w:rPr>
        <w:t>形成。</w:t>
      </w:r>
    </w:p>
    <w:p w:rsidR="00AB40FE" w:rsidRPr="00F07293" w:rsidRDefault="00AB40FE"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5、“整合”活动的开展，促进了教师改变长期习惯的教学行为，也使学生的学习方式发生变化，让课堂焕发出新的生命力。</w:t>
      </w:r>
    </w:p>
    <w:p w:rsidR="005B0DB5" w:rsidRDefault="005B0DB5" w:rsidP="00F07293">
      <w:pPr>
        <w:ind w:firstLineChars="200" w:firstLine="560"/>
        <w:rPr>
          <w:rFonts w:asciiTheme="minorEastAsia" w:hAnsiTheme="minorEastAsia"/>
          <w:sz w:val="28"/>
          <w:szCs w:val="28"/>
        </w:rPr>
      </w:pPr>
      <w:r w:rsidRPr="00F07293">
        <w:rPr>
          <w:rFonts w:asciiTheme="minorEastAsia" w:hAnsiTheme="minorEastAsia" w:hint="eastAsia"/>
          <w:sz w:val="28"/>
          <w:szCs w:val="28"/>
        </w:rPr>
        <w:t>四、改进与完善</w:t>
      </w:r>
    </w:p>
    <w:p w:rsidR="00F07293" w:rsidRPr="00810359" w:rsidRDefault="00810359" w:rsidP="00810359">
      <w:pPr>
        <w:ind w:firstLineChars="200" w:firstLine="560"/>
        <w:rPr>
          <w:rFonts w:asciiTheme="minorEastAsia" w:hAnsiTheme="minorEastAsia"/>
          <w:sz w:val="28"/>
          <w:szCs w:val="28"/>
        </w:rPr>
      </w:pPr>
      <w:r w:rsidRPr="00810359">
        <w:rPr>
          <w:rFonts w:asciiTheme="minorEastAsia" w:hAnsiTheme="minorEastAsia" w:hint="eastAsia"/>
          <w:sz w:val="28"/>
          <w:szCs w:val="28"/>
        </w:rPr>
        <w:t>我们应用现代信息技术进行化学教学, 不仅仅是一种教学方法的更新，更重要的是把信息资源引入化学教学活动中，合理、机动地运用信息技术，把学习空间还给学生，给学生提供视觉和听觉感受，丰富学生的想象，有效地培养学生自主学习、主动发展的意识和能力，充分挖掘学生的创造潜能。化学教师必须努力更新教育观念，努力掌握现代教育技术，探索符合学生认识发展规律的教学方法，卓有成效地开展现代化的化学教学。</w:t>
      </w:r>
    </w:p>
    <w:sectPr w:rsidR="00F07293" w:rsidRPr="00810359" w:rsidSect="00BA6A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2DD" w:rsidRDefault="005452DD" w:rsidP="005452DD">
      <w:r>
        <w:separator/>
      </w:r>
    </w:p>
  </w:endnote>
  <w:endnote w:type="continuationSeparator" w:id="1">
    <w:p w:rsidR="005452DD" w:rsidRDefault="005452DD" w:rsidP="005452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2DD" w:rsidRDefault="005452DD" w:rsidP="005452DD">
      <w:r>
        <w:separator/>
      </w:r>
    </w:p>
  </w:footnote>
  <w:footnote w:type="continuationSeparator" w:id="1">
    <w:p w:rsidR="005452DD" w:rsidRDefault="005452DD" w:rsidP="005452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73CA"/>
    <w:rsid w:val="005452DD"/>
    <w:rsid w:val="005B0DB5"/>
    <w:rsid w:val="007E73CA"/>
    <w:rsid w:val="00810359"/>
    <w:rsid w:val="00A72039"/>
    <w:rsid w:val="00AB40FE"/>
    <w:rsid w:val="00BA6AF2"/>
    <w:rsid w:val="00F07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A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l-text">
    <w:name w:val="ul-text"/>
    <w:basedOn w:val="a0"/>
    <w:rsid w:val="007E73CA"/>
  </w:style>
  <w:style w:type="paragraph" w:styleId="a3">
    <w:name w:val="header"/>
    <w:basedOn w:val="a"/>
    <w:link w:val="Char"/>
    <w:uiPriority w:val="99"/>
    <w:semiHidden/>
    <w:unhideWhenUsed/>
    <w:rsid w:val="005452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52DD"/>
    <w:rPr>
      <w:sz w:val="18"/>
      <w:szCs w:val="18"/>
    </w:rPr>
  </w:style>
  <w:style w:type="paragraph" w:styleId="a4">
    <w:name w:val="footer"/>
    <w:basedOn w:val="a"/>
    <w:link w:val="Char0"/>
    <w:uiPriority w:val="99"/>
    <w:semiHidden/>
    <w:unhideWhenUsed/>
    <w:rsid w:val="005452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52D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dhj</dc:creator>
  <cp:lastModifiedBy>lfz</cp:lastModifiedBy>
  <cp:revision>4</cp:revision>
  <dcterms:created xsi:type="dcterms:W3CDTF">2019-12-23T12:48:00Z</dcterms:created>
  <dcterms:modified xsi:type="dcterms:W3CDTF">2019-12-24T00:04:00Z</dcterms:modified>
</cp:coreProperties>
</file>