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33EA" w:rsidRPr="00CE33EA" w:rsidRDefault="00CE33EA" w:rsidP="00CE33EA">
      <w:pPr>
        <w:widowControl/>
        <w:shd w:val="clear" w:color="auto" w:fill="FFFFFF"/>
        <w:jc w:val="center"/>
        <w:rPr>
          <w:rFonts w:ascii="Tahoma" w:eastAsia="宋体" w:hAnsi="Tahoma" w:cs="Tahoma"/>
          <w:b/>
          <w:color w:val="444444"/>
          <w:kern w:val="0"/>
          <w:sz w:val="32"/>
          <w:szCs w:val="32"/>
        </w:rPr>
      </w:pPr>
      <w:r w:rsidRPr="00CE33EA">
        <w:rPr>
          <w:rFonts w:ascii="Tahoma" w:eastAsia="宋体" w:hAnsi="Tahoma" w:cs="Tahoma" w:hint="eastAsia"/>
          <w:b/>
          <w:color w:val="444444"/>
          <w:kern w:val="0"/>
          <w:sz w:val="32"/>
          <w:szCs w:val="32"/>
        </w:rPr>
        <w:t>网络学习空间应用模式研究</w:t>
      </w:r>
    </w:p>
    <w:p w:rsidR="00E0651E" w:rsidRDefault="00CE33EA" w:rsidP="00E0651E">
      <w:pPr>
        <w:widowControl/>
        <w:shd w:val="clear" w:color="auto" w:fill="FFFFFF"/>
        <w:jc w:val="center"/>
        <w:rPr>
          <w:rFonts w:ascii="Tahoma" w:eastAsia="宋体" w:hAnsi="Tahoma" w:cs="Tahoma"/>
          <w:b/>
          <w:color w:val="444444"/>
          <w:kern w:val="0"/>
          <w:sz w:val="32"/>
          <w:szCs w:val="32"/>
        </w:rPr>
      </w:pPr>
      <w:r w:rsidRPr="00CE33EA">
        <w:rPr>
          <w:rFonts w:ascii="Tahoma" w:eastAsia="宋体" w:hAnsi="Tahoma" w:cs="Tahoma"/>
          <w:b/>
          <w:color w:val="444444"/>
          <w:kern w:val="0"/>
          <w:sz w:val="32"/>
          <w:szCs w:val="32"/>
        </w:rPr>
        <w:t>课题成果公告</w:t>
      </w:r>
    </w:p>
    <w:p w:rsidR="00CE33EA" w:rsidRPr="00E0651E" w:rsidRDefault="00CE33EA" w:rsidP="00E0651E">
      <w:pPr>
        <w:widowControl/>
        <w:shd w:val="clear" w:color="auto" w:fill="FFFFFF"/>
        <w:jc w:val="left"/>
        <w:rPr>
          <w:rFonts w:ascii="Tahoma" w:eastAsia="宋体" w:hAnsi="Tahoma" w:cs="Tahoma"/>
          <w:b/>
          <w:color w:val="444444"/>
          <w:kern w:val="0"/>
          <w:sz w:val="28"/>
          <w:szCs w:val="28"/>
        </w:rPr>
      </w:pPr>
      <w:r w:rsidRPr="006D6D7F">
        <w:rPr>
          <w:rFonts w:ascii="Tahoma" w:eastAsia="宋体" w:hAnsi="Tahoma" w:cs="Tahoma"/>
          <w:b/>
          <w:color w:val="444444"/>
          <w:kern w:val="0"/>
          <w:sz w:val="28"/>
          <w:szCs w:val="28"/>
        </w:rPr>
        <w:t>课题名称</w:t>
      </w:r>
      <w:r w:rsidRPr="006D6D7F">
        <w:rPr>
          <w:rFonts w:ascii="Tahoma" w:eastAsia="宋体" w:hAnsi="Tahoma" w:cs="Tahoma"/>
          <w:b/>
          <w:color w:val="444444"/>
          <w:kern w:val="0"/>
          <w:sz w:val="28"/>
          <w:szCs w:val="28"/>
        </w:rPr>
        <w:t>：</w:t>
      </w:r>
      <w:r w:rsidR="00E0651E" w:rsidRPr="00E0651E">
        <w:rPr>
          <w:rFonts w:ascii="Tahoma" w:eastAsia="宋体" w:hAnsi="Tahoma" w:cs="Tahoma" w:hint="eastAsia"/>
          <w:color w:val="444444"/>
          <w:kern w:val="0"/>
          <w:sz w:val="28"/>
          <w:szCs w:val="28"/>
        </w:rPr>
        <w:t>网络学习空间应用模式研究</w:t>
      </w:r>
    </w:p>
    <w:p w:rsidR="00E0651E" w:rsidRPr="00E0651E" w:rsidRDefault="00E0651E" w:rsidP="00E0651E">
      <w:pPr>
        <w:widowControl/>
        <w:shd w:val="clear" w:color="auto" w:fill="FFFFFF"/>
        <w:jc w:val="left"/>
        <w:rPr>
          <w:rFonts w:ascii="Tahoma" w:eastAsia="宋体" w:hAnsi="Tahoma" w:cs="Tahoma"/>
          <w:b/>
          <w:color w:val="444444"/>
          <w:kern w:val="0"/>
          <w:sz w:val="28"/>
          <w:szCs w:val="28"/>
        </w:rPr>
      </w:pPr>
      <w:r w:rsidRPr="006D6D7F">
        <w:rPr>
          <w:rFonts w:ascii="Tahoma" w:eastAsia="宋体" w:hAnsi="Tahoma" w:cs="Tahoma"/>
          <w:b/>
          <w:color w:val="444444"/>
          <w:kern w:val="0"/>
          <w:sz w:val="28"/>
          <w:szCs w:val="28"/>
        </w:rPr>
        <w:t>课题批准号：</w:t>
      </w:r>
      <w:r w:rsidRPr="00E0651E">
        <w:rPr>
          <w:rFonts w:ascii="Tahoma" w:eastAsia="宋体" w:hAnsi="Tahoma" w:cs="Tahoma"/>
          <w:color w:val="444444"/>
          <w:kern w:val="0"/>
          <w:sz w:val="28"/>
          <w:szCs w:val="28"/>
        </w:rPr>
        <w:t>171201210118</w:t>
      </w:r>
    </w:p>
    <w:p w:rsidR="00CE33EA" w:rsidRPr="00E0651E" w:rsidRDefault="00CE33EA" w:rsidP="00E0651E">
      <w:pPr>
        <w:widowControl/>
        <w:shd w:val="clear" w:color="auto" w:fill="FFFFFF"/>
        <w:jc w:val="left"/>
        <w:rPr>
          <w:rFonts w:ascii="Tahoma" w:eastAsia="宋体" w:hAnsi="Tahoma" w:cs="Tahoma"/>
          <w:color w:val="444444"/>
          <w:kern w:val="0"/>
          <w:sz w:val="28"/>
          <w:szCs w:val="28"/>
        </w:rPr>
      </w:pPr>
      <w:r w:rsidRPr="006D6D7F">
        <w:rPr>
          <w:rFonts w:ascii="Tahoma" w:eastAsia="宋体" w:hAnsi="Tahoma" w:cs="Tahoma"/>
          <w:b/>
          <w:color w:val="444444"/>
          <w:kern w:val="0"/>
          <w:sz w:val="28"/>
          <w:szCs w:val="28"/>
        </w:rPr>
        <w:t>课题类别</w:t>
      </w:r>
      <w:r w:rsidRPr="006D6D7F">
        <w:rPr>
          <w:rFonts w:ascii="Tahoma" w:eastAsia="宋体" w:hAnsi="Tahoma" w:cs="Tahoma"/>
          <w:b/>
          <w:color w:val="444444"/>
          <w:kern w:val="0"/>
          <w:sz w:val="28"/>
          <w:szCs w:val="28"/>
        </w:rPr>
        <w:t>：</w:t>
      </w:r>
      <w:r w:rsidR="00E0651E" w:rsidRPr="00E0651E">
        <w:rPr>
          <w:rFonts w:ascii="Tahoma" w:eastAsia="宋体" w:hAnsi="Tahoma" w:cs="Tahoma" w:hint="eastAsia"/>
          <w:color w:val="444444"/>
          <w:kern w:val="0"/>
          <w:sz w:val="28"/>
          <w:szCs w:val="28"/>
        </w:rPr>
        <w:t>专项课题</w:t>
      </w:r>
    </w:p>
    <w:p w:rsidR="00CE33EA" w:rsidRPr="00E0651E" w:rsidRDefault="00CE33EA" w:rsidP="00CE33EA">
      <w:pPr>
        <w:widowControl/>
        <w:shd w:val="clear" w:color="auto" w:fill="FFFFFF"/>
        <w:jc w:val="left"/>
        <w:rPr>
          <w:rFonts w:ascii="Tahoma" w:eastAsia="宋体" w:hAnsi="Tahoma" w:cs="Tahoma"/>
          <w:color w:val="444444"/>
          <w:kern w:val="0"/>
          <w:sz w:val="28"/>
          <w:szCs w:val="28"/>
        </w:rPr>
      </w:pPr>
      <w:r w:rsidRPr="00CE33EA">
        <w:rPr>
          <w:rFonts w:ascii="Tahoma" w:eastAsia="宋体" w:hAnsi="Tahoma" w:cs="Tahoma"/>
          <w:b/>
          <w:color w:val="444444"/>
          <w:kern w:val="0"/>
          <w:sz w:val="28"/>
          <w:szCs w:val="28"/>
        </w:rPr>
        <w:t>学科分类</w:t>
      </w:r>
      <w:r w:rsidRPr="006D6D7F">
        <w:rPr>
          <w:rFonts w:ascii="Tahoma" w:eastAsia="宋体" w:hAnsi="Tahoma" w:cs="Tahoma"/>
          <w:b/>
          <w:color w:val="444444"/>
          <w:kern w:val="0"/>
          <w:sz w:val="28"/>
          <w:szCs w:val="28"/>
        </w:rPr>
        <w:t>：</w:t>
      </w:r>
      <w:r w:rsidR="00E0651E" w:rsidRPr="00E0651E">
        <w:rPr>
          <w:rFonts w:ascii="Tahoma" w:eastAsia="宋体" w:hAnsi="Tahoma" w:cs="Tahoma" w:hint="eastAsia"/>
          <w:color w:val="444444"/>
          <w:kern w:val="0"/>
          <w:sz w:val="28"/>
          <w:szCs w:val="28"/>
        </w:rPr>
        <w:t>信息技术</w:t>
      </w:r>
    </w:p>
    <w:p w:rsidR="00CE33EA" w:rsidRPr="00E0651E" w:rsidRDefault="00CE33EA" w:rsidP="00CE33EA">
      <w:pPr>
        <w:widowControl/>
        <w:shd w:val="clear" w:color="auto" w:fill="FFFFFF"/>
        <w:jc w:val="left"/>
        <w:rPr>
          <w:rFonts w:ascii="Tahoma" w:eastAsia="宋体" w:hAnsi="Tahoma" w:cs="Tahoma"/>
          <w:color w:val="444444"/>
          <w:kern w:val="0"/>
          <w:sz w:val="28"/>
          <w:szCs w:val="28"/>
        </w:rPr>
      </w:pPr>
      <w:r w:rsidRPr="00CE33EA">
        <w:rPr>
          <w:rFonts w:ascii="Tahoma" w:eastAsia="宋体" w:hAnsi="Tahoma" w:cs="Tahoma"/>
          <w:b/>
          <w:color w:val="444444"/>
          <w:kern w:val="0"/>
          <w:sz w:val="28"/>
          <w:szCs w:val="28"/>
        </w:rPr>
        <w:t>课题承担单位</w:t>
      </w:r>
      <w:r w:rsidRPr="006D6D7F">
        <w:rPr>
          <w:rFonts w:ascii="Tahoma" w:eastAsia="宋体" w:hAnsi="Tahoma" w:cs="Tahoma"/>
          <w:b/>
          <w:color w:val="444444"/>
          <w:kern w:val="0"/>
          <w:sz w:val="28"/>
          <w:szCs w:val="28"/>
        </w:rPr>
        <w:t>：</w:t>
      </w:r>
      <w:r w:rsidR="00E0651E" w:rsidRPr="00E0651E">
        <w:rPr>
          <w:rFonts w:ascii="Tahoma" w:eastAsia="宋体" w:hAnsi="Tahoma" w:cs="Tahoma" w:hint="eastAsia"/>
          <w:color w:val="444444"/>
          <w:kern w:val="0"/>
          <w:sz w:val="28"/>
          <w:szCs w:val="28"/>
        </w:rPr>
        <w:t>天津市滨海新区大港教师进修学校</w:t>
      </w:r>
    </w:p>
    <w:p w:rsidR="00CE33EA" w:rsidRPr="00E0651E" w:rsidRDefault="00CE33EA" w:rsidP="00CE33EA">
      <w:pPr>
        <w:widowControl/>
        <w:shd w:val="clear" w:color="auto" w:fill="FFFFFF"/>
        <w:jc w:val="left"/>
        <w:rPr>
          <w:rFonts w:ascii="Tahoma" w:eastAsia="宋体" w:hAnsi="Tahoma" w:cs="Tahoma"/>
          <w:color w:val="444444"/>
          <w:kern w:val="0"/>
          <w:sz w:val="28"/>
          <w:szCs w:val="28"/>
        </w:rPr>
      </w:pPr>
      <w:r w:rsidRPr="00CE33EA">
        <w:rPr>
          <w:rFonts w:ascii="Tahoma" w:eastAsia="宋体" w:hAnsi="Tahoma" w:cs="Tahoma"/>
          <w:b/>
          <w:color w:val="444444"/>
          <w:kern w:val="0"/>
          <w:sz w:val="28"/>
          <w:szCs w:val="28"/>
        </w:rPr>
        <w:t>课题负责人</w:t>
      </w:r>
      <w:r w:rsidRPr="006D6D7F">
        <w:rPr>
          <w:rFonts w:ascii="Tahoma" w:eastAsia="宋体" w:hAnsi="Tahoma" w:cs="Tahoma"/>
          <w:b/>
          <w:color w:val="444444"/>
          <w:kern w:val="0"/>
          <w:sz w:val="28"/>
          <w:szCs w:val="28"/>
        </w:rPr>
        <w:t>：</w:t>
      </w:r>
      <w:r w:rsidR="00E0651E" w:rsidRPr="00E0651E">
        <w:rPr>
          <w:rFonts w:ascii="Tahoma" w:eastAsia="宋体" w:hAnsi="Tahoma" w:cs="Tahoma" w:hint="eastAsia"/>
          <w:color w:val="444444"/>
          <w:kern w:val="0"/>
          <w:sz w:val="28"/>
          <w:szCs w:val="28"/>
        </w:rPr>
        <w:t>刘金凤</w:t>
      </w:r>
      <w:r w:rsidR="00E0651E" w:rsidRPr="00E0651E">
        <w:rPr>
          <w:rFonts w:ascii="Tahoma" w:eastAsia="宋体" w:hAnsi="Tahoma" w:cs="Tahoma" w:hint="eastAsia"/>
          <w:color w:val="444444"/>
          <w:kern w:val="0"/>
          <w:sz w:val="28"/>
          <w:szCs w:val="28"/>
        </w:rPr>
        <w:t xml:space="preserve"> </w:t>
      </w:r>
      <w:r w:rsidR="00E0651E" w:rsidRPr="00E0651E">
        <w:rPr>
          <w:rFonts w:ascii="Tahoma" w:eastAsia="宋体" w:hAnsi="Tahoma" w:cs="Tahoma"/>
          <w:color w:val="444444"/>
          <w:kern w:val="0"/>
          <w:sz w:val="28"/>
          <w:szCs w:val="28"/>
        </w:rPr>
        <w:t xml:space="preserve"> </w:t>
      </w:r>
    </w:p>
    <w:p w:rsidR="006D6D7F" w:rsidRDefault="00CE33EA" w:rsidP="006D6D7F">
      <w:pPr>
        <w:widowControl/>
        <w:shd w:val="clear" w:color="auto" w:fill="FFFFFF"/>
        <w:jc w:val="left"/>
        <w:rPr>
          <w:rFonts w:ascii="Tahoma" w:eastAsia="宋体" w:hAnsi="Tahoma" w:cs="Tahoma"/>
          <w:color w:val="444444"/>
          <w:kern w:val="0"/>
          <w:sz w:val="28"/>
          <w:szCs w:val="28"/>
        </w:rPr>
      </w:pPr>
      <w:r w:rsidRPr="00CE33EA">
        <w:rPr>
          <w:rFonts w:ascii="Tahoma" w:eastAsia="宋体" w:hAnsi="Tahoma" w:cs="Tahoma"/>
          <w:b/>
          <w:color w:val="444444"/>
          <w:kern w:val="0"/>
          <w:sz w:val="28"/>
          <w:szCs w:val="28"/>
        </w:rPr>
        <w:t>主要研究人员</w:t>
      </w:r>
      <w:r w:rsidRPr="006D6D7F">
        <w:rPr>
          <w:rFonts w:ascii="Tahoma" w:eastAsia="宋体" w:hAnsi="Tahoma" w:cs="Tahoma"/>
          <w:b/>
          <w:color w:val="444444"/>
          <w:kern w:val="0"/>
          <w:sz w:val="28"/>
          <w:szCs w:val="28"/>
        </w:rPr>
        <w:t>：</w:t>
      </w:r>
      <w:r w:rsidR="00E0651E" w:rsidRPr="00E0651E">
        <w:rPr>
          <w:rFonts w:ascii="Tahoma" w:eastAsia="宋体" w:hAnsi="Tahoma" w:cs="Tahoma" w:hint="eastAsia"/>
          <w:color w:val="444444"/>
          <w:kern w:val="0"/>
          <w:sz w:val="28"/>
          <w:szCs w:val="28"/>
        </w:rPr>
        <w:t>李春燕、张勇、长孙刚刚、武金刚、闻秋月、</w:t>
      </w:r>
    </w:p>
    <w:p w:rsidR="00CE33EA" w:rsidRPr="00E0651E" w:rsidRDefault="00E0651E" w:rsidP="006D6D7F">
      <w:pPr>
        <w:widowControl/>
        <w:shd w:val="clear" w:color="auto" w:fill="FFFFFF"/>
        <w:ind w:firstLineChars="700" w:firstLine="1960"/>
        <w:jc w:val="left"/>
        <w:rPr>
          <w:rFonts w:ascii="Tahoma" w:eastAsia="宋体" w:hAnsi="Tahoma" w:cs="Tahoma"/>
          <w:color w:val="444444"/>
          <w:kern w:val="0"/>
          <w:sz w:val="28"/>
          <w:szCs w:val="28"/>
        </w:rPr>
      </w:pPr>
      <w:r w:rsidRPr="00E0651E">
        <w:rPr>
          <w:rFonts w:ascii="Tahoma" w:eastAsia="宋体" w:hAnsi="Tahoma" w:cs="Tahoma" w:hint="eastAsia"/>
          <w:color w:val="444444"/>
          <w:kern w:val="0"/>
          <w:sz w:val="28"/>
          <w:szCs w:val="28"/>
        </w:rPr>
        <w:t>闫敏、王硕</w:t>
      </w:r>
    </w:p>
    <w:p w:rsidR="00CE33EA" w:rsidRDefault="00CE33EA" w:rsidP="00CE33EA">
      <w:pPr>
        <w:widowControl/>
        <w:shd w:val="clear" w:color="auto" w:fill="FFFFFF"/>
        <w:jc w:val="left"/>
        <w:rPr>
          <w:rFonts w:ascii="Tahoma" w:eastAsia="宋体" w:hAnsi="Tahoma" w:cs="Tahoma"/>
          <w:color w:val="444444"/>
          <w:kern w:val="0"/>
          <w:szCs w:val="21"/>
        </w:rPr>
      </w:pPr>
    </w:p>
    <w:p w:rsidR="00CE33EA" w:rsidRDefault="00CE33EA" w:rsidP="00CE33EA">
      <w:pPr>
        <w:widowControl/>
        <w:shd w:val="clear" w:color="auto" w:fill="FFFFFF"/>
        <w:jc w:val="left"/>
        <w:rPr>
          <w:rFonts w:ascii="Tahoma" w:eastAsia="宋体" w:hAnsi="Tahoma" w:cs="Tahoma"/>
          <w:color w:val="444444"/>
          <w:kern w:val="0"/>
          <w:szCs w:val="21"/>
        </w:rPr>
      </w:pPr>
    </w:p>
    <w:p w:rsidR="00CE33EA" w:rsidRPr="006D6D7F" w:rsidRDefault="00CE33EA" w:rsidP="004F234F">
      <w:pPr>
        <w:widowControl/>
        <w:shd w:val="clear" w:color="auto" w:fill="FFFFFF"/>
        <w:jc w:val="center"/>
        <w:rPr>
          <w:rFonts w:ascii="Tahoma" w:eastAsia="宋体" w:hAnsi="Tahoma" w:cs="Tahoma"/>
          <w:b/>
          <w:color w:val="444444"/>
          <w:kern w:val="0"/>
          <w:sz w:val="28"/>
          <w:szCs w:val="28"/>
        </w:rPr>
      </w:pPr>
      <w:r w:rsidRPr="006D6D7F">
        <w:rPr>
          <w:rFonts w:ascii="Tahoma" w:eastAsia="宋体" w:hAnsi="Tahoma" w:cs="Tahoma" w:hint="eastAsia"/>
          <w:b/>
          <w:color w:val="444444"/>
          <w:kern w:val="0"/>
          <w:sz w:val="28"/>
          <w:szCs w:val="28"/>
        </w:rPr>
        <w:t>课题研究</w:t>
      </w:r>
      <w:r w:rsidRPr="00CE33EA">
        <w:rPr>
          <w:rFonts w:ascii="Tahoma" w:eastAsia="宋体" w:hAnsi="Tahoma" w:cs="Tahoma"/>
          <w:b/>
          <w:color w:val="444444"/>
          <w:kern w:val="0"/>
          <w:sz w:val="28"/>
          <w:szCs w:val="28"/>
        </w:rPr>
        <w:t>内容与方法</w:t>
      </w:r>
    </w:p>
    <w:p w:rsidR="006D6D7F" w:rsidRPr="005811DB" w:rsidRDefault="006D6D7F" w:rsidP="006D6D7F">
      <w:pPr>
        <w:autoSpaceDE w:val="0"/>
        <w:autoSpaceDN w:val="0"/>
        <w:adjustRightInd w:val="0"/>
        <w:snapToGrid w:val="0"/>
        <w:spacing w:line="400" w:lineRule="exact"/>
        <w:ind w:firstLineChars="200" w:firstLine="482"/>
        <w:jc w:val="left"/>
        <w:rPr>
          <w:rFonts w:ascii="宋体" w:hAnsi="宋体" w:hint="eastAsia"/>
          <w:b/>
          <w:bCs/>
          <w:sz w:val="24"/>
        </w:rPr>
      </w:pPr>
      <w:r>
        <w:rPr>
          <w:rFonts w:ascii="宋体" w:hAnsi="宋体" w:hint="eastAsia"/>
          <w:b/>
          <w:bCs/>
          <w:sz w:val="24"/>
        </w:rPr>
        <w:t>（一）</w:t>
      </w:r>
      <w:r w:rsidRPr="005811DB">
        <w:rPr>
          <w:rFonts w:ascii="宋体" w:hAnsi="宋体" w:hint="eastAsia"/>
          <w:b/>
          <w:bCs/>
          <w:sz w:val="24"/>
        </w:rPr>
        <w:t>研究内容</w:t>
      </w:r>
      <w:bookmarkStart w:id="0" w:name="_Toc525396249"/>
    </w:p>
    <w:bookmarkEnd w:id="0"/>
    <w:p w:rsidR="006D6D7F" w:rsidRPr="00FD52B7" w:rsidRDefault="006D6D7F" w:rsidP="006D6D7F">
      <w:pPr>
        <w:spacing w:line="400" w:lineRule="exact"/>
        <w:ind w:firstLineChars="200" w:firstLine="480"/>
        <w:jc w:val="left"/>
        <w:rPr>
          <w:rFonts w:ascii="宋体" w:hAnsi="宋体" w:hint="eastAsia"/>
          <w:color w:val="000000"/>
          <w:sz w:val="24"/>
        </w:rPr>
      </w:pPr>
      <w:r w:rsidRPr="00FD52B7">
        <w:rPr>
          <w:rFonts w:ascii="宋体" w:hAnsi="宋体" w:hint="eastAsia"/>
          <w:color w:val="000000"/>
          <w:sz w:val="24"/>
        </w:rPr>
        <w:t>1.通过查阅文献，深入研究网络学习空间应用的理论依据，进行理论解析。</w:t>
      </w:r>
    </w:p>
    <w:p w:rsidR="006D6D7F" w:rsidRPr="00FD52B7" w:rsidRDefault="006D6D7F" w:rsidP="006D6D7F">
      <w:pPr>
        <w:spacing w:line="400" w:lineRule="exact"/>
        <w:ind w:firstLineChars="200" w:firstLine="480"/>
        <w:jc w:val="left"/>
        <w:rPr>
          <w:rFonts w:ascii="宋体" w:hAnsi="宋体"/>
          <w:color w:val="000000"/>
          <w:sz w:val="24"/>
        </w:rPr>
      </w:pPr>
      <w:r w:rsidRPr="00FD52B7">
        <w:rPr>
          <w:rFonts w:ascii="宋体" w:hAnsi="宋体" w:hint="eastAsia"/>
          <w:color w:val="000000"/>
          <w:sz w:val="24"/>
        </w:rPr>
        <w:t>2.按照学校师生的需求，对</w:t>
      </w:r>
      <w:r>
        <w:rPr>
          <w:rFonts w:ascii="宋体" w:hAnsi="宋体" w:hint="eastAsia"/>
          <w:color w:val="000000"/>
          <w:sz w:val="24"/>
        </w:rPr>
        <w:t>“</w:t>
      </w:r>
      <w:r w:rsidRPr="00FD52B7">
        <w:rPr>
          <w:rFonts w:ascii="宋体" w:hAnsi="宋体" w:hint="eastAsia"/>
          <w:color w:val="000000"/>
          <w:sz w:val="24"/>
        </w:rPr>
        <w:t>人人通</w:t>
      </w:r>
      <w:r w:rsidRPr="00FD52B7">
        <w:rPr>
          <w:rFonts w:ascii="宋体" w:hAnsi="宋体"/>
          <w:color w:val="000000"/>
          <w:sz w:val="24"/>
        </w:rPr>
        <w:t>”</w:t>
      </w:r>
      <w:r w:rsidRPr="00FD52B7">
        <w:rPr>
          <w:rFonts w:ascii="宋体" w:hAnsi="宋体" w:hint="eastAsia"/>
          <w:color w:val="000000"/>
          <w:sz w:val="24"/>
        </w:rPr>
        <w:t>平台进行后台设置和权限分配。</w:t>
      </w:r>
    </w:p>
    <w:p w:rsidR="006D6D7F" w:rsidRPr="00FD52B7" w:rsidRDefault="006D6D7F" w:rsidP="006D6D7F">
      <w:pPr>
        <w:spacing w:line="400" w:lineRule="exact"/>
        <w:ind w:firstLineChars="200" w:firstLine="480"/>
        <w:jc w:val="left"/>
        <w:rPr>
          <w:rFonts w:ascii="宋体" w:hAnsi="宋体"/>
          <w:color w:val="000000"/>
          <w:sz w:val="24"/>
        </w:rPr>
      </w:pPr>
      <w:r w:rsidRPr="00FD52B7">
        <w:rPr>
          <w:rFonts w:ascii="宋体" w:hAnsi="宋体" w:hint="eastAsia"/>
          <w:color w:val="000000"/>
          <w:sz w:val="24"/>
        </w:rPr>
        <w:t>3.研究网络学习空间的功能，构建应用模式，实现教师、学生、家长人人皆学、处处能学、时时可学。</w:t>
      </w:r>
    </w:p>
    <w:p w:rsidR="006D6D7F" w:rsidRPr="00FD52B7" w:rsidRDefault="006D6D7F" w:rsidP="006D6D7F">
      <w:pPr>
        <w:spacing w:line="400" w:lineRule="exact"/>
        <w:ind w:firstLineChars="200" w:firstLine="480"/>
        <w:jc w:val="left"/>
        <w:rPr>
          <w:rFonts w:ascii="宋体" w:hAnsi="宋体"/>
          <w:color w:val="000000"/>
          <w:sz w:val="24"/>
        </w:rPr>
      </w:pPr>
      <w:r w:rsidRPr="00FD52B7">
        <w:rPr>
          <w:rFonts w:ascii="宋体" w:hAnsi="宋体" w:hint="eastAsia"/>
          <w:color w:val="000000"/>
          <w:sz w:val="24"/>
        </w:rPr>
        <w:t>4.进行应用实验，记录学生学习痕迹和各类教学、管理活动的痕迹，整理数据，进行数据分析，挖掘数据背后的规律，有效服务于教育教学管理。</w:t>
      </w:r>
    </w:p>
    <w:p w:rsidR="006D6D7F" w:rsidRPr="00FD52B7" w:rsidRDefault="006D6D7F" w:rsidP="006D6D7F">
      <w:pPr>
        <w:spacing w:line="400" w:lineRule="exact"/>
        <w:ind w:firstLineChars="200" w:firstLine="480"/>
        <w:jc w:val="left"/>
        <w:rPr>
          <w:rFonts w:ascii="宋体" w:hAnsi="宋体" w:hint="eastAsia"/>
          <w:color w:val="000000"/>
          <w:sz w:val="24"/>
        </w:rPr>
      </w:pPr>
      <w:r w:rsidRPr="00FD52B7">
        <w:rPr>
          <w:rFonts w:ascii="宋体" w:hAnsi="宋体" w:hint="eastAsia"/>
          <w:color w:val="000000"/>
          <w:sz w:val="24"/>
        </w:rPr>
        <w:t>5.调研</w:t>
      </w:r>
      <w:r w:rsidRPr="00FD52B7">
        <w:rPr>
          <w:rFonts w:ascii="宋体" w:hAnsi="宋体"/>
          <w:color w:val="000000"/>
          <w:sz w:val="24"/>
        </w:rPr>
        <w:t>个人数据隐私方面的认识、态度、个人数据隐私的保护等现状，找出其中存在的主要问题和不足之处，进而能够有针对性地制定个人数据隐私保护方面的改进和完善策略。</w:t>
      </w:r>
    </w:p>
    <w:p w:rsidR="006D6D7F" w:rsidRPr="005811DB" w:rsidRDefault="006D6D7F" w:rsidP="006D6D7F">
      <w:pPr>
        <w:autoSpaceDE w:val="0"/>
        <w:autoSpaceDN w:val="0"/>
        <w:adjustRightInd w:val="0"/>
        <w:snapToGrid w:val="0"/>
        <w:spacing w:line="400" w:lineRule="exact"/>
        <w:ind w:firstLineChars="200" w:firstLine="482"/>
        <w:jc w:val="left"/>
        <w:rPr>
          <w:rFonts w:ascii="宋体" w:hAnsi="宋体" w:hint="eastAsia"/>
          <w:b/>
          <w:bCs/>
          <w:sz w:val="24"/>
        </w:rPr>
      </w:pPr>
      <w:r>
        <w:rPr>
          <w:rFonts w:ascii="宋体" w:hAnsi="宋体" w:hint="eastAsia"/>
          <w:b/>
          <w:bCs/>
          <w:sz w:val="24"/>
        </w:rPr>
        <w:t>（二）</w:t>
      </w:r>
      <w:r w:rsidRPr="005811DB">
        <w:rPr>
          <w:rFonts w:ascii="宋体" w:hAnsi="宋体" w:hint="eastAsia"/>
          <w:b/>
          <w:bCs/>
          <w:sz w:val="24"/>
        </w:rPr>
        <w:t>研究方法</w:t>
      </w:r>
    </w:p>
    <w:p w:rsidR="006D6D7F" w:rsidRPr="00FD52B7" w:rsidRDefault="006D6D7F" w:rsidP="006D6D7F">
      <w:pPr>
        <w:spacing w:line="400" w:lineRule="exact"/>
        <w:ind w:firstLineChars="200" w:firstLine="480"/>
        <w:jc w:val="left"/>
        <w:rPr>
          <w:rFonts w:ascii="宋体" w:hAnsi="宋体" w:cs="宋体"/>
          <w:sz w:val="24"/>
        </w:rPr>
      </w:pPr>
      <w:bookmarkStart w:id="1" w:name="_Toc525396254"/>
      <w:r w:rsidRPr="00FD52B7">
        <w:rPr>
          <w:rFonts w:ascii="宋体" w:hAnsi="宋体" w:cs="宋体" w:hint="eastAsia"/>
          <w:sz w:val="24"/>
        </w:rPr>
        <w:t>1.</w:t>
      </w:r>
      <w:r w:rsidRPr="00FD52B7">
        <w:rPr>
          <w:rFonts w:ascii="宋体" w:hAnsi="宋体" w:cs="宋体"/>
          <w:sz w:val="24"/>
        </w:rPr>
        <w:t>文献研究法,本文前期研究通过在论文库中查阅大量与网络学习空间相关的论文,对网络学习环境和网络学习空间的发展脉络进行了梳理</w:t>
      </w:r>
      <w:r w:rsidRPr="00FD52B7">
        <w:rPr>
          <w:rFonts w:ascii="宋体" w:hAnsi="宋体" w:cs="宋体" w:hint="eastAsia"/>
          <w:sz w:val="24"/>
        </w:rPr>
        <w:t>，</w:t>
      </w:r>
      <w:r w:rsidRPr="00FD52B7">
        <w:rPr>
          <w:rFonts w:ascii="宋体" w:hAnsi="宋体" w:cs="宋体"/>
          <w:sz w:val="24"/>
        </w:rPr>
        <w:t>归纳分析网络学习空间的研究现状。在此基础上</w:t>
      </w:r>
      <w:r w:rsidRPr="00FD52B7">
        <w:rPr>
          <w:rFonts w:ascii="宋体" w:hAnsi="宋体" w:cs="宋体" w:hint="eastAsia"/>
          <w:sz w:val="24"/>
        </w:rPr>
        <w:t>，深入研究网络学习的理论依据，</w:t>
      </w:r>
      <w:r w:rsidRPr="00FD52B7">
        <w:rPr>
          <w:rFonts w:ascii="宋体" w:hAnsi="宋体" w:cs="宋体"/>
          <w:sz w:val="24"/>
        </w:rPr>
        <w:t>界定网络学习空间的概念、特点和功能</w:t>
      </w:r>
      <w:r w:rsidRPr="00FD52B7">
        <w:rPr>
          <w:rFonts w:ascii="宋体" w:hAnsi="宋体" w:cs="宋体" w:hint="eastAsia"/>
          <w:sz w:val="24"/>
        </w:rPr>
        <w:t>，</w:t>
      </w:r>
      <w:r w:rsidRPr="00FD52B7">
        <w:rPr>
          <w:rFonts w:ascii="宋体" w:hAnsi="宋体" w:cs="宋体"/>
          <w:sz w:val="24"/>
        </w:rPr>
        <w:t>以“互联网+”的思维对网络学习空间的核心价</w:t>
      </w:r>
      <w:r w:rsidRPr="00FD52B7">
        <w:rPr>
          <w:rFonts w:ascii="宋体" w:hAnsi="宋体" w:cs="宋体"/>
          <w:sz w:val="24"/>
        </w:rPr>
        <w:lastRenderedPageBreak/>
        <w:t>值进行分析。</w:t>
      </w:r>
    </w:p>
    <w:p w:rsidR="006D6D7F" w:rsidRPr="00FD52B7" w:rsidRDefault="006D6D7F" w:rsidP="006D6D7F">
      <w:pPr>
        <w:spacing w:line="400" w:lineRule="exact"/>
        <w:ind w:firstLineChars="200" w:firstLine="480"/>
        <w:jc w:val="left"/>
        <w:rPr>
          <w:rFonts w:ascii="宋体" w:hAnsi="宋体" w:cs="宋体"/>
          <w:sz w:val="24"/>
        </w:rPr>
      </w:pPr>
      <w:r w:rsidRPr="00FD52B7">
        <w:rPr>
          <w:rFonts w:ascii="宋体" w:hAnsi="宋体" w:cs="宋体" w:hint="eastAsia"/>
          <w:sz w:val="24"/>
        </w:rPr>
        <w:t>重点从理论解析、模式构建和教学实验对网络学习空间应用模式展开了实证研究。</w:t>
      </w:r>
      <w:r w:rsidRPr="00FD52B7">
        <w:rPr>
          <w:rFonts w:ascii="宋体" w:hAnsi="宋体" w:cs="宋体"/>
          <w:sz w:val="24"/>
        </w:rPr>
        <w:t>结合</w:t>
      </w:r>
      <w:r w:rsidRPr="00FD52B7">
        <w:rPr>
          <w:rFonts w:ascii="宋体" w:hAnsi="宋体" w:cs="宋体" w:hint="eastAsia"/>
          <w:sz w:val="24"/>
        </w:rPr>
        <w:t>网络</w:t>
      </w:r>
      <w:r w:rsidRPr="00FD52B7">
        <w:rPr>
          <w:rFonts w:ascii="宋体" w:hAnsi="宋体" w:cs="宋体"/>
          <w:sz w:val="24"/>
        </w:rPr>
        <w:t>学习空间的功能特点和环境背景探究学习活动</w:t>
      </w:r>
      <w:r w:rsidRPr="00FD52B7">
        <w:rPr>
          <w:rFonts w:ascii="宋体" w:hAnsi="宋体" w:cs="宋体" w:hint="eastAsia"/>
          <w:sz w:val="24"/>
        </w:rPr>
        <w:t>模式</w:t>
      </w:r>
      <w:r w:rsidRPr="00FD52B7">
        <w:rPr>
          <w:rFonts w:ascii="宋体" w:hAnsi="宋体" w:cs="宋体"/>
          <w:sz w:val="24"/>
        </w:rPr>
        <w:t>,以求达到有效应用</w:t>
      </w:r>
      <w:r w:rsidRPr="00FD52B7">
        <w:rPr>
          <w:rFonts w:ascii="宋体" w:hAnsi="宋体" w:cs="宋体" w:hint="eastAsia"/>
          <w:sz w:val="24"/>
        </w:rPr>
        <w:t>网络</w:t>
      </w:r>
      <w:r w:rsidRPr="00FD52B7">
        <w:rPr>
          <w:rFonts w:ascii="宋体" w:hAnsi="宋体" w:cs="宋体"/>
          <w:sz w:val="24"/>
        </w:rPr>
        <w:t>学习空间</w:t>
      </w:r>
      <w:r w:rsidRPr="00FD52B7">
        <w:rPr>
          <w:rFonts w:ascii="宋体" w:hAnsi="宋体" w:cs="宋体" w:hint="eastAsia"/>
          <w:sz w:val="24"/>
        </w:rPr>
        <w:t>，提高</w:t>
      </w:r>
      <w:r w:rsidRPr="00FD52B7">
        <w:rPr>
          <w:rFonts w:ascii="宋体" w:hAnsi="宋体" w:cs="宋体"/>
          <w:sz w:val="24"/>
        </w:rPr>
        <w:t>网络学习空间与日常</w:t>
      </w:r>
      <w:r w:rsidRPr="00FD52B7">
        <w:rPr>
          <w:rFonts w:ascii="宋体" w:hAnsi="宋体" w:cs="宋体" w:hint="eastAsia"/>
          <w:sz w:val="24"/>
        </w:rPr>
        <w:t>教育</w:t>
      </w:r>
      <w:r w:rsidRPr="00FD52B7">
        <w:rPr>
          <w:rFonts w:ascii="宋体" w:hAnsi="宋体" w:cs="宋体"/>
          <w:sz w:val="24"/>
        </w:rPr>
        <w:t>教学的契合度。</w:t>
      </w:r>
    </w:p>
    <w:p w:rsidR="006D6D7F" w:rsidRPr="00FD52B7" w:rsidRDefault="006D6D7F" w:rsidP="006D6D7F">
      <w:pPr>
        <w:spacing w:line="400" w:lineRule="exact"/>
        <w:ind w:firstLineChars="200" w:firstLine="480"/>
        <w:jc w:val="left"/>
        <w:rPr>
          <w:rFonts w:ascii="宋体" w:hAnsi="宋体" w:cs="宋体" w:hint="eastAsia"/>
          <w:sz w:val="24"/>
        </w:rPr>
      </w:pPr>
      <w:r w:rsidRPr="00FD52B7">
        <w:rPr>
          <w:rFonts w:ascii="宋体" w:hAnsi="宋体" w:cs="宋体" w:hint="eastAsia"/>
          <w:sz w:val="24"/>
        </w:rPr>
        <w:t>2</w:t>
      </w:r>
      <w:r w:rsidRPr="00FD52B7">
        <w:rPr>
          <w:rFonts w:ascii="宋体" w:hAnsi="宋体" w:cs="宋体"/>
          <w:sz w:val="24"/>
        </w:rPr>
        <w:t>.</w:t>
      </w:r>
      <w:r w:rsidRPr="00FD52B7">
        <w:rPr>
          <w:rFonts w:ascii="宋体" w:hAnsi="宋体" w:cs="宋体" w:hint="eastAsia"/>
          <w:sz w:val="24"/>
        </w:rPr>
        <w:t>行动研究方法：行动研究法是此项目研究使用的主要研究方法。研究的切入点是应用模式的设计与实施，落脚点是学校的应用效果。力求创新学校的教育教学模式，提升师生信息素养，这也是本研究的最大价值所在。</w:t>
      </w:r>
    </w:p>
    <w:p w:rsidR="006D6D7F" w:rsidRPr="00FD52B7" w:rsidRDefault="006D6D7F" w:rsidP="006D6D7F">
      <w:pPr>
        <w:spacing w:line="400" w:lineRule="exact"/>
        <w:ind w:firstLineChars="200" w:firstLine="480"/>
        <w:jc w:val="left"/>
        <w:rPr>
          <w:rFonts w:ascii="宋体" w:hAnsi="宋体" w:cs="宋体"/>
          <w:sz w:val="24"/>
        </w:rPr>
      </w:pPr>
      <w:r w:rsidRPr="00FD52B7">
        <w:rPr>
          <w:rFonts w:ascii="宋体" w:hAnsi="宋体" w:cs="宋体"/>
          <w:sz w:val="24"/>
        </w:rPr>
        <w:t>3</w:t>
      </w:r>
      <w:r w:rsidRPr="00FD52B7">
        <w:rPr>
          <w:rFonts w:ascii="宋体" w:hAnsi="宋体" w:cs="宋体" w:hint="eastAsia"/>
          <w:sz w:val="24"/>
        </w:rPr>
        <w:t>.</w:t>
      </w:r>
      <w:r w:rsidRPr="00FD52B7">
        <w:rPr>
          <w:rFonts w:ascii="宋体" w:hAnsi="宋体" w:cs="宋体"/>
          <w:sz w:val="24"/>
        </w:rPr>
        <w:t>调研法</w:t>
      </w:r>
      <w:r w:rsidRPr="00FD52B7">
        <w:rPr>
          <w:rFonts w:ascii="宋体" w:hAnsi="宋体" w:cs="宋体" w:hint="eastAsia"/>
          <w:sz w:val="24"/>
        </w:rPr>
        <w:t>：</w:t>
      </w:r>
      <w:r w:rsidRPr="00FD52B7">
        <w:rPr>
          <w:rFonts w:ascii="宋体" w:hAnsi="宋体" w:cs="宋体"/>
          <w:sz w:val="24"/>
        </w:rPr>
        <w:t>通过对网络学习空间数据中心和试点</w:t>
      </w:r>
      <w:r w:rsidRPr="00FD52B7">
        <w:rPr>
          <w:rFonts w:ascii="宋体" w:hAnsi="宋体" w:cs="宋体" w:hint="eastAsia"/>
          <w:sz w:val="24"/>
        </w:rPr>
        <w:t>学校</w:t>
      </w:r>
      <w:r w:rsidRPr="00FD52B7">
        <w:rPr>
          <w:rFonts w:ascii="宋体" w:hAnsi="宋体" w:cs="宋体"/>
          <w:sz w:val="24"/>
        </w:rPr>
        <w:t>的调研,掌握网络学习空间的发展情况的第一手资料。从学习者的学习需求和期待与</w:t>
      </w:r>
      <w:r w:rsidRPr="00FD52B7">
        <w:rPr>
          <w:rFonts w:ascii="宋体" w:hAnsi="宋体" w:cs="宋体" w:hint="eastAsia"/>
          <w:sz w:val="24"/>
        </w:rPr>
        <w:t>网络</w:t>
      </w:r>
      <w:r w:rsidRPr="00FD52B7">
        <w:rPr>
          <w:rFonts w:ascii="宋体" w:hAnsi="宋体" w:cs="宋体"/>
          <w:sz w:val="24"/>
        </w:rPr>
        <w:t>学习空间自身所具有的特征这两大视角审视个人学习空间</w:t>
      </w:r>
      <w:r w:rsidRPr="00FD52B7">
        <w:rPr>
          <w:rFonts w:ascii="宋体" w:hAnsi="宋体" w:cs="宋体" w:hint="eastAsia"/>
          <w:sz w:val="24"/>
        </w:rPr>
        <w:t>，使</w:t>
      </w:r>
      <w:r w:rsidRPr="00FD52B7">
        <w:rPr>
          <w:rFonts w:ascii="宋体" w:hAnsi="宋体" w:cs="宋体"/>
          <w:sz w:val="24"/>
        </w:rPr>
        <w:t>网络学习空间的设计和开发与师生需求结合。</w:t>
      </w:r>
    </w:p>
    <w:p w:rsidR="006D6D7F" w:rsidRPr="00FD52B7" w:rsidRDefault="006D6D7F" w:rsidP="006D6D7F">
      <w:pPr>
        <w:spacing w:line="400" w:lineRule="exact"/>
        <w:ind w:firstLineChars="200" w:firstLine="480"/>
        <w:jc w:val="left"/>
        <w:rPr>
          <w:rFonts w:ascii="宋体" w:hAnsi="宋体" w:cs="宋体"/>
          <w:sz w:val="24"/>
        </w:rPr>
      </w:pPr>
      <w:r w:rsidRPr="00FD52B7">
        <w:rPr>
          <w:rFonts w:ascii="宋体" w:hAnsi="宋体" w:cs="宋体"/>
          <w:sz w:val="24"/>
        </w:rPr>
        <w:t>4</w:t>
      </w:r>
      <w:r w:rsidRPr="00FD52B7">
        <w:rPr>
          <w:rFonts w:ascii="宋体" w:hAnsi="宋体" w:cs="宋体" w:hint="eastAsia"/>
          <w:sz w:val="24"/>
        </w:rPr>
        <w:t>.</w:t>
      </w:r>
      <w:r w:rsidRPr="00FD52B7">
        <w:rPr>
          <w:rFonts w:ascii="宋体" w:hAnsi="宋体" w:cs="宋体"/>
          <w:sz w:val="24"/>
        </w:rPr>
        <w:t>调查问卷法</w:t>
      </w:r>
      <w:r w:rsidRPr="00FD52B7">
        <w:rPr>
          <w:rFonts w:ascii="宋体" w:hAnsi="宋体" w:cs="宋体" w:hint="eastAsia"/>
          <w:sz w:val="24"/>
        </w:rPr>
        <w:t>：</w:t>
      </w:r>
      <w:r w:rsidRPr="00FD52B7">
        <w:rPr>
          <w:rFonts w:ascii="宋体" w:hAnsi="宋体" w:cs="宋体"/>
          <w:sz w:val="24"/>
        </w:rPr>
        <w:t>针对</w:t>
      </w:r>
      <w:r w:rsidRPr="00FD52B7">
        <w:rPr>
          <w:rFonts w:ascii="宋体" w:hAnsi="宋体" w:cs="宋体" w:hint="eastAsia"/>
          <w:sz w:val="24"/>
        </w:rPr>
        <w:t>网络</w:t>
      </w:r>
      <w:r w:rsidRPr="00FD52B7">
        <w:rPr>
          <w:rFonts w:ascii="宋体" w:hAnsi="宋体" w:cs="宋体"/>
          <w:sz w:val="24"/>
        </w:rPr>
        <w:t>学习空间应用推广的</w:t>
      </w:r>
      <w:r w:rsidRPr="00FD52B7">
        <w:rPr>
          <w:rFonts w:ascii="宋体" w:hAnsi="宋体" w:cs="宋体" w:hint="eastAsia"/>
          <w:sz w:val="24"/>
        </w:rPr>
        <w:t>学校</w:t>
      </w:r>
      <w:r w:rsidRPr="00FD52B7">
        <w:rPr>
          <w:rFonts w:ascii="宋体" w:hAnsi="宋体" w:cs="宋体"/>
          <w:sz w:val="24"/>
        </w:rPr>
        <w:t>师生,了解其在教育教学中应用网络学习空间遇到的问题。</w:t>
      </w:r>
    </w:p>
    <w:bookmarkEnd w:id="1"/>
    <w:p w:rsidR="00BA0125" w:rsidRPr="006D6D7F" w:rsidRDefault="00BA0125" w:rsidP="00CE33EA">
      <w:pPr>
        <w:widowControl/>
        <w:shd w:val="clear" w:color="auto" w:fill="FFFFFF"/>
        <w:jc w:val="left"/>
        <w:rPr>
          <w:rFonts w:ascii="Tahoma" w:eastAsia="宋体" w:hAnsi="Tahoma" w:cs="Tahoma" w:hint="eastAsia"/>
          <w:color w:val="444444"/>
          <w:kern w:val="0"/>
          <w:sz w:val="28"/>
          <w:szCs w:val="28"/>
        </w:rPr>
      </w:pPr>
    </w:p>
    <w:p w:rsidR="00E0651E" w:rsidRDefault="00E0651E" w:rsidP="00CE33EA">
      <w:pPr>
        <w:widowControl/>
        <w:shd w:val="clear" w:color="auto" w:fill="FFFFFF"/>
        <w:jc w:val="left"/>
        <w:rPr>
          <w:rFonts w:ascii="Tahoma" w:eastAsia="宋体" w:hAnsi="Tahoma" w:cs="Tahoma" w:hint="eastAsia"/>
          <w:color w:val="444444"/>
          <w:kern w:val="0"/>
          <w:szCs w:val="21"/>
        </w:rPr>
      </w:pPr>
    </w:p>
    <w:p w:rsidR="00CE33EA" w:rsidRPr="006D6D7F" w:rsidRDefault="00CE33EA" w:rsidP="004F234F">
      <w:pPr>
        <w:widowControl/>
        <w:shd w:val="clear" w:color="auto" w:fill="FFFFFF"/>
        <w:jc w:val="center"/>
        <w:rPr>
          <w:rFonts w:ascii="Tahoma" w:eastAsia="宋体" w:hAnsi="Tahoma" w:cs="Tahoma"/>
          <w:b/>
          <w:color w:val="444444"/>
          <w:kern w:val="0"/>
          <w:sz w:val="28"/>
          <w:szCs w:val="28"/>
        </w:rPr>
      </w:pPr>
      <w:r w:rsidRPr="006D6D7F">
        <w:rPr>
          <w:rFonts w:ascii="Tahoma" w:eastAsia="宋体" w:hAnsi="Tahoma" w:cs="Tahoma" w:hint="eastAsia"/>
          <w:b/>
          <w:color w:val="444444"/>
          <w:kern w:val="0"/>
          <w:sz w:val="28"/>
          <w:szCs w:val="28"/>
        </w:rPr>
        <w:t>研究</w:t>
      </w:r>
      <w:r w:rsidRPr="00CE33EA">
        <w:rPr>
          <w:rFonts w:ascii="Tahoma" w:eastAsia="宋体" w:hAnsi="Tahoma" w:cs="Tahoma"/>
          <w:b/>
          <w:color w:val="444444"/>
          <w:kern w:val="0"/>
          <w:sz w:val="28"/>
          <w:szCs w:val="28"/>
        </w:rPr>
        <w:t>结论与对策</w:t>
      </w:r>
    </w:p>
    <w:p w:rsidR="00BA0125" w:rsidRDefault="006D6D7F" w:rsidP="006D6D7F">
      <w:pPr>
        <w:widowControl/>
        <w:shd w:val="clear" w:color="auto" w:fill="FFFFFF"/>
        <w:ind w:firstLine="420"/>
        <w:jc w:val="left"/>
        <w:rPr>
          <w:rFonts w:ascii="宋体" w:hAnsi="宋体"/>
          <w:color w:val="000000"/>
          <w:sz w:val="24"/>
        </w:rPr>
      </w:pPr>
      <w:r w:rsidRPr="00FD52B7">
        <w:rPr>
          <w:rFonts w:ascii="宋体" w:hAnsi="宋体"/>
          <w:color w:val="000000"/>
          <w:sz w:val="24"/>
        </w:rPr>
        <w:t>网络学习空间经历</w:t>
      </w:r>
      <w:r w:rsidRPr="00FD52B7">
        <w:rPr>
          <w:rFonts w:ascii="宋体" w:hAnsi="宋体" w:hint="eastAsia"/>
          <w:color w:val="000000"/>
          <w:sz w:val="24"/>
        </w:rPr>
        <w:t>1</w:t>
      </w:r>
      <w:r w:rsidRPr="00FD52B7">
        <w:rPr>
          <w:rFonts w:ascii="宋体" w:hAnsi="宋体"/>
          <w:color w:val="000000"/>
          <w:sz w:val="24"/>
        </w:rPr>
        <w:t>0年的研究与实践</w:t>
      </w:r>
      <w:r w:rsidRPr="00FD52B7">
        <w:rPr>
          <w:rFonts w:ascii="宋体" w:hAnsi="宋体" w:hint="eastAsia"/>
          <w:color w:val="000000"/>
          <w:sz w:val="24"/>
        </w:rPr>
        <w:t>，</w:t>
      </w:r>
      <w:r w:rsidRPr="00FD52B7">
        <w:rPr>
          <w:rFonts w:ascii="宋体" w:hAnsi="宋体"/>
          <w:color w:val="000000"/>
          <w:sz w:val="24"/>
        </w:rPr>
        <w:t>从</w:t>
      </w:r>
      <w:r w:rsidRPr="00FD52B7">
        <w:rPr>
          <w:rFonts w:ascii="宋体" w:hAnsi="宋体" w:hint="eastAsia"/>
          <w:color w:val="000000"/>
          <w:sz w:val="24"/>
        </w:rPr>
        <w:t>“三通两平台”建设到“信息化2</w:t>
      </w:r>
      <w:r w:rsidRPr="00FD52B7">
        <w:rPr>
          <w:rFonts w:ascii="宋体" w:hAnsi="宋体"/>
          <w:color w:val="000000"/>
          <w:sz w:val="24"/>
        </w:rPr>
        <w:t>.0行动计划</w:t>
      </w:r>
      <w:r w:rsidRPr="00FD52B7">
        <w:rPr>
          <w:rFonts w:ascii="宋体" w:hAnsi="宋体" w:hint="eastAsia"/>
          <w:color w:val="000000"/>
          <w:sz w:val="24"/>
        </w:rPr>
        <w:t>”，其内涵的界定更加准确，应用的模式更加清晰，应用的案例更加丰富。</w:t>
      </w:r>
      <w:r w:rsidRPr="00FD52B7">
        <w:rPr>
          <w:rFonts w:ascii="宋体" w:hAnsi="宋体"/>
          <w:color w:val="000000"/>
          <w:sz w:val="24"/>
        </w:rPr>
        <w:t>滨海新区教育云平台以创新引领、应用驱动为思路，以互联互通、共建共享为方向，全力打造融教育资源、教育管理和教育教学服务为一体的综合性“互联网+教育”大平台。实现了区域一体化网络学习空间云服务</w:t>
      </w:r>
      <w:r w:rsidRPr="00FD52B7">
        <w:rPr>
          <w:rFonts w:ascii="宋体" w:hAnsi="宋体" w:hint="eastAsia"/>
          <w:color w:val="000000"/>
          <w:sz w:val="24"/>
        </w:rPr>
        <w:t>。</w:t>
      </w:r>
      <w:r w:rsidRPr="00FD52B7">
        <w:rPr>
          <w:rFonts w:ascii="宋体" w:hAnsi="宋体"/>
          <w:color w:val="000000"/>
          <w:sz w:val="24"/>
        </w:rPr>
        <w:t>本研究认为网络学习空间的核心价值主要体现在</w:t>
      </w:r>
      <w:r w:rsidRPr="00FD52B7">
        <w:rPr>
          <w:rFonts w:ascii="宋体" w:hAnsi="宋体" w:hint="eastAsia"/>
          <w:color w:val="000000"/>
          <w:sz w:val="24"/>
        </w:rPr>
        <w:t>：</w:t>
      </w:r>
      <w:r w:rsidRPr="00FD52B7">
        <w:rPr>
          <w:rFonts w:ascii="宋体" w:hAnsi="宋体"/>
          <w:color w:val="000000"/>
          <w:sz w:val="24"/>
        </w:rPr>
        <w:t>支撑教育供给侧改革、支撑个性化学习和变革</w:t>
      </w:r>
      <w:r w:rsidRPr="00FD52B7">
        <w:rPr>
          <w:rFonts w:ascii="宋体" w:hAnsi="宋体" w:hint="eastAsia"/>
          <w:color w:val="000000"/>
          <w:sz w:val="24"/>
        </w:rPr>
        <w:t>教育教学</w:t>
      </w:r>
      <w:r w:rsidRPr="00FD52B7">
        <w:rPr>
          <w:rFonts w:ascii="宋体" w:hAnsi="宋体"/>
          <w:color w:val="000000"/>
          <w:sz w:val="24"/>
        </w:rPr>
        <w:t>模式创新等三个方面。通过观察、调查和访谈</w:t>
      </w:r>
      <w:r w:rsidRPr="00FD52B7">
        <w:rPr>
          <w:rFonts w:ascii="宋体" w:hAnsi="宋体" w:hint="eastAsia"/>
          <w:color w:val="000000"/>
          <w:sz w:val="24"/>
        </w:rPr>
        <w:t>，</w:t>
      </w:r>
      <w:r w:rsidRPr="00FD52B7">
        <w:rPr>
          <w:rFonts w:ascii="宋体" w:hAnsi="宋体"/>
          <w:color w:val="000000"/>
          <w:sz w:val="24"/>
        </w:rPr>
        <w:t>探究网络学习空间的建设情况以及在教育教学中的应用过程</w:t>
      </w:r>
      <w:r w:rsidRPr="00FD52B7">
        <w:rPr>
          <w:rFonts w:ascii="宋体" w:hAnsi="宋体" w:hint="eastAsia"/>
          <w:color w:val="000000"/>
          <w:sz w:val="24"/>
        </w:rPr>
        <w:t>，</w:t>
      </w:r>
      <w:r w:rsidRPr="00FD52B7">
        <w:rPr>
          <w:rFonts w:ascii="宋体" w:hAnsi="宋体"/>
          <w:color w:val="000000"/>
          <w:sz w:val="24"/>
        </w:rPr>
        <w:t>收集并梳理了师生关于网络学习空间的态度、认可程度和应用现状</w:t>
      </w:r>
      <w:r w:rsidRPr="00FD52B7">
        <w:rPr>
          <w:rFonts w:ascii="宋体" w:hAnsi="宋体" w:hint="eastAsia"/>
          <w:color w:val="000000"/>
          <w:sz w:val="24"/>
        </w:rPr>
        <w:t>，</w:t>
      </w:r>
      <w:r w:rsidRPr="00FD52B7">
        <w:rPr>
          <w:rFonts w:ascii="宋体" w:hAnsi="宋体"/>
          <w:color w:val="000000"/>
          <w:sz w:val="24"/>
        </w:rPr>
        <w:t>对他们的不同看法和态度进行了比较分析</w:t>
      </w:r>
      <w:r w:rsidRPr="00FD52B7">
        <w:rPr>
          <w:rFonts w:ascii="宋体" w:hAnsi="宋体" w:hint="eastAsia"/>
          <w:color w:val="000000"/>
          <w:sz w:val="24"/>
        </w:rPr>
        <w:t>，总结</w:t>
      </w:r>
      <w:r w:rsidRPr="00FD52B7">
        <w:rPr>
          <w:rFonts w:ascii="宋体" w:hAnsi="宋体"/>
          <w:color w:val="000000"/>
          <w:sz w:val="24"/>
        </w:rPr>
        <w:t>网络学习空间应用的优势和不足。通过对网络学习空间在教育教学中应用的案例进行分析</w:t>
      </w:r>
      <w:r w:rsidRPr="00FD52B7">
        <w:rPr>
          <w:rFonts w:ascii="宋体" w:hAnsi="宋体" w:hint="eastAsia"/>
          <w:color w:val="000000"/>
          <w:sz w:val="24"/>
        </w:rPr>
        <w:t>，</w:t>
      </w:r>
      <w:r w:rsidRPr="00FD52B7">
        <w:rPr>
          <w:rFonts w:ascii="宋体" w:hAnsi="宋体"/>
          <w:color w:val="000000"/>
          <w:sz w:val="24"/>
        </w:rPr>
        <w:t>指出了当前影响网络学习空间应用的问题</w:t>
      </w:r>
      <w:r w:rsidRPr="00FD52B7">
        <w:rPr>
          <w:rFonts w:ascii="宋体" w:hAnsi="宋体" w:hint="eastAsia"/>
          <w:color w:val="000000"/>
          <w:sz w:val="24"/>
        </w:rPr>
        <w:t>：</w:t>
      </w:r>
      <w:r w:rsidRPr="00FD52B7">
        <w:rPr>
          <w:rFonts w:ascii="宋体" w:hAnsi="宋体"/>
          <w:color w:val="000000"/>
          <w:sz w:val="24"/>
        </w:rPr>
        <w:t>主要是由于人们对其内涵价值的认识不深入</w:t>
      </w:r>
      <w:r w:rsidRPr="00FD52B7">
        <w:rPr>
          <w:rFonts w:ascii="宋体" w:hAnsi="宋体" w:hint="eastAsia"/>
          <w:color w:val="000000"/>
          <w:sz w:val="24"/>
        </w:rPr>
        <w:t>、</w:t>
      </w:r>
      <w:r w:rsidRPr="00FD52B7">
        <w:rPr>
          <w:rFonts w:ascii="宋体" w:hAnsi="宋体"/>
          <w:color w:val="000000"/>
          <w:sz w:val="24"/>
        </w:rPr>
        <w:t>技术欠缺以及空间建设体系不完善等多方面。对此</w:t>
      </w:r>
      <w:r w:rsidRPr="00FD52B7">
        <w:rPr>
          <w:rFonts w:ascii="宋体" w:hAnsi="宋体" w:hint="eastAsia"/>
          <w:color w:val="000000"/>
          <w:sz w:val="24"/>
        </w:rPr>
        <w:t>，</w:t>
      </w:r>
      <w:r w:rsidRPr="00FD52B7">
        <w:rPr>
          <w:rFonts w:ascii="宋体" w:hAnsi="宋体"/>
          <w:color w:val="000000"/>
          <w:sz w:val="24"/>
        </w:rPr>
        <w:t>研究结合当前背景下网络学习空间的价值</w:t>
      </w:r>
      <w:r w:rsidRPr="00FD52B7">
        <w:rPr>
          <w:rFonts w:ascii="宋体" w:hAnsi="宋体" w:hint="eastAsia"/>
          <w:color w:val="000000"/>
          <w:sz w:val="24"/>
        </w:rPr>
        <w:t>，</w:t>
      </w:r>
      <w:r w:rsidRPr="00FD52B7">
        <w:rPr>
          <w:rFonts w:ascii="宋体" w:hAnsi="宋体"/>
          <w:color w:val="000000"/>
          <w:sz w:val="24"/>
        </w:rPr>
        <w:t>从</w:t>
      </w:r>
      <w:r w:rsidRPr="00FD52B7">
        <w:rPr>
          <w:rFonts w:ascii="宋体" w:hAnsi="宋体" w:hint="eastAsia"/>
          <w:color w:val="000000"/>
          <w:sz w:val="24"/>
        </w:rPr>
        <w:t>教学</w:t>
      </w:r>
      <w:r w:rsidRPr="00FD52B7">
        <w:rPr>
          <w:rFonts w:ascii="宋体" w:hAnsi="宋体"/>
          <w:color w:val="000000"/>
          <w:sz w:val="24"/>
        </w:rPr>
        <w:t>、</w:t>
      </w:r>
      <w:r w:rsidRPr="00FD52B7">
        <w:rPr>
          <w:rFonts w:ascii="宋体" w:hAnsi="宋体" w:hint="eastAsia"/>
          <w:color w:val="000000"/>
          <w:sz w:val="24"/>
        </w:rPr>
        <w:t>教研</w:t>
      </w:r>
      <w:r w:rsidRPr="00FD52B7">
        <w:rPr>
          <w:rFonts w:ascii="宋体" w:hAnsi="宋体"/>
          <w:color w:val="000000"/>
          <w:sz w:val="24"/>
        </w:rPr>
        <w:t>、</w:t>
      </w:r>
      <w:r w:rsidRPr="00FD52B7">
        <w:rPr>
          <w:rFonts w:ascii="宋体" w:hAnsi="宋体" w:hint="eastAsia"/>
          <w:color w:val="000000"/>
          <w:sz w:val="24"/>
        </w:rPr>
        <w:t>家校互动</w:t>
      </w:r>
      <w:r w:rsidRPr="00FD52B7">
        <w:rPr>
          <w:rFonts w:ascii="宋体" w:hAnsi="宋体"/>
          <w:color w:val="000000"/>
          <w:sz w:val="24"/>
        </w:rPr>
        <w:t>等方面给出了相应的策略建议。本研究的最终目的在于为学生</w:t>
      </w:r>
      <w:r w:rsidRPr="00FD52B7">
        <w:rPr>
          <w:rFonts w:ascii="宋体" w:hAnsi="宋体" w:hint="eastAsia"/>
          <w:color w:val="000000"/>
          <w:sz w:val="24"/>
        </w:rPr>
        <w:t>、</w:t>
      </w:r>
      <w:r w:rsidRPr="00FD52B7">
        <w:rPr>
          <w:rFonts w:ascii="宋体" w:hAnsi="宋体"/>
          <w:color w:val="000000"/>
          <w:sz w:val="24"/>
        </w:rPr>
        <w:t>教师、研究者等对网络学习空间的认识提供参考</w:t>
      </w:r>
      <w:r w:rsidRPr="00FD52B7">
        <w:rPr>
          <w:rFonts w:ascii="宋体" w:hAnsi="宋体" w:hint="eastAsia"/>
          <w:color w:val="000000"/>
          <w:sz w:val="24"/>
        </w:rPr>
        <w:t>，</w:t>
      </w:r>
      <w:r w:rsidRPr="00FD52B7">
        <w:rPr>
          <w:rFonts w:ascii="宋体" w:hAnsi="宋体"/>
          <w:color w:val="000000"/>
          <w:sz w:val="24"/>
        </w:rPr>
        <w:t>指导网络学习空间在教育教学过程中的应用</w:t>
      </w:r>
      <w:r w:rsidRPr="00FD52B7">
        <w:rPr>
          <w:rFonts w:ascii="宋体" w:hAnsi="宋体" w:hint="eastAsia"/>
          <w:color w:val="000000"/>
          <w:sz w:val="24"/>
        </w:rPr>
        <w:t>，</w:t>
      </w:r>
      <w:r w:rsidRPr="00FD52B7">
        <w:rPr>
          <w:rFonts w:ascii="宋体" w:hAnsi="宋体"/>
          <w:color w:val="000000"/>
          <w:sz w:val="24"/>
        </w:rPr>
        <w:t>推动网络学习空间的快速发展</w:t>
      </w:r>
      <w:r w:rsidRPr="00FD52B7">
        <w:rPr>
          <w:rFonts w:ascii="宋体" w:hAnsi="宋体" w:hint="eastAsia"/>
          <w:color w:val="000000"/>
          <w:sz w:val="24"/>
        </w:rPr>
        <w:t>，</w:t>
      </w:r>
      <w:r w:rsidRPr="00FD52B7">
        <w:rPr>
          <w:rFonts w:ascii="宋体" w:hAnsi="宋体"/>
          <w:color w:val="000000"/>
          <w:sz w:val="24"/>
        </w:rPr>
        <w:t>进而促进当前背景下网络学习空间的价值得以全面体现。</w:t>
      </w:r>
    </w:p>
    <w:p w:rsidR="006D6D7F" w:rsidRPr="00F71719" w:rsidRDefault="006D6D7F" w:rsidP="006D6D7F">
      <w:pPr>
        <w:autoSpaceDE w:val="0"/>
        <w:autoSpaceDN w:val="0"/>
        <w:adjustRightInd w:val="0"/>
        <w:snapToGrid w:val="0"/>
        <w:spacing w:line="400" w:lineRule="exact"/>
        <w:ind w:firstLineChars="200" w:firstLine="482"/>
        <w:jc w:val="left"/>
        <w:rPr>
          <w:rFonts w:ascii="宋体" w:hAnsi="宋体"/>
          <w:b/>
          <w:bCs/>
          <w:sz w:val="24"/>
        </w:rPr>
      </w:pPr>
      <w:r w:rsidRPr="00F71719">
        <w:rPr>
          <w:rFonts w:ascii="宋体" w:hAnsi="宋体" w:hint="eastAsia"/>
          <w:b/>
          <w:bCs/>
          <w:sz w:val="24"/>
        </w:rPr>
        <w:t>（一）理论性成果</w:t>
      </w:r>
    </w:p>
    <w:p w:rsidR="006D6D7F" w:rsidRPr="00FD52B7" w:rsidRDefault="006D6D7F" w:rsidP="006D6D7F">
      <w:pPr>
        <w:autoSpaceDE w:val="0"/>
        <w:autoSpaceDN w:val="0"/>
        <w:adjustRightInd w:val="0"/>
        <w:snapToGrid w:val="0"/>
        <w:spacing w:line="400" w:lineRule="exact"/>
        <w:ind w:firstLineChars="200" w:firstLine="480"/>
        <w:jc w:val="left"/>
        <w:rPr>
          <w:rFonts w:ascii="宋体" w:hAnsi="宋体" w:cs="宋体" w:hint="eastAsia"/>
          <w:sz w:val="24"/>
          <w:lang w:val="zh-CN"/>
        </w:rPr>
      </w:pPr>
      <w:bookmarkStart w:id="2" w:name="_Toc525382715"/>
      <w:bookmarkEnd w:id="2"/>
      <w:r w:rsidRPr="00FD52B7">
        <w:rPr>
          <w:rFonts w:ascii="宋体" w:hAnsi="宋体" w:cs="宋体" w:hint="eastAsia"/>
          <w:sz w:val="24"/>
          <w:lang w:val="zh-CN"/>
        </w:rPr>
        <w:t>1</w:t>
      </w:r>
      <w:r w:rsidRPr="00FD52B7">
        <w:rPr>
          <w:rFonts w:ascii="宋体" w:hAnsi="宋体" w:cs="宋体"/>
          <w:sz w:val="24"/>
          <w:lang w:val="zh-CN"/>
        </w:rPr>
        <w:t>.</w:t>
      </w:r>
      <w:r w:rsidRPr="00FD52B7">
        <w:rPr>
          <w:rFonts w:ascii="宋体" w:hAnsi="宋体" w:cs="宋体" w:hint="eastAsia"/>
          <w:sz w:val="24"/>
          <w:lang w:val="zh-CN"/>
        </w:rPr>
        <w:t>网络</w:t>
      </w:r>
      <w:r w:rsidRPr="00FD52B7">
        <w:rPr>
          <w:rFonts w:ascii="宋体" w:hAnsi="宋体" w:cs="宋体"/>
          <w:sz w:val="24"/>
          <w:lang w:val="zh-CN"/>
        </w:rPr>
        <w:t>学习空间的内涵</w:t>
      </w:r>
      <w:r w:rsidRPr="00FD52B7">
        <w:rPr>
          <w:rFonts w:ascii="宋体" w:hAnsi="宋体" w:cs="宋体" w:hint="eastAsia"/>
          <w:sz w:val="24"/>
          <w:lang w:val="zh-CN"/>
        </w:rPr>
        <w:t>、特点和</w:t>
      </w:r>
      <w:r w:rsidRPr="00FD52B7">
        <w:rPr>
          <w:rFonts w:ascii="宋体" w:hAnsi="宋体" w:cs="宋体"/>
          <w:sz w:val="24"/>
          <w:lang w:val="zh-CN"/>
        </w:rPr>
        <w:t>功能</w:t>
      </w:r>
      <w:r w:rsidRPr="00FD52B7">
        <w:rPr>
          <w:rFonts w:ascii="宋体" w:hAnsi="宋体" w:cs="宋体" w:hint="eastAsia"/>
          <w:sz w:val="24"/>
          <w:lang w:val="zh-CN"/>
        </w:rPr>
        <w:t>。</w:t>
      </w:r>
    </w:p>
    <w:p w:rsidR="008902F0" w:rsidRPr="00FD52B7" w:rsidRDefault="008902F0" w:rsidP="008902F0">
      <w:pPr>
        <w:autoSpaceDE w:val="0"/>
        <w:autoSpaceDN w:val="0"/>
        <w:adjustRightInd w:val="0"/>
        <w:snapToGrid w:val="0"/>
        <w:spacing w:line="400" w:lineRule="exact"/>
        <w:ind w:firstLineChars="200" w:firstLine="480"/>
        <w:jc w:val="left"/>
        <w:rPr>
          <w:rFonts w:ascii="宋体" w:hAnsi="宋体" w:hint="eastAsia"/>
          <w:sz w:val="24"/>
        </w:rPr>
      </w:pPr>
      <w:r w:rsidRPr="00FD52B7">
        <w:rPr>
          <w:rFonts w:ascii="宋体" w:hAnsi="宋体" w:hint="eastAsia"/>
          <w:sz w:val="24"/>
        </w:rPr>
        <w:t>(</w:t>
      </w:r>
      <w:r w:rsidRPr="00FD52B7">
        <w:rPr>
          <w:rFonts w:ascii="宋体" w:hAnsi="宋体"/>
          <w:sz w:val="24"/>
        </w:rPr>
        <w:t>1)</w:t>
      </w:r>
      <w:r w:rsidRPr="00FD52B7">
        <w:rPr>
          <w:rFonts w:ascii="宋体" w:hAnsi="宋体" w:cs="宋体" w:hint="eastAsia"/>
          <w:sz w:val="24"/>
          <w:lang w:val="zh-CN"/>
        </w:rPr>
        <w:t>网络</w:t>
      </w:r>
      <w:r w:rsidRPr="00FD52B7">
        <w:rPr>
          <w:rFonts w:ascii="宋体" w:hAnsi="宋体" w:cs="宋体"/>
          <w:sz w:val="24"/>
          <w:lang w:val="zh-CN"/>
        </w:rPr>
        <w:t>学习空间的内涵</w:t>
      </w:r>
    </w:p>
    <w:p w:rsidR="008902F0" w:rsidRPr="00FD52B7" w:rsidRDefault="008902F0" w:rsidP="008902F0">
      <w:pPr>
        <w:autoSpaceDE w:val="0"/>
        <w:autoSpaceDN w:val="0"/>
        <w:adjustRightInd w:val="0"/>
        <w:snapToGrid w:val="0"/>
        <w:spacing w:line="400" w:lineRule="exact"/>
        <w:ind w:firstLineChars="200" w:firstLine="480"/>
        <w:jc w:val="left"/>
        <w:rPr>
          <w:rFonts w:ascii="宋体" w:hAnsi="宋体"/>
          <w:sz w:val="24"/>
        </w:rPr>
      </w:pPr>
      <w:r w:rsidRPr="00FD52B7">
        <w:rPr>
          <w:rFonts w:ascii="宋体" w:hAnsi="宋体"/>
          <w:sz w:val="24"/>
        </w:rPr>
        <w:t>近十年我国网络学习空间的前沿研究变化趋势可以分为</w:t>
      </w:r>
      <w:r w:rsidRPr="00FD52B7">
        <w:rPr>
          <w:rFonts w:ascii="宋体" w:hAnsi="宋体" w:hint="eastAsia"/>
          <w:sz w:val="24"/>
        </w:rPr>
        <w:t>四</w:t>
      </w:r>
      <w:r w:rsidRPr="00FD52B7">
        <w:rPr>
          <w:rFonts w:ascii="宋体" w:hAnsi="宋体"/>
          <w:sz w:val="24"/>
        </w:rPr>
        <w:t>个阶段</w:t>
      </w:r>
      <w:r w:rsidRPr="00FD52B7">
        <w:rPr>
          <w:rFonts w:ascii="宋体" w:hAnsi="宋体" w:hint="eastAsia"/>
          <w:sz w:val="24"/>
        </w:rPr>
        <w:t>：</w:t>
      </w:r>
    </w:p>
    <w:p w:rsidR="008902F0" w:rsidRDefault="008902F0" w:rsidP="008902F0">
      <w:pPr>
        <w:autoSpaceDE w:val="0"/>
        <w:autoSpaceDN w:val="0"/>
        <w:adjustRightInd w:val="0"/>
        <w:snapToGrid w:val="0"/>
        <w:spacing w:line="400" w:lineRule="exact"/>
        <w:ind w:firstLineChars="200" w:firstLine="480"/>
        <w:jc w:val="left"/>
        <w:rPr>
          <w:rFonts w:ascii="宋体" w:hAnsi="宋体"/>
          <w:sz w:val="24"/>
        </w:rPr>
      </w:pPr>
      <w:r w:rsidRPr="00FD52B7">
        <w:rPr>
          <w:rFonts w:ascii="宋体" w:hAnsi="宋体"/>
          <w:sz w:val="24"/>
        </w:rPr>
        <w:lastRenderedPageBreak/>
        <w:t>第一阶段理论探索期（2012-2013年），这一阶段主要关注研究网络学习空间的基本内涵。这个时间段的突现词是“人人通”，“教育信息化”，主要是从宏观的政策层面和教育信息化这个大背景来论证网络学习空间的内涵、必要性和重要性等，这一时期网络学习空间的研究成果被后续研究应用。</w:t>
      </w:r>
    </w:p>
    <w:p w:rsidR="008902F0" w:rsidRDefault="008902F0" w:rsidP="008902F0">
      <w:pPr>
        <w:autoSpaceDE w:val="0"/>
        <w:autoSpaceDN w:val="0"/>
        <w:adjustRightInd w:val="0"/>
        <w:snapToGrid w:val="0"/>
        <w:spacing w:line="400" w:lineRule="exact"/>
        <w:ind w:firstLineChars="200" w:firstLine="480"/>
        <w:jc w:val="left"/>
        <w:rPr>
          <w:rFonts w:ascii="宋体" w:hAnsi="宋体"/>
          <w:sz w:val="24"/>
        </w:rPr>
      </w:pPr>
      <w:r w:rsidRPr="00FD52B7">
        <w:rPr>
          <w:rFonts w:ascii="宋体" w:hAnsi="宋体"/>
          <w:sz w:val="24"/>
        </w:rPr>
        <w:t>第二阶段为教学应用期（2014-2015），主要关注基于网络学习空间的教学模式，这一时期的突现关键词有教学模式、翻转课堂等。研究从以往单纯的理念认识转向教学实践，将网络学习空间和线下的真实教学空间相结合，促进网络学习空间的推广与应用。</w:t>
      </w:r>
    </w:p>
    <w:p w:rsidR="008902F0" w:rsidRDefault="008902F0" w:rsidP="008902F0">
      <w:pPr>
        <w:autoSpaceDE w:val="0"/>
        <w:autoSpaceDN w:val="0"/>
        <w:adjustRightInd w:val="0"/>
        <w:snapToGrid w:val="0"/>
        <w:spacing w:line="400" w:lineRule="exact"/>
        <w:ind w:firstLineChars="200" w:firstLine="480"/>
        <w:jc w:val="left"/>
        <w:rPr>
          <w:rFonts w:ascii="宋体" w:hAnsi="宋体"/>
          <w:sz w:val="24"/>
        </w:rPr>
      </w:pPr>
      <w:r w:rsidRPr="00FD52B7">
        <w:rPr>
          <w:rFonts w:ascii="宋体" w:hAnsi="宋体"/>
          <w:sz w:val="24"/>
        </w:rPr>
        <w:t>第三阶段是学习变革期（2016-2017），这一时期的突现关键词是学习变革类如：个性化学习、教育变革等。《教育信息化十三五规划》把创新“网络学习空间人人通建设与应用模式,从服务课堂学习拓展为支撑网络化的泛在学习”。这个时期研究者开始探索网络学习空间对个性化学习、泛在学习、智慧课堂的支撑作用。</w:t>
      </w:r>
    </w:p>
    <w:p w:rsidR="008902F0" w:rsidRDefault="008902F0" w:rsidP="008902F0">
      <w:pPr>
        <w:autoSpaceDE w:val="0"/>
        <w:autoSpaceDN w:val="0"/>
        <w:adjustRightInd w:val="0"/>
        <w:snapToGrid w:val="0"/>
        <w:spacing w:line="400" w:lineRule="exact"/>
        <w:ind w:firstLineChars="200" w:firstLine="480"/>
        <w:jc w:val="left"/>
        <w:rPr>
          <w:rFonts w:ascii="宋体" w:hAnsi="宋体"/>
          <w:sz w:val="24"/>
        </w:rPr>
      </w:pPr>
      <w:r w:rsidRPr="00FD52B7">
        <w:rPr>
          <w:rFonts w:ascii="宋体" w:hAnsi="宋体"/>
          <w:sz w:val="24"/>
        </w:rPr>
        <w:t>第四个阶段是</w:t>
      </w:r>
      <w:r w:rsidRPr="00FD52B7">
        <w:rPr>
          <w:rFonts w:ascii="宋体" w:hAnsi="宋体" w:hint="eastAsia"/>
          <w:sz w:val="24"/>
        </w:rPr>
        <w:t>科学</w:t>
      </w:r>
      <w:r w:rsidRPr="00FD52B7">
        <w:rPr>
          <w:rFonts w:ascii="宋体" w:hAnsi="宋体"/>
          <w:sz w:val="24"/>
        </w:rPr>
        <w:t>界定时期</w:t>
      </w:r>
      <w:r w:rsidRPr="00FD52B7">
        <w:rPr>
          <w:rFonts w:ascii="宋体" w:hAnsi="宋体" w:hint="eastAsia"/>
          <w:sz w:val="24"/>
        </w:rPr>
        <w:t>，</w:t>
      </w:r>
      <w:r w:rsidRPr="00FD52B7">
        <w:rPr>
          <w:rFonts w:ascii="宋体" w:hAnsi="宋体"/>
          <w:sz w:val="24"/>
        </w:rPr>
        <w:t>这一时期的网络空间有了科学界定</w:t>
      </w:r>
      <w:r w:rsidRPr="00FD52B7">
        <w:rPr>
          <w:rFonts w:ascii="宋体" w:hAnsi="宋体" w:hint="eastAsia"/>
          <w:sz w:val="24"/>
        </w:rPr>
        <w:t>，</w:t>
      </w:r>
      <w:r w:rsidRPr="00FD52B7">
        <w:rPr>
          <w:rFonts w:ascii="宋体" w:hAnsi="宋体" w:hint="eastAsia"/>
          <w:color w:val="000000"/>
          <w:sz w:val="24"/>
        </w:rPr>
        <w:t>2</w:t>
      </w:r>
      <w:r w:rsidRPr="00FD52B7">
        <w:rPr>
          <w:rFonts w:ascii="宋体" w:hAnsi="宋体"/>
          <w:color w:val="000000"/>
          <w:sz w:val="24"/>
        </w:rPr>
        <w:t>018年</w:t>
      </w:r>
      <w:r w:rsidRPr="00FD52B7">
        <w:rPr>
          <w:rFonts w:ascii="宋体" w:hAnsi="宋体" w:hint="eastAsia"/>
          <w:color w:val="000000"/>
          <w:sz w:val="24"/>
        </w:rPr>
        <w:t>4月，教育部下发了</w:t>
      </w:r>
      <w:r w:rsidRPr="00FD52B7">
        <w:rPr>
          <w:rFonts w:ascii="宋体" w:hAnsi="宋体" w:hint="eastAsia"/>
          <w:sz w:val="24"/>
        </w:rPr>
        <w:t>《网络学习空间建设与应用指南》，《指南》对网络学习空间做了明确的界定，网络学习空间是由教育主管部门或学校认定的，融资源、服务、数据为一体，支持共享、交互、创新的实名制网络学习场所。</w:t>
      </w:r>
    </w:p>
    <w:p w:rsidR="008902F0" w:rsidRPr="00FD52B7" w:rsidRDefault="008902F0" w:rsidP="008902F0">
      <w:pPr>
        <w:autoSpaceDE w:val="0"/>
        <w:autoSpaceDN w:val="0"/>
        <w:adjustRightInd w:val="0"/>
        <w:snapToGrid w:val="0"/>
        <w:spacing w:line="400" w:lineRule="exact"/>
        <w:ind w:firstLineChars="200" w:firstLine="480"/>
        <w:jc w:val="left"/>
        <w:rPr>
          <w:rFonts w:ascii="宋体" w:hAnsi="宋体" w:hint="eastAsia"/>
          <w:sz w:val="24"/>
        </w:rPr>
      </w:pPr>
      <w:r w:rsidRPr="00FD52B7">
        <w:rPr>
          <w:rFonts w:ascii="宋体" w:hAnsi="宋体" w:hint="eastAsia"/>
          <w:sz w:val="24"/>
        </w:rPr>
        <w:t>可见，</w:t>
      </w:r>
      <w:r w:rsidRPr="00FD52B7">
        <w:rPr>
          <w:rFonts w:ascii="宋体" w:hAnsi="宋体"/>
          <w:sz w:val="24"/>
        </w:rPr>
        <w:t>网络学习空间能够为在线教与学提供支持，是进行线上线下混合教学改革的重要基础，是开展数据驱动下精准教学的重要工具。空间建设与应用的根本目标是引领教育服务模式创新</w:t>
      </w:r>
      <w:r w:rsidRPr="00FD52B7">
        <w:rPr>
          <w:rFonts w:ascii="宋体" w:hAnsi="宋体" w:hint="eastAsia"/>
          <w:sz w:val="24"/>
        </w:rPr>
        <w:t>，</w:t>
      </w:r>
      <w:r w:rsidRPr="00FD52B7">
        <w:rPr>
          <w:rFonts w:ascii="宋体" w:hAnsi="宋体"/>
          <w:sz w:val="24"/>
        </w:rPr>
        <w:t>促进教育体制机制变革</w:t>
      </w:r>
      <w:r w:rsidRPr="00FD52B7">
        <w:rPr>
          <w:rFonts w:ascii="宋体" w:hAnsi="宋体" w:hint="eastAsia"/>
          <w:sz w:val="24"/>
        </w:rPr>
        <w:t>，</w:t>
      </w:r>
      <w:r w:rsidRPr="00FD52B7">
        <w:rPr>
          <w:rFonts w:ascii="宋体" w:hAnsi="宋体"/>
          <w:sz w:val="24"/>
        </w:rPr>
        <w:t>推动教育信息化升级转型</w:t>
      </w:r>
      <w:r w:rsidRPr="00FD52B7">
        <w:rPr>
          <w:rFonts w:ascii="宋体" w:hAnsi="宋体" w:hint="eastAsia"/>
          <w:sz w:val="24"/>
        </w:rPr>
        <w:t>，</w:t>
      </w:r>
      <w:r w:rsidRPr="00FD52B7">
        <w:rPr>
          <w:rFonts w:ascii="宋体" w:hAnsi="宋体"/>
          <w:sz w:val="24"/>
        </w:rPr>
        <w:t>适应教育现代化发展要求</w:t>
      </w:r>
      <w:r w:rsidRPr="00FD52B7">
        <w:rPr>
          <w:rFonts w:ascii="宋体" w:hAnsi="宋体" w:hint="eastAsia"/>
          <w:sz w:val="24"/>
        </w:rPr>
        <w:t>；</w:t>
      </w:r>
      <w:r w:rsidRPr="00FD52B7">
        <w:rPr>
          <w:rFonts w:ascii="宋体" w:hAnsi="宋体"/>
          <w:sz w:val="24"/>
        </w:rPr>
        <w:t>空间建设与应用的基本任务是提供教育应用服务</w:t>
      </w:r>
      <w:r w:rsidRPr="00FD52B7">
        <w:rPr>
          <w:rFonts w:ascii="宋体" w:hAnsi="宋体" w:hint="eastAsia"/>
          <w:sz w:val="24"/>
        </w:rPr>
        <w:t>，</w:t>
      </w:r>
      <w:r w:rsidRPr="00FD52B7">
        <w:rPr>
          <w:rFonts w:ascii="宋体" w:hAnsi="宋体"/>
          <w:sz w:val="24"/>
        </w:rPr>
        <w:t>引入行业</w:t>
      </w:r>
      <w:r w:rsidRPr="00FD52B7">
        <w:rPr>
          <w:rFonts w:ascii="宋体" w:hAnsi="宋体" w:hint="eastAsia"/>
          <w:sz w:val="24"/>
        </w:rPr>
        <w:t>、</w:t>
      </w:r>
      <w:r w:rsidRPr="00FD52B7">
        <w:rPr>
          <w:rFonts w:ascii="宋体" w:hAnsi="宋体"/>
          <w:sz w:val="24"/>
        </w:rPr>
        <w:t>机构等社会资源</w:t>
      </w:r>
      <w:r w:rsidRPr="00FD52B7">
        <w:rPr>
          <w:rFonts w:ascii="宋体" w:hAnsi="宋体" w:hint="eastAsia"/>
          <w:sz w:val="24"/>
        </w:rPr>
        <w:t>，</w:t>
      </w:r>
      <w:r w:rsidRPr="00FD52B7">
        <w:rPr>
          <w:rFonts w:ascii="宋体" w:hAnsi="宋体"/>
          <w:sz w:val="24"/>
        </w:rPr>
        <w:t>支持教育教学模式创新</w:t>
      </w:r>
      <w:r w:rsidRPr="00FD52B7">
        <w:rPr>
          <w:rFonts w:ascii="宋体" w:hAnsi="宋体" w:hint="eastAsia"/>
          <w:sz w:val="24"/>
        </w:rPr>
        <w:t>，</w:t>
      </w:r>
      <w:r w:rsidRPr="00FD52B7">
        <w:rPr>
          <w:rFonts w:ascii="宋体" w:hAnsi="宋体"/>
          <w:sz w:val="24"/>
        </w:rPr>
        <w:t>促进教育公平</w:t>
      </w:r>
      <w:r w:rsidRPr="00FD52B7">
        <w:rPr>
          <w:rFonts w:ascii="宋体" w:hAnsi="宋体" w:hint="eastAsia"/>
          <w:sz w:val="24"/>
        </w:rPr>
        <w:t>，</w:t>
      </w:r>
      <w:r w:rsidRPr="00FD52B7">
        <w:rPr>
          <w:rFonts w:ascii="宋体" w:hAnsi="宋体"/>
          <w:sz w:val="24"/>
        </w:rPr>
        <w:t>提高教育教学质量</w:t>
      </w:r>
      <w:r w:rsidRPr="00FD52B7">
        <w:rPr>
          <w:rFonts w:ascii="宋体" w:hAnsi="宋体" w:hint="eastAsia"/>
          <w:sz w:val="24"/>
        </w:rPr>
        <w:t>；空间建设与应用的重要内容是聚合学习过程和教育管理数据，开展学情分析和学习诊断，精准评估教学效果，提供个性化学习服务，支持精细化管理和科学决策，推动人工智能在教学、管理中的应用；空间的核心属性是共享、交互、共创，基本特征是个性化、开放性、连通性和适应性；空间的基本构成包括个人空间、机构空间、集成的公共应用服务和数据分析服务；空间建设与应用的基础是无障碍获取空间服务的网络和终端接入条件。</w:t>
      </w:r>
      <w:r w:rsidRPr="00FD52B7">
        <w:rPr>
          <w:rFonts w:ascii="宋体" w:hAnsi="宋体"/>
          <w:noProof/>
          <w:sz w:val="24"/>
        </w:rPr>
        <w:t>本研究应为时间限制和研究条件</w:t>
      </w:r>
      <w:r w:rsidRPr="00FD52B7">
        <w:rPr>
          <w:rFonts w:ascii="宋体" w:hAnsi="宋体" w:hint="eastAsia"/>
          <w:noProof/>
          <w:sz w:val="24"/>
        </w:rPr>
        <w:t>，</w:t>
      </w:r>
      <w:r w:rsidRPr="00FD52B7">
        <w:rPr>
          <w:rFonts w:ascii="宋体" w:hAnsi="宋体"/>
          <w:noProof/>
          <w:sz w:val="24"/>
        </w:rPr>
        <w:t>只涉及个人空间在教学中的应用</w:t>
      </w:r>
      <w:r w:rsidRPr="00FD52B7">
        <w:rPr>
          <w:rFonts w:ascii="宋体" w:hAnsi="宋体" w:hint="eastAsia"/>
          <w:noProof/>
          <w:sz w:val="24"/>
        </w:rPr>
        <w:t>、</w:t>
      </w:r>
      <w:r w:rsidRPr="00FD52B7">
        <w:rPr>
          <w:rFonts w:ascii="宋体" w:hAnsi="宋体"/>
          <w:noProof/>
          <w:sz w:val="24"/>
        </w:rPr>
        <w:t>在教研中的应用和在家校互动中的应用</w:t>
      </w:r>
      <w:r w:rsidRPr="00FD52B7">
        <w:rPr>
          <w:rFonts w:ascii="宋体" w:hAnsi="宋体" w:hint="eastAsia"/>
          <w:noProof/>
          <w:sz w:val="24"/>
        </w:rPr>
        <w:t>，</w:t>
      </w:r>
      <w:r w:rsidRPr="00FD52B7">
        <w:rPr>
          <w:rFonts w:ascii="宋体" w:hAnsi="宋体"/>
          <w:noProof/>
          <w:sz w:val="24"/>
        </w:rPr>
        <w:t>暂不涉及机构空间的应用研究</w:t>
      </w:r>
      <w:r w:rsidRPr="00FD52B7">
        <w:rPr>
          <w:rFonts w:ascii="宋体" w:hAnsi="宋体" w:hint="eastAsia"/>
          <w:noProof/>
          <w:sz w:val="24"/>
        </w:rPr>
        <w:t>。</w:t>
      </w:r>
    </w:p>
    <w:p w:rsidR="008902F0" w:rsidRPr="00FD52B7" w:rsidRDefault="008902F0" w:rsidP="008902F0">
      <w:pPr>
        <w:autoSpaceDE w:val="0"/>
        <w:autoSpaceDN w:val="0"/>
        <w:adjustRightInd w:val="0"/>
        <w:snapToGrid w:val="0"/>
        <w:spacing w:line="400" w:lineRule="exact"/>
        <w:ind w:firstLineChars="200" w:firstLine="480"/>
        <w:jc w:val="left"/>
        <w:rPr>
          <w:rFonts w:ascii="宋体" w:hAnsi="宋体" w:hint="eastAsia"/>
          <w:color w:val="000000"/>
          <w:sz w:val="24"/>
        </w:rPr>
      </w:pPr>
      <w:r w:rsidRPr="00FD52B7">
        <w:rPr>
          <w:rFonts w:ascii="宋体" w:hAnsi="宋体" w:hint="eastAsia"/>
          <w:sz w:val="24"/>
        </w:rPr>
        <w:t>（2）</w:t>
      </w:r>
      <w:r w:rsidRPr="00FD52B7">
        <w:rPr>
          <w:rFonts w:ascii="宋体" w:hAnsi="宋体" w:cs="宋体" w:hint="eastAsia"/>
          <w:sz w:val="24"/>
          <w:lang w:val="zh-CN"/>
        </w:rPr>
        <w:t>网络</w:t>
      </w:r>
      <w:r w:rsidRPr="00FD52B7">
        <w:rPr>
          <w:rFonts w:ascii="宋体" w:hAnsi="宋体" w:cs="宋体"/>
          <w:sz w:val="24"/>
          <w:lang w:val="zh-CN"/>
        </w:rPr>
        <w:t>学习空间的特点</w:t>
      </w:r>
    </w:p>
    <w:p w:rsidR="008902F0" w:rsidRPr="00FD52B7" w:rsidRDefault="008902F0" w:rsidP="008902F0">
      <w:pPr>
        <w:autoSpaceDE w:val="0"/>
        <w:autoSpaceDN w:val="0"/>
        <w:adjustRightInd w:val="0"/>
        <w:snapToGrid w:val="0"/>
        <w:spacing w:line="400" w:lineRule="exact"/>
        <w:ind w:firstLineChars="200" w:firstLine="480"/>
        <w:jc w:val="left"/>
        <w:rPr>
          <w:rFonts w:ascii="宋体" w:hAnsi="宋体" w:hint="eastAsia"/>
          <w:sz w:val="24"/>
        </w:rPr>
      </w:pPr>
      <w:r w:rsidRPr="00FD52B7">
        <w:rPr>
          <w:rFonts w:ascii="宋体" w:hAnsi="宋体"/>
          <w:sz w:val="24"/>
        </w:rPr>
        <w:t>随着人工智能技术、大数据、云计算、虚拟现实技术的迅猛发展，网络学习空间的建设朝着“智能化”发展。</w:t>
      </w:r>
      <w:r w:rsidRPr="00FD52B7">
        <w:rPr>
          <w:rFonts w:ascii="宋体" w:hAnsi="宋体" w:hint="eastAsia"/>
          <w:sz w:val="24"/>
        </w:rPr>
        <w:t>空间的核心属性是共享、交互、共创，基本特征是个性化、开放性、连通性和适应性。</w:t>
      </w:r>
      <w:r w:rsidRPr="00FD52B7">
        <w:rPr>
          <w:rFonts w:ascii="宋体" w:hAnsi="宋体"/>
          <w:sz w:val="24"/>
        </w:rPr>
        <w:t>各类平台的无缝连接</w:t>
      </w:r>
      <w:r w:rsidRPr="00FD52B7">
        <w:rPr>
          <w:rFonts w:ascii="宋体" w:hAnsi="宋体" w:hint="eastAsia"/>
          <w:sz w:val="24"/>
        </w:rPr>
        <w:t>，</w:t>
      </w:r>
      <w:r w:rsidRPr="00FD52B7">
        <w:rPr>
          <w:rFonts w:ascii="宋体" w:hAnsi="宋体"/>
          <w:sz w:val="24"/>
        </w:rPr>
        <w:t>无需重复</w:t>
      </w:r>
      <w:r w:rsidRPr="00FD52B7">
        <w:rPr>
          <w:rFonts w:ascii="宋体" w:hAnsi="宋体"/>
          <w:sz w:val="24"/>
        </w:rPr>
        <w:lastRenderedPageBreak/>
        <w:t>登录</w:t>
      </w:r>
      <w:r w:rsidRPr="00FD52B7">
        <w:rPr>
          <w:rFonts w:ascii="宋体" w:hAnsi="宋体" w:hint="eastAsia"/>
          <w:sz w:val="24"/>
        </w:rPr>
        <w:t>。</w:t>
      </w:r>
      <w:r w:rsidRPr="00FD52B7">
        <w:rPr>
          <w:rFonts w:ascii="宋体" w:hAnsi="宋体"/>
          <w:sz w:val="24"/>
        </w:rPr>
        <w:t>网络学习空间充分整合教学信息化管理系统、课程学习平台以及学校各类资源，为学习者提供以学习者为中心的网络学习平台，并实现各类平台的无缝连接</w:t>
      </w:r>
      <w:r w:rsidRPr="00FD52B7">
        <w:rPr>
          <w:rFonts w:ascii="宋体" w:hAnsi="宋体" w:hint="eastAsia"/>
          <w:sz w:val="24"/>
        </w:rPr>
        <w:t>，</w:t>
      </w:r>
      <w:r w:rsidRPr="00FD52B7">
        <w:rPr>
          <w:rFonts w:ascii="宋体" w:hAnsi="宋体"/>
          <w:sz w:val="24"/>
        </w:rPr>
        <w:t>各平台无需重复登录，实现无缝切换</w:t>
      </w:r>
      <w:r w:rsidRPr="00FD52B7">
        <w:rPr>
          <w:rFonts w:ascii="宋体" w:hAnsi="宋体" w:hint="eastAsia"/>
          <w:sz w:val="24"/>
        </w:rPr>
        <w:t>；</w:t>
      </w:r>
      <w:r w:rsidRPr="00FD52B7">
        <w:rPr>
          <w:rFonts w:ascii="宋体" w:hAnsi="宋体"/>
          <w:sz w:val="24"/>
        </w:rPr>
        <w:t>多种信息的梳理和整合，并建立各类信息的逻辑联系。例如学习者毕业要求、学习成绩、学习进度、历史学习记录、考试信息、学习任务等，均已简洁明了的方式提供给学习者</w:t>
      </w:r>
      <w:r w:rsidRPr="00FD52B7">
        <w:rPr>
          <w:rFonts w:ascii="宋体" w:hAnsi="宋体" w:hint="eastAsia"/>
          <w:sz w:val="24"/>
        </w:rPr>
        <w:t>；</w:t>
      </w:r>
      <w:r w:rsidRPr="00FD52B7">
        <w:rPr>
          <w:rFonts w:ascii="宋体" w:hAnsi="宋体"/>
          <w:sz w:val="24"/>
        </w:rPr>
        <w:t>整合多种学习媒体资源，包括文本、图片、声音、视频、在线试题、虚拟化实验等多种形式，满足学习者的各类需求</w:t>
      </w:r>
      <w:r w:rsidRPr="00FD52B7">
        <w:rPr>
          <w:rFonts w:ascii="宋体" w:hAnsi="宋体" w:hint="eastAsia"/>
          <w:sz w:val="24"/>
        </w:rPr>
        <w:t>；</w:t>
      </w:r>
      <w:r w:rsidRPr="00FD52B7">
        <w:rPr>
          <w:rFonts w:ascii="宋体" w:hAnsi="宋体"/>
          <w:sz w:val="24"/>
        </w:rPr>
        <w:t>网络学习空间记录学习者和教师在网络学习空间中的行为，以可视化的方式反馈给学习者和教师</w:t>
      </w:r>
      <w:r w:rsidRPr="00FD52B7">
        <w:rPr>
          <w:rFonts w:ascii="宋体" w:hAnsi="宋体" w:hint="eastAsia"/>
          <w:sz w:val="24"/>
        </w:rPr>
        <w:t>。</w:t>
      </w:r>
      <w:r w:rsidRPr="00FD52B7">
        <w:rPr>
          <w:rFonts w:ascii="宋体" w:hAnsi="宋体" w:hint="eastAsia"/>
          <w:color w:val="000000"/>
          <w:sz w:val="24"/>
        </w:rPr>
        <w:t>同时，</w:t>
      </w:r>
      <w:r w:rsidRPr="00FD52B7">
        <w:rPr>
          <w:rFonts w:ascii="宋体" w:hAnsi="宋体"/>
          <w:color w:val="000000"/>
          <w:sz w:val="24"/>
        </w:rPr>
        <w:t>网络学习空间作为一种在线交流学习平台,以其易用性、良好的交互性、不受时空限制等特点</w:t>
      </w:r>
      <w:r w:rsidRPr="00FD52B7">
        <w:rPr>
          <w:rFonts w:ascii="宋体" w:hAnsi="宋体" w:hint="eastAsia"/>
          <w:color w:val="000000"/>
          <w:sz w:val="24"/>
        </w:rPr>
        <w:t>，</w:t>
      </w:r>
      <w:r w:rsidRPr="00FD52B7">
        <w:rPr>
          <w:rFonts w:ascii="宋体" w:hAnsi="宋体"/>
          <w:sz w:val="24"/>
        </w:rPr>
        <w:t>在个性化学习、家校互动、教师专业发展等方面得到</w:t>
      </w:r>
      <w:r w:rsidRPr="00FD52B7">
        <w:rPr>
          <w:rFonts w:ascii="宋体" w:hAnsi="宋体" w:hint="eastAsia"/>
          <w:sz w:val="24"/>
        </w:rPr>
        <w:t>了</w:t>
      </w:r>
      <w:r w:rsidRPr="00FD52B7">
        <w:rPr>
          <w:rFonts w:ascii="宋体" w:hAnsi="宋体"/>
          <w:sz w:val="24"/>
        </w:rPr>
        <w:t>广泛的应用。</w:t>
      </w:r>
    </w:p>
    <w:p w:rsidR="008902F0" w:rsidRPr="00FD52B7" w:rsidRDefault="008902F0" w:rsidP="008902F0">
      <w:pPr>
        <w:autoSpaceDE w:val="0"/>
        <w:autoSpaceDN w:val="0"/>
        <w:adjustRightInd w:val="0"/>
        <w:snapToGrid w:val="0"/>
        <w:spacing w:line="400" w:lineRule="exact"/>
        <w:ind w:firstLineChars="200" w:firstLine="480"/>
        <w:jc w:val="left"/>
        <w:rPr>
          <w:rFonts w:ascii="宋体" w:hAnsi="宋体" w:hint="eastAsia"/>
          <w:color w:val="000000"/>
          <w:sz w:val="24"/>
        </w:rPr>
      </w:pPr>
      <w:r w:rsidRPr="00FD52B7">
        <w:rPr>
          <w:rFonts w:ascii="宋体" w:hAnsi="宋体" w:hint="eastAsia"/>
          <w:sz w:val="24"/>
        </w:rPr>
        <w:t>（</w:t>
      </w:r>
      <w:r w:rsidRPr="00FD52B7">
        <w:rPr>
          <w:rFonts w:ascii="宋体" w:hAnsi="宋体"/>
          <w:sz w:val="24"/>
        </w:rPr>
        <w:t>3</w:t>
      </w:r>
      <w:r w:rsidRPr="00FD52B7">
        <w:rPr>
          <w:rFonts w:ascii="宋体" w:hAnsi="宋体" w:hint="eastAsia"/>
          <w:sz w:val="24"/>
        </w:rPr>
        <w:t>）</w:t>
      </w:r>
      <w:r w:rsidRPr="00FD52B7">
        <w:rPr>
          <w:rFonts w:ascii="宋体" w:hAnsi="宋体" w:cs="宋体" w:hint="eastAsia"/>
          <w:sz w:val="24"/>
          <w:lang w:val="zh-CN"/>
        </w:rPr>
        <w:t>网络</w:t>
      </w:r>
      <w:r w:rsidRPr="00FD52B7">
        <w:rPr>
          <w:rFonts w:ascii="宋体" w:hAnsi="宋体" w:cs="宋体"/>
          <w:sz w:val="24"/>
          <w:lang w:val="zh-CN"/>
        </w:rPr>
        <w:t>学习空间的</w:t>
      </w:r>
      <w:r w:rsidRPr="00FD52B7">
        <w:rPr>
          <w:rFonts w:ascii="宋体" w:hAnsi="宋体" w:cs="宋体" w:hint="eastAsia"/>
          <w:sz w:val="24"/>
          <w:lang w:val="zh-CN"/>
        </w:rPr>
        <w:t>功能</w:t>
      </w:r>
    </w:p>
    <w:p w:rsidR="008902F0" w:rsidRPr="00FD52B7" w:rsidRDefault="008902F0" w:rsidP="008902F0">
      <w:pPr>
        <w:autoSpaceDE w:val="0"/>
        <w:autoSpaceDN w:val="0"/>
        <w:adjustRightInd w:val="0"/>
        <w:snapToGrid w:val="0"/>
        <w:spacing w:line="400" w:lineRule="exact"/>
        <w:ind w:firstLineChars="200" w:firstLine="480"/>
        <w:jc w:val="left"/>
        <w:rPr>
          <w:rFonts w:ascii="宋体" w:hAnsi="宋体"/>
          <w:color w:val="000000"/>
          <w:sz w:val="24"/>
        </w:rPr>
      </w:pPr>
      <w:r w:rsidRPr="00FD52B7">
        <w:rPr>
          <w:rFonts w:ascii="宋体" w:hAnsi="宋体"/>
          <w:color w:val="000000"/>
          <w:sz w:val="24"/>
        </w:rPr>
        <w:t>依托滨海教育云平台构建的网络学习空间，集成了公共应用</w:t>
      </w:r>
      <w:r w:rsidRPr="00FD52B7">
        <w:rPr>
          <w:rFonts w:ascii="宋体" w:hAnsi="宋体" w:hint="eastAsia"/>
          <w:color w:val="000000"/>
          <w:sz w:val="24"/>
        </w:rPr>
        <w:t>服务</w:t>
      </w:r>
      <w:r w:rsidRPr="00FD52B7">
        <w:rPr>
          <w:rFonts w:ascii="宋体" w:hAnsi="宋体"/>
          <w:color w:val="000000"/>
          <w:sz w:val="24"/>
        </w:rPr>
        <w:t>和数据分析服务</w:t>
      </w:r>
      <w:r w:rsidRPr="00FD52B7">
        <w:rPr>
          <w:rFonts w:ascii="宋体" w:hAnsi="宋体" w:hint="eastAsia"/>
          <w:color w:val="000000"/>
          <w:sz w:val="24"/>
        </w:rPr>
        <w:t>，</w:t>
      </w:r>
      <w:r w:rsidRPr="00FD52B7">
        <w:rPr>
          <w:rFonts w:ascii="宋体" w:hAnsi="宋体"/>
          <w:color w:val="000000"/>
          <w:sz w:val="24"/>
        </w:rPr>
        <w:t>支持不同角色用户</w:t>
      </w:r>
      <w:r w:rsidRPr="00FD52B7">
        <w:rPr>
          <w:rFonts w:ascii="宋体" w:hAnsi="宋体" w:hint="eastAsia"/>
          <w:color w:val="000000"/>
          <w:sz w:val="24"/>
        </w:rPr>
        <w:t>（教师、学生、家长、管理者等）在同一空间中的身份切换，实现“一人一空间”，支持不同角色用户的互联互通，实现信息沟通与数据交换。</w:t>
      </w:r>
    </w:p>
    <w:p w:rsidR="008902F0" w:rsidRPr="00FD52B7" w:rsidRDefault="008902F0" w:rsidP="008902F0">
      <w:pPr>
        <w:autoSpaceDE w:val="0"/>
        <w:autoSpaceDN w:val="0"/>
        <w:adjustRightInd w:val="0"/>
        <w:snapToGrid w:val="0"/>
        <w:spacing w:line="400" w:lineRule="exact"/>
        <w:ind w:firstLineChars="200" w:firstLine="480"/>
        <w:jc w:val="left"/>
        <w:rPr>
          <w:rFonts w:ascii="宋体" w:hAnsi="宋体" w:hint="eastAsia"/>
          <w:color w:val="000000"/>
          <w:sz w:val="24"/>
        </w:rPr>
      </w:pPr>
      <w:r w:rsidRPr="00FD52B7">
        <w:rPr>
          <w:rFonts w:ascii="宋体" w:hAnsi="宋体"/>
          <w:color w:val="000000"/>
          <w:sz w:val="24"/>
        </w:rPr>
        <w:t>主要功能包括教育教学资源服务、网络教研服务、教学支持服务</w:t>
      </w:r>
      <w:r w:rsidRPr="00FD52B7">
        <w:rPr>
          <w:rFonts w:ascii="宋体" w:hAnsi="宋体" w:hint="eastAsia"/>
          <w:color w:val="000000"/>
          <w:sz w:val="24"/>
        </w:rPr>
        <w:t>、</w:t>
      </w:r>
      <w:r w:rsidRPr="00FD52B7">
        <w:rPr>
          <w:rFonts w:ascii="宋体" w:hAnsi="宋体"/>
          <w:color w:val="000000"/>
          <w:sz w:val="24"/>
        </w:rPr>
        <w:t>网络自主学习交互服务、业务活动展示评选、空中课堂直播录播、教育科研管理与培训、学生综合素质评价</w:t>
      </w:r>
      <w:r w:rsidRPr="00FD52B7">
        <w:rPr>
          <w:rFonts w:ascii="宋体" w:hAnsi="宋体" w:hint="eastAsia"/>
          <w:color w:val="000000"/>
          <w:sz w:val="24"/>
        </w:rPr>
        <w:t>、</w:t>
      </w:r>
      <w:r w:rsidRPr="00FD52B7">
        <w:rPr>
          <w:rFonts w:ascii="宋体" w:hAnsi="宋体"/>
          <w:color w:val="000000"/>
          <w:sz w:val="24"/>
        </w:rPr>
        <w:t>组织和发布活动以及消息服务等具体应用</w:t>
      </w:r>
      <w:r w:rsidRPr="00FD52B7">
        <w:rPr>
          <w:rFonts w:ascii="宋体" w:hAnsi="宋体" w:hint="eastAsia"/>
          <w:color w:val="000000"/>
          <w:sz w:val="24"/>
        </w:rPr>
        <w:t>。</w:t>
      </w:r>
    </w:p>
    <w:p w:rsidR="008902F0" w:rsidRPr="00FD52B7" w:rsidRDefault="008902F0" w:rsidP="008902F0">
      <w:pPr>
        <w:autoSpaceDE w:val="0"/>
        <w:autoSpaceDN w:val="0"/>
        <w:adjustRightInd w:val="0"/>
        <w:snapToGrid w:val="0"/>
        <w:spacing w:line="400" w:lineRule="exact"/>
        <w:ind w:firstLineChars="200" w:firstLine="480"/>
        <w:jc w:val="left"/>
        <w:rPr>
          <w:rFonts w:ascii="宋体" w:hAnsi="宋体" w:cs="宋体"/>
          <w:sz w:val="24"/>
          <w:lang w:val="zh-CN"/>
        </w:rPr>
      </w:pPr>
      <w:r w:rsidRPr="00FD52B7">
        <w:rPr>
          <w:rFonts w:ascii="宋体" w:hAnsi="宋体" w:cs="宋体" w:hint="eastAsia"/>
          <w:sz w:val="24"/>
          <w:lang w:val="zh-CN"/>
        </w:rPr>
        <w:t>2</w:t>
      </w:r>
      <w:r w:rsidRPr="00FD52B7">
        <w:rPr>
          <w:rFonts w:ascii="宋体" w:hAnsi="宋体" w:cs="宋体"/>
          <w:sz w:val="24"/>
          <w:lang w:val="zh-CN"/>
        </w:rPr>
        <w:t>.网络学习空间</w:t>
      </w:r>
      <w:r w:rsidRPr="00FD52B7">
        <w:rPr>
          <w:rFonts w:ascii="宋体" w:hAnsi="宋体" w:cs="宋体" w:hint="eastAsia"/>
          <w:sz w:val="24"/>
          <w:lang w:val="zh-CN"/>
        </w:rPr>
        <w:t>的</w:t>
      </w:r>
      <w:r w:rsidRPr="00FD52B7">
        <w:rPr>
          <w:rFonts w:ascii="宋体" w:hAnsi="宋体" w:cs="宋体"/>
          <w:sz w:val="24"/>
          <w:lang w:val="zh-CN"/>
        </w:rPr>
        <w:t>核心价值体现</w:t>
      </w:r>
      <w:r w:rsidRPr="00FD52B7">
        <w:rPr>
          <w:rFonts w:ascii="宋体" w:hAnsi="宋体" w:cs="宋体" w:hint="eastAsia"/>
          <w:sz w:val="24"/>
          <w:lang w:val="zh-CN"/>
        </w:rPr>
        <w:t>。</w:t>
      </w:r>
    </w:p>
    <w:p w:rsidR="008902F0" w:rsidRPr="00FD52B7" w:rsidRDefault="008902F0" w:rsidP="008902F0">
      <w:pPr>
        <w:autoSpaceDE w:val="0"/>
        <w:autoSpaceDN w:val="0"/>
        <w:adjustRightInd w:val="0"/>
        <w:snapToGrid w:val="0"/>
        <w:spacing w:line="400" w:lineRule="exact"/>
        <w:ind w:firstLineChars="200" w:firstLine="480"/>
        <w:jc w:val="left"/>
        <w:rPr>
          <w:rFonts w:ascii="宋体" w:hAnsi="宋体" w:hint="eastAsia"/>
          <w:color w:val="000000"/>
          <w:sz w:val="24"/>
        </w:rPr>
      </w:pPr>
      <w:r w:rsidRPr="00FD52B7">
        <w:rPr>
          <w:rFonts w:ascii="宋体" w:hAnsi="宋体"/>
          <w:color w:val="000000"/>
          <w:sz w:val="24"/>
        </w:rPr>
        <w:t>本研究认为网络学习空间的核心价值主要体现在:重构学习环境</w:t>
      </w:r>
      <w:r w:rsidRPr="00FD52B7">
        <w:rPr>
          <w:rFonts w:ascii="宋体" w:hAnsi="宋体" w:hint="eastAsia"/>
          <w:color w:val="000000"/>
          <w:sz w:val="24"/>
        </w:rPr>
        <w:t>、</w:t>
      </w:r>
      <w:r w:rsidRPr="00FD52B7">
        <w:rPr>
          <w:rFonts w:ascii="宋体" w:hAnsi="宋体"/>
          <w:color w:val="000000"/>
          <w:sz w:val="24"/>
        </w:rPr>
        <w:t>支撑教育供给侧改革、支撑个性化学习和变革</w:t>
      </w:r>
      <w:r w:rsidRPr="00FD52B7">
        <w:rPr>
          <w:rFonts w:ascii="宋体" w:hAnsi="宋体" w:hint="eastAsia"/>
          <w:color w:val="000000"/>
          <w:sz w:val="24"/>
        </w:rPr>
        <w:t>教育教学</w:t>
      </w:r>
      <w:r w:rsidRPr="00FD52B7">
        <w:rPr>
          <w:rFonts w:ascii="宋体" w:hAnsi="宋体"/>
          <w:color w:val="000000"/>
          <w:sz w:val="24"/>
        </w:rPr>
        <w:t>模式创新等</w:t>
      </w:r>
      <w:r w:rsidRPr="00FD52B7">
        <w:rPr>
          <w:rFonts w:ascii="宋体" w:hAnsi="宋体" w:hint="eastAsia"/>
          <w:color w:val="000000"/>
          <w:sz w:val="24"/>
        </w:rPr>
        <w:t>四</w:t>
      </w:r>
      <w:r w:rsidRPr="00FD52B7">
        <w:rPr>
          <w:rFonts w:ascii="宋体" w:hAnsi="宋体"/>
          <w:color w:val="000000"/>
          <w:sz w:val="24"/>
        </w:rPr>
        <w:t>个方面。</w:t>
      </w:r>
    </w:p>
    <w:p w:rsidR="008902F0" w:rsidRPr="00FD52B7" w:rsidRDefault="008902F0" w:rsidP="008902F0">
      <w:pPr>
        <w:autoSpaceDE w:val="0"/>
        <w:autoSpaceDN w:val="0"/>
        <w:adjustRightInd w:val="0"/>
        <w:snapToGrid w:val="0"/>
        <w:spacing w:line="400" w:lineRule="exact"/>
        <w:ind w:firstLineChars="200" w:firstLine="480"/>
        <w:jc w:val="left"/>
        <w:rPr>
          <w:rFonts w:ascii="宋体" w:hAnsi="宋体"/>
          <w:color w:val="000000"/>
          <w:sz w:val="24"/>
        </w:rPr>
      </w:pPr>
      <w:r w:rsidRPr="00FD52B7">
        <w:rPr>
          <w:rFonts w:ascii="宋体" w:hAnsi="宋体" w:hint="eastAsia"/>
          <w:color w:val="000000"/>
          <w:sz w:val="24"/>
        </w:rPr>
        <w:t>（1）建立人人皆学、处处能学、时时可学的泛在学习环境，适应信息化条件下的教与学需求，推动线下学习和线上学习的融合，实现有效支持个性化、适应性学习的智能化学习支持环境。</w:t>
      </w:r>
    </w:p>
    <w:p w:rsidR="008902F0" w:rsidRPr="00FD52B7" w:rsidRDefault="008902F0" w:rsidP="008902F0">
      <w:pPr>
        <w:autoSpaceDE w:val="0"/>
        <w:autoSpaceDN w:val="0"/>
        <w:adjustRightInd w:val="0"/>
        <w:snapToGrid w:val="0"/>
        <w:spacing w:line="400" w:lineRule="exact"/>
        <w:ind w:firstLineChars="200" w:firstLine="480"/>
        <w:jc w:val="left"/>
        <w:rPr>
          <w:rFonts w:ascii="宋体" w:hAnsi="宋体" w:hint="eastAsia"/>
          <w:color w:val="000000"/>
          <w:sz w:val="24"/>
        </w:rPr>
      </w:pPr>
      <w:r w:rsidRPr="00FD52B7">
        <w:rPr>
          <w:rFonts w:ascii="宋体" w:hAnsi="宋体" w:hint="eastAsia"/>
          <w:color w:val="000000"/>
          <w:sz w:val="24"/>
        </w:rPr>
        <w:t>（2）</w:t>
      </w:r>
      <w:r w:rsidRPr="00FD52B7">
        <w:rPr>
          <w:rFonts w:ascii="宋体" w:hAnsi="宋体"/>
          <w:color w:val="000000"/>
          <w:sz w:val="24"/>
        </w:rPr>
        <w:t>网络学习空间的应用</w:t>
      </w:r>
      <w:r w:rsidRPr="00FD52B7">
        <w:rPr>
          <w:rFonts w:ascii="宋体" w:hAnsi="宋体" w:hint="eastAsia"/>
          <w:color w:val="000000"/>
          <w:sz w:val="24"/>
        </w:rPr>
        <w:t>，</w:t>
      </w:r>
      <w:r w:rsidRPr="00FD52B7">
        <w:rPr>
          <w:rFonts w:ascii="宋体" w:hAnsi="宋体"/>
          <w:color w:val="000000"/>
          <w:sz w:val="24"/>
        </w:rPr>
        <w:t>从面相群体的共性需求的规模化</w:t>
      </w:r>
      <w:r w:rsidRPr="00FD52B7">
        <w:rPr>
          <w:rFonts w:ascii="宋体" w:hAnsi="宋体" w:hint="eastAsia"/>
          <w:color w:val="000000"/>
          <w:sz w:val="24"/>
        </w:rPr>
        <w:t>、</w:t>
      </w:r>
      <w:r w:rsidRPr="00FD52B7">
        <w:rPr>
          <w:rFonts w:ascii="宋体" w:hAnsi="宋体"/>
          <w:color w:val="000000"/>
          <w:sz w:val="24"/>
        </w:rPr>
        <w:t>无差别化供给</w:t>
      </w:r>
      <w:r w:rsidRPr="00FD52B7">
        <w:rPr>
          <w:rFonts w:ascii="宋体" w:hAnsi="宋体" w:hint="eastAsia"/>
          <w:color w:val="000000"/>
          <w:sz w:val="24"/>
        </w:rPr>
        <w:t>，</w:t>
      </w:r>
      <w:r w:rsidRPr="00FD52B7">
        <w:rPr>
          <w:rFonts w:ascii="宋体" w:hAnsi="宋体"/>
          <w:color w:val="000000"/>
          <w:sz w:val="24"/>
        </w:rPr>
        <w:t>转变为面相个体定制需求的精准化</w:t>
      </w:r>
      <w:r w:rsidRPr="00FD52B7">
        <w:rPr>
          <w:rFonts w:ascii="宋体" w:hAnsi="宋体" w:hint="eastAsia"/>
          <w:color w:val="000000"/>
          <w:sz w:val="24"/>
        </w:rPr>
        <w:t>、</w:t>
      </w:r>
      <w:r w:rsidRPr="00FD52B7">
        <w:rPr>
          <w:rFonts w:ascii="宋体" w:hAnsi="宋体"/>
          <w:color w:val="000000"/>
          <w:sz w:val="24"/>
        </w:rPr>
        <w:t>智能化</w:t>
      </w:r>
      <w:r w:rsidRPr="00FD52B7">
        <w:rPr>
          <w:rFonts w:ascii="宋体" w:hAnsi="宋体" w:hint="eastAsia"/>
          <w:color w:val="000000"/>
          <w:sz w:val="24"/>
        </w:rPr>
        <w:t>、</w:t>
      </w:r>
      <w:r w:rsidRPr="00FD52B7">
        <w:rPr>
          <w:rFonts w:ascii="宋体" w:hAnsi="宋体"/>
          <w:color w:val="000000"/>
          <w:sz w:val="24"/>
        </w:rPr>
        <w:t>个性化</w:t>
      </w:r>
      <w:r w:rsidRPr="00FD52B7">
        <w:rPr>
          <w:rFonts w:ascii="宋体" w:hAnsi="宋体" w:hint="eastAsia"/>
          <w:color w:val="000000"/>
          <w:sz w:val="24"/>
        </w:rPr>
        <w:t>、</w:t>
      </w:r>
      <w:r w:rsidRPr="00FD52B7">
        <w:rPr>
          <w:rFonts w:ascii="宋体" w:hAnsi="宋体"/>
          <w:color w:val="000000"/>
          <w:sz w:val="24"/>
        </w:rPr>
        <w:t>适应性供给</w:t>
      </w:r>
      <w:r w:rsidRPr="00FD52B7">
        <w:rPr>
          <w:rFonts w:ascii="宋体" w:hAnsi="宋体" w:hint="eastAsia"/>
          <w:color w:val="000000"/>
          <w:sz w:val="24"/>
        </w:rPr>
        <w:t>，</w:t>
      </w:r>
      <w:r w:rsidRPr="00FD52B7">
        <w:rPr>
          <w:rFonts w:ascii="宋体" w:hAnsi="宋体"/>
          <w:color w:val="000000"/>
          <w:sz w:val="24"/>
        </w:rPr>
        <w:t>创新教育服务渠道</w:t>
      </w:r>
      <w:r w:rsidRPr="00FD52B7">
        <w:rPr>
          <w:rFonts w:ascii="宋体" w:hAnsi="宋体" w:hint="eastAsia"/>
          <w:color w:val="000000"/>
          <w:sz w:val="24"/>
        </w:rPr>
        <w:t>、</w:t>
      </w:r>
      <w:r w:rsidRPr="00FD52B7">
        <w:rPr>
          <w:rFonts w:ascii="宋体" w:hAnsi="宋体"/>
          <w:color w:val="000000"/>
          <w:sz w:val="24"/>
        </w:rPr>
        <w:t>手段和内容</w:t>
      </w:r>
      <w:r w:rsidRPr="00FD52B7">
        <w:rPr>
          <w:rFonts w:ascii="宋体" w:hAnsi="宋体" w:hint="eastAsia"/>
          <w:color w:val="000000"/>
          <w:sz w:val="24"/>
        </w:rPr>
        <w:t>，</w:t>
      </w:r>
      <w:r w:rsidRPr="00FD52B7">
        <w:rPr>
          <w:rFonts w:ascii="宋体" w:hAnsi="宋体"/>
          <w:color w:val="000000"/>
          <w:sz w:val="24"/>
        </w:rPr>
        <w:t>形成多元教育服务并存的良性供给模式</w:t>
      </w:r>
      <w:r w:rsidRPr="00FD52B7">
        <w:rPr>
          <w:rFonts w:ascii="宋体" w:hAnsi="宋体" w:hint="eastAsia"/>
          <w:color w:val="000000"/>
          <w:sz w:val="24"/>
        </w:rPr>
        <w:t>；</w:t>
      </w:r>
      <w:r w:rsidRPr="00FD52B7">
        <w:rPr>
          <w:rFonts w:ascii="宋体" w:hAnsi="宋体"/>
          <w:color w:val="000000"/>
          <w:sz w:val="24"/>
        </w:rPr>
        <w:t>通过利用教育资源公共服务平台</w:t>
      </w:r>
      <w:r w:rsidRPr="00FD52B7">
        <w:rPr>
          <w:rFonts w:ascii="宋体" w:hAnsi="宋体" w:hint="eastAsia"/>
          <w:color w:val="000000"/>
          <w:sz w:val="24"/>
        </w:rPr>
        <w:t>，共享治理资源等方式，汇聚适应区域教育发展需求的优质资源，缩短资源生成、进化周期，支持个性化资源推送，实现精准服务，创新资源供给模式。</w:t>
      </w:r>
    </w:p>
    <w:p w:rsidR="008902F0" w:rsidRPr="00FD52B7" w:rsidRDefault="008902F0" w:rsidP="008902F0">
      <w:pPr>
        <w:autoSpaceDE w:val="0"/>
        <w:autoSpaceDN w:val="0"/>
        <w:adjustRightInd w:val="0"/>
        <w:snapToGrid w:val="0"/>
        <w:spacing w:line="400" w:lineRule="exact"/>
        <w:ind w:firstLineChars="200" w:firstLine="480"/>
        <w:jc w:val="left"/>
        <w:rPr>
          <w:rFonts w:ascii="宋体" w:hAnsi="宋体"/>
          <w:color w:val="000000"/>
          <w:sz w:val="24"/>
        </w:rPr>
      </w:pPr>
      <w:r w:rsidRPr="00FD52B7">
        <w:rPr>
          <w:rFonts w:ascii="宋体" w:hAnsi="宋体" w:hint="eastAsia"/>
          <w:color w:val="000000"/>
          <w:sz w:val="24"/>
        </w:rPr>
        <w:t>（</w:t>
      </w:r>
      <w:r w:rsidRPr="00FD52B7">
        <w:rPr>
          <w:rFonts w:ascii="宋体" w:hAnsi="宋体"/>
          <w:color w:val="000000"/>
          <w:sz w:val="24"/>
        </w:rPr>
        <w:t>3</w:t>
      </w:r>
      <w:r w:rsidRPr="00FD52B7">
        <w:rPr>
          <w:rFonts w:ascii="宋体" w:hAnsi="宋体" w:hint="eastAsia"/>
          <w:color w:val="000000"/>
          <w:sz w:val="24"/>
        </w:rPr>
        <w:t>）落实以学生为中心的教育理念，改变传统教育教学流程，实现线上线下相结合，支持自主、合作、探究学习，促进教学方式从以教为主向以学为主转变，从单一、被动学习方式向多样化、个性化学习方式转变。同时可以跟踪教与学的全过程，由结果导向的单一评价扩展到综合性、过程性的多维度评</w:t>
      </w:r>
      <w:r w:rsidRPr="00FD52B7">
        <w:rPr>
          <w:rFonts w:ascii="宋体" w:hAnsi="宋体" w:hint="eastAsia"/>
          <w:color w:val="000000"/>
          <w:sz w:val="24"/>
        </w:rPr>
        <w:lastRenderedPageBreak/>
        <w:t>价，实现基于数据积累和分析的综合评价，从注重评价的筛选功能扩展到注重评价的诊断、激励与预测功能。</w:t>
      </w:r>
    </w:p>
    <w:p w:rsidR="008902F0" w:rsidRPr="00FD52B7" w:rsidRDefault="008902F0" w:rsidP="008902F0">
      <w:pPr>
        <w:autoSpaceDE w:val="0"/>
        <w:autoSpaceDN w:val="0"/>
        <w:adjustRightInd w:val="0"/>
        <w:snapToGrid w:val="0"/>
        <w:spacing w:line="400" w:lineRule="exact"/>
        <w:ind w:firstLineChars="200" w:firstLine="480"/>
        <w:jc w:val="left"/>
        <w:rPr>
          <w:rFonts w:ascii="宋体" w:hAnsi="宋体" w:hint="eastAsia"/>
          <w:color w:val="000000"/>
          <w:sz w:val="24"/>
        </w:rPr>
      </w:pPr>
      <w:r w:rsidRPr="00FD52B7">
        <w:rPr>
          <w:rFonts w:ascii="宋体" w:hAnsi="宋体" w:hint="eastAsia"/>
          <w:color w:val="000000"/>
          <w:sz w:val="24"/>
        </w:rPr>
        <w:t>（4）在当下</w:t>
      </w:r>
      <w:r w:rsidRPr="00FD52B7">
        <w:rPr>
          <w:rFonts w:ascii="宋体" w:hAnsi="宋体"/>
          <w:color w:val="000000"/>
          <w:sz w:val="24"/>
        </w:rPr>
        <w:t>“互联网+</w:t>
      </w:r>
      <w:r w:rsidRPr="00FD52B7">
        <w:rPr>
          <w:rFonts w:ascii="宋体" w:hAnsi="宋体" w:hint="eastAsia"/>
          <w:color w:val="000000"/>
          <w:sz w:val="24"/>
        </w:rPr>
        <w:t>教学</w:t>
      </w:r>
      <w:r w:rsidRPr="00FD52B7">
        <w:rPr>
          <w:rFonts w:ascii="宋体" w:hAnsi="宋体"/>
          <w:color w:val="000000"/>
          <w:sz w:val="24"/>
        </w:rPr>
        <w:t>”</w:t>
      </w:r>
      <w:r w:rsidRPr="00FD52B7">
        <w:rPr>
          <w:rFonts w:ascii="宋体" w:hAnsi="宋体" w:hint="eastAsia"/>
          <w:color w:val="000000"/>
          <w:sz w:val="24"/>
        </w:rPr>
        <w:t>的环境下，网络学习空间人人通（以下简称人人通空间）是着力构建以学习者为中心、混合式学习的中心源，也是信息技术与教学融合的主阵地，更是助推教育信息化2.0行动计划落地生根的切入点。所以</w:t>
      </w:r>
      <w:r w:rsidRPr="00FD52B7">
        <w:rPr>
          <w:rFonts w:ascii="宋体" w:hAnsi="宋体"/>
          <w:color w:val="000000"/>
          <w:sz w:val="24"/>
        </w:rPr>
        <w:t>如何把</w:t>
      </w:r>
      <w:r w:rsidRPr="00FD52B7">
        <w:rPr>
          <w:rFonts w:ascii="宋体" w:hAnsi="宋体" w:hint="eastAsia"/>
          <w:color w:val="000000"/>
          <w:sz w:val="24"/>
        </w:rPr>
        <w:t>人人通</w:t>
      </w:r>
      <w:r w:rsidRPr="00FD52B7">
        <w:rPr>
          <w:rFonts w:ascii="宋体" w:hAnsi="宋体"/>
          <w:color w:val="000000"/>
          <w:sz w:val="24"/>
        </w:rPr>
        <w:t>空间</w:t>
      </w:r>
      <w:r w:rsidRPr="00FD52B7">
        <w:rPr>
          <w:rFonts w:ascii="宋体" w:hAnsi="宋体" w:hint="eastAsia"/>
          <w:color w:val="000000"/>
          <w:sz w:val="24"/>
        </w:rPr>
        <w:t>的</w:t>
      </w:r>
      <w:r w:rsidRPr="00FD52B7">
        <w:rPr>
          <w:rFonts w:ascii="宋体" w:hAnsi="宋体"/>
          <w:color w:val="000000"/>
          <w:sz w:val="24"/>
        </w:rPr>
        <w:t>应用融入常态化教学之中、如何实施网络学习和面对面学习混合的学习方式、如何尝试探索数据驱动的精准教学模式，</w:t>
      </w:r>
      <w:r w:rsidRPr="00FD52B7">
        <w:rPr>
          <w:rFonts w:ascii="宋体" w:hAnsi="宋体" w:hint="eastAsia"/>
          <w:color w:val="000000"/>
          <w:sz w:val="24"/>
        </w:rPr>
        <w:t>是摆在我们教师面前的考题，需要我们不断更新理念，用互联网思维思考问题，用人工智能技术辅助教学，用实践行动提升应用能力</w:t>
      </w:r>
      <w:r w:rsidRPr="00FD52B7">
        <w:rPr>
          <w:rFonts w:ascii="宋体" w:hAnsi="宋体"/>
          <w:color w:val="000000"/>
          <w:sz w:val="24"/>
        </w:rPr>
        <w:t>。</w:t>
      </w:r>
      <w:r w:rsidRPr="00FD52B7">
        <w:rPr>
          <w:rFonts w:ascii="宋体" w:hAnsi="宋体" w:hint="eastAsia"/>
          <w:color w:val="000000"/>
          <w:sz w:val="24"/>
        </w:rPr>
        <w:t>本文从教学实验入手，研究能够助力一线教师开展基于网络学习空间教学改革的应用方法和策略，总结提出了基于人人通空间的线上线下混合式教学应用模式和实施策略，结合数学、语文、英语三节研究课例，从课前导学、课中诊学、课后延学三个阶段，梳理如何基于空间的学习分析快速获得学情数据、分析学生学前、学中、学后的真实情况，以学定教，以学促教，以学评教，落实生本课堂，让我们的教学更高效。</w:t>
      </w:r>
    </w:p>
    <w:p w:rsidR="008902F0" w:rsidRPr="00FD52B7" w:rsidRDefault="008902F0" w:rsidP="008902F0">
      <w:pPr>
        <w:autoSpaceDE w:val="0"/>
        <w:autoSpaceDN w:val="0"/>
        <w:adjustRightInd w:val="0"/>
        <w:snapToGrid w:val="0"/>
        <w:spacing w:line="400" w:lineRule="exact"/>
        <w:ind w:firstLineChars="200" w:firstLine="480"/>
        <w:jc w:val="left"/>
        <w:rPr>
          <w:rFonts w:ascii="宋体" w:hAnsi="宋体"/>
          <w:color w:val="000000"/>
          <w:sz w:val="24"/>
        </w:rPr>
      </w:pPr>
      <w:r w:rsidRPr="00FD52B7">
        <w:rPr>
          <w:rFonts w:ascii="宋体" w:hAnsi="宋体"/>
          <w:color w:val="000000"/>
          <w:sz w:val="24"/>
        </w:rPr>
        <w:t>3.网络空间信息安全</w:t>
      </w:r>
    </w:p>
    <w:p w:rsidR="008902F0" w:rsidRDefault="008902F0" w:rsidP="008902F0">
      <w:pPr>
        <w:autoSpaceDE w:val="0"/>
        <w:autoSpaceDN w:val="0"/>
        <w:adjustRightInd w:val="0"/>
        <w:snapToGrid w:val="0"/>
        <w:spacing w:line="400" w:lineRule="exact"/>
        <w:ind w:firstLineChars="200" w:firstLine="480"/>
        <w:jc w:val="left"/>
        <w:rPr>
          <w:rFonts w:ascii="宋体" w:hAnsi="宋体"/>
          <w:color w:val="000000"/>
          <w:sz w:val="24"/>
          <w:shd w:val="clear" w:color="auto" w:fill="FFFFFF"/>
        </w:rPr>
      </w:pPr>
      <w:r w:rsidRPr="00FD52B7">
        <w:rPr>
          <w:rFonts w:ascii="宋体" w:hAnsi="宋体"/>
          <w:color w:val="000000"/>
          <w:sz w:val="24"/>
        </w:rPr>
        <w:t>通过对网络学习空间舆情的分析</w:t>
      </w:r>
      <w:r w:rsidRPr="00FD52B7">
        <w:rPr>
          <w:rFonts w:ascii="宋体" w:hAnsi="宋体" w:hint="eastAsia"/>
          <w:color w:val="000000"/>
          <w:sz w:val="24"/>
        </w:rPr>
        <w:t>，</w:t>
      </w:r>
      <w:r w:rsidRPr="00FD52B7">
        <w:rPr>
          <w:rFonts w:ascii="宋体" w:hAnsi="宋体"/>
          <w:color w:val="000000"/>
          <w:sz w:val="24"/>
        </w:rPr>
        <w:t>结合文献研究</w:t>
      </w:r>
      <w:r w:rsidRPr="00FD52B7">
        <w:rPr>
          <w:rFonts w:ascii="宋体" w:hAnsi="宋体" w:hint="eastAsia"/>
          <w:color w:val="000000"/>
          <w:sz w:val="24"/>
        </w:rPr>
        <w:t>，</w:t>
      </w:r>
      <w:r w:rsidRPr="00FD52B7">
        <w:rPr>
          <w:rFonts w:ascii="宋体" w:hAnsi="宋体"/>
          <w:color w:val="000000"/>
          <w:sz w:val="24"/>
        </w:rPr>
        <w:t>发现在学习空间中</w:t>
      </w:r>
      <w:r w:rsidRPr="00FD52B7">
        <w:rPr>
          <w:rFonts w:ascii="宋体" w:hAnsi="宋体" w:hint="eastAsia"/>
          <w:color w:val="000000"/>
          <w:sz w:val="24"/>
        </w:rPr>
        <w:t>，</w:t>
      </w:r>
      <w:r w:rsidRPr="00FD52B7">
        <w:rPr>
          <w:rFonts w:ascii="宋体" w:hAnsi="宋体"/>
          <w:color w:val="000000"/>
          <w:sz w:val="24"/>
        </w:rPr>
        <w:t>舆情管理不到位的问题时常发生。网络学习空间的应用推广</w:t>
      </w:r>
      <w:r w:rsidRPr="00FD52B7">
        <w:rPr>
          <w:rFonts w:ascii="宋体" w:hAnsi="宋体" w:hint="eastAsia"/>
          <w:color w:val="000000"/>
          <w:sz w:val="24"/>
        </w:rPr>
        <w:t>，</w:t>
      </w:r>
      <w:r w:rsidRPr="00FD52B7">
        <w:rPr>
          <w:rFonts w:ascii="宋体" w:hAnsi="宋体"/>
          <w:color w:val="000000"/>
          <w:sz w:val="24"/>
          <w:shd w:val="clear" w:color="auto" w:fill="FFFFFF"/>
        </w:rPr>
        <w:t>对提升师生网络安全专业素养，提高师生网络安全意识</w:t>
      </w:r>
      <w:r w:rsidRPr="00FD52B7">
        <w:rPr>
          <w:rFonts w:ascii="宋体" w:hAnsi="宋体" w:hint="eastAsia"/>
          <w:color w:val="000000"/>
          <w:sz w:val="24"/>
          <w:shd w:val="clear" w:color="auto" w:fill="FFFFFF"/>
        </w:rPr>
        <w:t>有着</w:t>
      </w:r>
      <w:r w:rsidRPr="00FD52B7">
        <w:rPr>
          <w:rFonts w:ascii="宋体" w:hAnsi="宋体"/>
          <w:color w:val="000000"/>
          <w:sz w:val="24"/>
          <w:shd w:val="clear" w:color="auto" w:fill="FFFFFF"/>
        </w:rPr>
        <w:t>迫切的需求</w:t>
      </w:r>
      <w:r w:rsidRPr="00FD52B7">
        <w:rPr>
          <w:rFonts w:ascii="宋体" w:hAnsi="宋体" w:hint="eastAsia"/>
          <w:color w:val="000000"/>
          <w:sz w:val="24"/>
          <w:shd w:val="clear" w:color="auto" w:fill="FFFFFF"/>
        </w:rPr>
        <w:t>，</w:t>
      </w:r>
      <w:r w:rsidRPr="00FD52B7">
        <w:rPr>
          <w:rFonts w:ascii="宋体" w:hAnsi="宋体"/>
          <w:color w:val="000000"/>
          <w:sz w:val="24"/>
          <w:shd w:val="clear" w:color="auto" w:fill="FFFFFF"/>
        </w:rPr>
        <w:t>需各应用单位严格落实</w:t>
      </w:r>
      <w:r w:rsidRPr="00FD52B7">
        <w:rPr>
          <w:rFonts w:ascii="宋体" w:hAnsi="宋体" w:hint="eastAsia"/>
          <w:color w:val="000000"/>
          <w:sz w:val="24"/>
          <w:shd w:val="clear" w:color="auto" w:fill="FFFFFF"/>
        </w:rPr>
        <w:t>《中华人民共和国网络安全法》</w:t>
      </w:r>
      <w:r w:rsidRPr="00FD52B7">
        <w:rPr>
          <w:rFonts w:ascii="宋体" w:hAnsi="宋体"/>
          <w:color w:val="000000"/>
          <w:sz w:val="24"/>
          <w:shd w:val="clear" w:color="auto" w:fill="FFFFFF"/>
        </w:rPr>
        <w:t>坚持做好网络安全方面的宣传和教育工作，做到守法、履职、尽责，共同加强和维护校园网络</w:t>
      </w:r>
      <w:r w:rsidRPr="00FD52B7">
        <w:rPr>
          <w:rFonts w:ascii="宋体" w:hAnsi="宋体" w:hint="eastAsia"/>
          <w:color w:val="000000"/>
          <w:sz w:val="24"/>
          <w:shd w:val="clear" w:color="auto" w:fill="FFFFFF"/>
        </w:rPr>
        <w:t>、</w:t>
      </w:r>
      <w:r w:rsidRPr="00FD52B7">
        <w:rPr>
          <w:rFonts w:ascii="宋体" w:hAnsi="宋体"/>
          <w:color w:val="000000"/>
          <w:sz w:val="24"/>
          <w:shd w:val="clear" w:color="auto" w:fill="FFFFFF"/>
        </w:rPr>
        <w:t>信息安全。</w:t>
      </w:r>
      <w:r>
        <w:rPr>
          <w:rFonts w:ascii="宋体" w:hAnsi="宋体" w:hint="eastAsia"/>
          <w:color w:val="000000"/>
          <w:sz w:val="24"/>
          <w:shd w:val="clear" w:color="auto" w:fill="FFFFFF"/>
        </w:rPr>
        <w:t>我们</w:t>
      </w:r>
      <w:r>
        <w:rPr>
          <w:rFonts w:ascii="宋体" w:hAnsi="宋体"/>
          <w:color w:val="000000"/>
          <w:sz w:val="24"/>
          <w:shd w:val="clear" w:color="auto" w:fill="FFFFFF"/>
        </w:rPr>
        <w:t>进行了</w:t>
      </w:r>
      <w:r>
        <w:rPr>
          <w:rFonts w:ascii="宋体" w:hAnsi="宋体" w:hint="eastAsia"/>
          <w:color w:val="000000"/>
          <w:sz w:val="24"/>
          <w:shd w:val="clear" w:color="auto" w:fill="FFFFFF"/>
        </w:rPr>
        <w:t>关于</w:t>
      </w:r>
      <w:r>
        <w:rPr>
          <w:rFonts w:ascii="宋体" w:hAnsi="宋体"/>
          <w:color w:val="000000"/>
          <w:sz w:val="24"/>
          <w:shd w:val="clear" w:color="auto" w:fill="FFFFFF"/>
        </w:rPr>
        <w:t>网络信息安全</w:t>
      </w:r>
      <w:r>
        <w:rPr>
          <w:rFonts w:ascii="宋体" w:hAnsi="宋体" w:hint="eastAsia"/>
          <w:color w:val="000000"/>
          <w:sz w:val="24"/>
          <w:shd w:val="clear" w:color="auto" w:fill="FFFFFF"/>
        </w:rPr>
        <w:t>的</w:t>
      </w:r>
      <w:r>
        <w:rPr>
          <w:rFonts w:ascii="宋体" w:hAnsi="宋体"/>
          <w:color w:val="000000"/>
          <w:sz w:val="24"/>
          <w:shd w:val="clear" w:color="auto" w:fill="FFFFFF"/>
        </w:rPr>
        <w:t>调研，通过</w:t>
      </w:r>
      <w:r>
        <w:rPr>
          <w:rFonts w:ascii="宋体" w:hAnsi="宋体" w:hint="eastAsia"/>
          <w:color w:val="000000"/>
          <w:sz w:val="24"/>
          <w:shd w:val="clear" w:color="auto" w:fill="FFFFFF"/>
        </w:rPr>
        <w:t>S</w:t>
      </w:r>
      <w:r>
        <w:rPr>
          <w:rFonts w:ascii="宋体" w:hAnsi="宋体"/>
          <w:color w:val="000000"/>
          <w:sz w:val="24"/>
          <w:shd w:val="clear" w:color="auto" w:fill="FFFFFF"/>
        </w:rPr>
        <w:t>PSS分析</w:t>
      </w:r>
      <w:r>
        <w:rPr>
          <w:rFonts w:ascii="宋体" w:hAnsi="宋体" w:hint="eastAsia"/>
          <w:color w:val="000000"/>
          <w:sz w:val="24"/>
          <w:shd w:val="clear" w:color="auto" w:fill="FFFFFF"/>
        </w:rPr>
        <w:t>，</w:t>
      </w:r>
      <w:r w:rsidRPr="00E360C5">
        <w:rPr>
          <w:rFonts w:ascii="宋体" w:hAnsi="宋体"/>
          <w:color w:val="000000"/>
          <w:sz w:val="24"/>
          <w:shd w:val="clear" w:color="auto" w:fill="FFFFFF"/>
        </w:rPr>
        <w:t>析α系数，如果此值高于0.8，说明研究数据信度质量高</w:t>
      </w:r>
      <w:r w:rsidRPr="00E360C5">
        <w:rPr>
          <w:rFonts w:ascii="宋体" w:hAnsi="宋体" w:hint="eastAsia"/>
          <w:color w:val="000000"/>
          <w:sz w:val="24"/>
          <w:shd w:val="clear" w:color="auto" w:fill="FFFFFF"/>
        </w:rPr>
        <w:t>；</w:t>
      </w:r>
      <w:r w:rsidRPr="00E360C5">
        <w:rPr>
          <w:rFonts w:ascii="宋体" w:hAnsi="宋体"/>
          <w:color w:val="000000"/>
          <w:sz w:val="24"/>
          <w:shd w:val="clear" w:color="auto" w:fill="FFFFFF"/>
        </w:rPr>
        <w:t>CITC值均大于0.4，说明分析项之间具有良好的相关关系，同时也说明信度水平良好。根据调研</w:t>
      </w:r>
      <w:r w:rsidRPr="00E360C5">
        <w:rPr>
          <w:rFonts w:ascii="宋体" w:hAnsi="宋体" w:hint="eastAsia"/>
          <w:color w:val="000000"/>
          <w:sz w:val="24"/>
          <w:shd w:val="clear" w:color="auto" w:fill="FFFFFF"/>
        </w:rPr>
        <w:t>，</w:t>
      </w:r>
      <w:r w:rsidRPr="00E360C5">
        <w:rPr>
          <w:rFonts w:ascii="宋体" w:hAnsi="宋体"/>
          <w:color w:val="000000"/>
          <w:sz w:val="24"/>
          <w:shd w:val="clear" w:color="auto" w:fill="FFFFFF"/>
        </w:rPr>
        <w:t>我们发现</w:t>
      </w:r>
      <w:r w:rsidRPr="00E360C5">
        <w:rPr>
          <w:rFonts w:ascii="宋体" w:hAnsi="宋体" w:hint="eastAsia"/>
          <w:color w:val="000000"/>
          <w:sz w:val="24"/>
          <w:shd w:val="clear" w:color="auto" w:fill="FFFFFF"/>
        </w:rPr>
        <w:t>教师</w:t>
      </w:r>
      <w:r w:rsidRPr="00E360C5">
        <w:rPr>
          <w:rFonts w:ascii="宋体" w:hAnsi="宋体"/>
          <w:color w:val="000000"/>
          <w:sz w:val="24"/>
          <w:shd w:val="clear" w:color="auto" w:fill="FFFFFF"/>
        </w:rPr>
        <w:t>网络信息安全意识很强</w:t>
      </w:r>
      <w:r w:rsidRPr="00E360C5">
        <w:rPr>
          <w:rFonts w:ascii="宋体" w:hAnsi="宋体" w:hint="eastAsia"/>
          <w:color w:val="000000"/>
          <w:sz w:val="24"/>
          <w:shd w:val="clear" w:color="auto" w:fill="FFFFFF"/>
        </w:rPr>
        <w:t>，能够</w:t>
      </w:r>
      <w:r w:rsidRPr="00E360C5">
        <w:rPr>
          <w:rFonts w:ascii="宋体" w:hAnsi="宋体"/>
          <w:color w:val="000000"/>
          <w:sz w:val="24"/>
          <w:shd w:val="clear" w:color="auto" w:fill="FFFFFF"/>
        </w:rPr>
        <w:t>有意识去了解网络安全方面的知识</w:t>
      </w:r>
      <w:r w:rsidRPr="00E360C5">
        <w:rPr>
          <w:rFonts w:ascii="宋体" w:hAnsi="宋体" w:hint="eastAsia"/>
          <w:color w:val="000000"/>
          <w:sz w:val="24"/>
          <w:shd w:val="clear" w:color="auto" w:fill="FFFFFF"/>
        </w:rPr>
        <w:t>，</w:t>
      </w:r>
      <w:r w:rsidRPr="00E360C5">
        <w:rPr>
          <w:rFonts w:ascii="宋体" w:hAnsi="宋体"/>
          <w:color w:val="000000"/>
          <w:sz w:val="24"/>
          <w:shd w:val="clear" w:color="auto" w:fill="FFFFFF"/>
        </w:rPr>
        <w:t>日常上网时能够注意个人隐私</w:t>
      </w:r>
      <w:r w:rsidRPr="00E360C5">
        <w:rPr>
          <w:rFonts w:ascii="宋体" w:hAnsi="宋体" w:hint="eastAsia"/>
          <w:color w:val="000000"/>
          <w:sz w:val="24"/>
          <w:shd w:val="clear" w:color="auto" w:fill="FFFFFF"/>
        </w:rPr>
        <w:t>的保护，</w:t>
      </w:r>
      <w:r w:rsidRPr="00E360C5">
        <w:rPr>
          <w:rFonts w:ascii="宋体" w:hAnsi="宋体"/>
          <w:color w:val="000000"/>
          <w:sz w:val="24"/>
          <w:shd w:val="clear" w:color="auto" w:fill="FFFFFF"/>
        </w:rPr>
        <w:t>看到未证实的社会敏感问题</w:t>
      </w:r>
      <w:r w:rsidRPr="00E360C5">
        <w:rPr>
          <w:rFonts w:ascii="宋体" w:hAnsi="宋体" w:hint="eastAsia"/>
          <w:color w:val="000000"/>
          <w:sz w:val="24"/>
          <w:shd w:val="clear" w:color="auto" w:fill="FFFFFF"/>
        </w:rPr>
        <w:t>能够</w:t>
      </w:r>
      <w:r w:rsidRPr="00E360C5">
        <w:rPr>
          <w:rFonts w:ascii="宋体" w:hAnsi="宋体"/>
          <w:color w:val="000000"/>
          <w:sz w:val="24"/>
          <w:shd w:val="clear" w:color="auto" w:fill="FFFFFF"/>
        </w:rPr>
        <w:t>正确对待</w:t>
      </w:r>
      <w:r w:rsidRPr="00E360C5">
        <w:rPr>
          <w:rFonts w:ascii="宋体" w:hAnsi="宋体" w:hint="eastAsia"/>
          <w:color w:val="000000"/>
          <w:sz w:val="24"/>
          <w:shd w:val="clear" w:color="auto" w:fill="FFFFFF"/>
        </w:rPr>
        <w:t>，</w:t>
      </w:r>
      <w:r w:rsidRPr="00E360C5">
        <w:rPr>
          <w:rFonts w:ascii="宋体" w:hAnsi="宋体"/>
          <w:color w:val="000000"/>
          <w:sz w:val="24"/>
          <w:shd w:val="clear" w:color="auto" w:fill="FFFFFF"/>
        </w:rPr>
        <w:t>不评论或转载</w:t>
      </w:r>
      <w:r w:rsidRPr="00E360C5">
        <w:rPr>
          <w:rFonts w:ascii="宋体" w:hAnsi="宋体" w:hint="eastAsia"/>
          <w:color w:val="000000"/>
          <w:sz w:val="24"/>
          <w:shd w:val="clear" w:color="auto" w:fill="FFFFFF"/>
        </w:rPr>
        <w:t>。教师网络信息安全意识增强的前提下，我们要更注重学生的网络信息安全教育。</w:t>
      </w:r>
    </w:p>
    <w:p w:rsidR="006D6D7F" w:rsidRPr="00C907C9" w:rsidRDefault="006D6D7F" w:rsidP="006D6D7F">
      <w:pPr>
        <w:autoSpaceDE w:val="0"/>
        <w:autoSpaceDN w:val="0"/>
        <w:adjustRightInd w:val="0"/>
        <w:snapToGrid w:val="0"/>
        <w:spacing w:line="400" w:lineRule="exact"/>
        <w:ind w:firstLineChars="200" w:firstLine="482"/>
        <w:jc w:val="left"/>
        <w:rPr>
          <w:rFonts w:ascii="宋体" w:hAnsi="宋体"/>
          <w:b/>
          <w:bCs/>
          <w:sz w:val="24"/>
        </w:rPr>
      </w:pPr>
      <w:r w:rsidRPr="00C907C9">
        <w:rPr>
          <w:rFonts w:ascii="宋体" w:hAnsi="宋体" w:hint="eastAsia"/>
          <w:b/>
          <w:bCs/>
          <w:sz w:val="24"/>
        </w:rPr>
        <w:t>（二）实践成果</w:t>
      </w:r>
    </w:p>
    <w:p w:rsidR="00DE5458" w:rsidRPr="00FD52B7" w:rsidRDefault="00DE5458" w:rsidP="00DE5458">
      <w:pPr>
        <w:autoSpaceDE w:val="0"/>
        <w:autoSpaceDN w:val="0"/>
        <w:adjustRightInd w:val="0"/>
        <w:snapToGrid w:val="0"/>
        <w:spacing w:line="400" w:lineRule="exact"/>
        <w:ind w:firstLineChars="200" w:firstLine="480"/>
        <w:jc w:val="left"/>
        <w:rPr>
          <w:rFonts w:ascii="宋体" w:hAnsi="宋体"/>
          <w:color w:val="000000"/>
          <w:sz w:val="24"/>
          <w:shd w:val="clear" w:color="auto" w:fill="FFFFFF"/>
        </w:rPr>
      </w:pPr>
      <w:r w:rsidRPr="00FD52B7">
        <w:rPr>
          <w:rFonts w:ascii="宋体" w:hAnsi="宋体" w:hint="eastAsia"/>
          <w:color w:val="000000"/>
          <w:sz w:val="24"/>
          <w:shd w:val="clear" w:color="auto" w:fill="FFFFFF"/>
        </w:rPr>
        <w:t>该项目的研究经过理论分析、实验校试验，现已进入应用推阶段，因为教师是家校的联系者，是家长和学生应用的组织者，所以我们有针对性地对区域内教师空间的应用情况进行了调研，共收回有效问卷5</w:t>
      </w:r>
      <w:r w:rsidRPr="00FD52B7">
        <w:rPr>
          <w:rFonts w:ascii="宋体" w:hAnsi="宋体"/>
          <w:color w:val="000000"/>
          <w:sz w:val="24"/>
          <w:shd w:val="clear" w:color="auto" w:fill="FFFFFF"/>
        </w:rPr>
        <w:t>58分</w:t>
      </w:r>
      <w:r w:rsidRPr="00FD52B7">
        <w:rPr>
          <w:rFonts w:ascii="宋体" w:hAnsi="宋体" w:hint="eastAsia"/>
          <w:color w:val="000000"/>
          <w:sz w:val="24"/>
          <w:shd w:val="clear" w:color="auto" w:fill="FFFFFF"/>
        </w:rPr>
        <w:t>，其中小学教师3</w:t>
      </w:r>
      <w:r w:rsidRPr="00FD52B7">
        <w:rPr>
          <w:rFonts w:ascii="宋体" w:hAnsi="宋体"/>
          <w:color w:val="000000"/>
          <w:sz w:val="24"/>
          <w:shd w:val="clear" w:color="auto" w:fill="FFFFFF"/>
        </w:rPr>
        <w:t>08</w:t>
      </w:r>
      <w:r w:rsidRPr="00FD52B7">
        <w:rPr>
          <w:rFonts w:ascii="宋体" w:hAnsi="宋体" w:hint="eastAsia"/>
          <w:color w:val="000000"/>
          <w:sz w:val="24"/>
          <w:shd w:val="clear" w:color="auto" w:fill="FFFFFF"/>
        </w:rPr>
        <w:t>份，</w:t>
      </w:r>
      <w:r w:rsidRPr="00FD52B7">
        <w:rPr>
          <w:rFonts w:ascii="宋体" w:hAnsi="宋体"/>
          <w:color w:val="000000"/>
          <w:sz w:val="24"/>
          <w:shd w:val="clear" w:color="auto" w:fill="FFFFFF"/>
        </w:rPr>
        <w:t>初中教师200</w:t>
      </w:r>
      <w:r w:rsidRPr="00FD52B7">
        <w:rPr>
          <w:rFonts w:ascii="宋体" w:hAnsi="宋体" w:hint="eastAsia"/>
          <w:color w:val="000000"/>
          <w:sz w:val="24"/>
          <w:shd w:val="clear" w:color="auto" w:fill="FFFFFF"/>
        </w:rPr>
        <w:t>份</w:t>
      </w:r>
      <w:r w:rsidRPr="00FD52B7">
        <w:rPr>
          <w:rFonts w:ascii="宋体" w:hAnsi="宋体"/>
          <w:color w:val="000000"/>
          <w:sz w:val="24"/>
          <w:shd w:val="clear" w:color="auto" w:fill="FFFFFF"/>
        </w:rPr>
        <w:t>高中教师50</w:t>
      </w:r>
      <w:r w:rsidRPr="00FD52B7">
        <w:rPr>
          <w:rFonts w:ascii="宋体" w:hAnsi="宋体" w:hint="eastAsia"/>
          <w:color w:val="000000"/>
          <w:sz w:val="24"/>
          <w:shd w:val="clear" w:color="auto" w:fill="FFFFFF"/>
        </w:rPr>
        <w:t>份，覆盖各个学段各个学科。3</w:t>
      </w:r>
      <w:r w:rsidRPr="00FD52B7">
        <w:rPr>
          <w:rFonts w:ascii="宋体" w:hAnsi="宋体"/>
          <w:color w:val="000000"/>
          <w:sz w:val="24"/>
          <w:shd w:val="clear" w:color="auto" w:fill="FFFFFF"/>
        </w:rPr>
        <w:t>5岁以下教师占</w:t>
      </w:r>
      <w:r w:rsidRPr="00FD52B7">
        <w:rPr>
          <w:rFonts w:ascii="宋体" w:hAnsi="宋体" w:hint="eastAsia"/>
          <w:color w:val="000000"/>
          <w:sz w:val="24"/>
          <w:shd w:val="clear" w:color="auto" w:fill="FFFFFF"/>
        </w:rPr>
        <w:t>3</w:t>
      </w:r>
      <w:r w:rsidRPr="00FD52B7">
        <w:rPr>
          <w:rFonts w:ascii="宋体" w:hAnsi="宋体"/>
          <w:color w:val="000000"/>
          <w:sz w:val="24"/>
          <w:shd w:val="clear" w:color="auto" w:fill="FFFFFF"/>
        </w:rPr>
        <w:t>1</w:t>
      </w:r>
      <w:r w:rsidRPr="00FD52B7">
        <w:rPr>
          <w:rFonts w:ascii="宋体" w:hAnsi="宋体" w:hint="eastAsia"/>
          <w:color w:val="000000"/>
          <w:sz w:val="24"/>
          <w:shd w:val="clear" w:color="auto" w:fill="FFFFFF"/>
        </w:rPr>
        <w:t>%，3</w:t>
      </w:r>
      <w:r w:rsidRPr="00FD52B7">
        <w:rPr>
          <w:rFonts w:ascii="宋体" w:hAnsi="宋体"/>
          <w:color w:val="000000"/>
          <w:sz w:val="24"/>
          <w:shd w:val="clear" w:color="auto" w:fill="FFFFFF"/>
        </w:rPr>
        <w:t>6岁到</w:t>
      </w:r>
      <w:r w:rsidRPr="00FD52B7">
        <w:rPr>
          <w:rFonts w:ascii="宋体" w:hAnsi="宋体" w:hint="eastAsia"/>
          <w:color w:val="000000"/>
          <w:sz w:val="24"/>
          <w:shd w:val="clear" w:color="auto" w:fill="FFFFFF"/>
        </w:rPr>
        <w:t>4</w:t>
      </w:r>
      <w:r w:rsidRPr="00FD52B7">
        <w:rPr>
          <w:rFonts w:ascii="宋体" w:hAnsi="宋体"/>
          <w:color w:val="000000"/>
          <w:sz w:val="24"/>
          <w:shd w:val="clear" w:color="auto" w:fill="FFFFFF"/>
        </w:rPr>
        <w:t>5岁之间教师占3</w:t>
      </w:r>
      <w:r w:rsidRPr="00FD52B7">
        <w:rPr>
          <w:rFonts w:ascii="宋体" w:hAnsi="宋体" w:hint="eastAsia"/>
          <w:color w:val="000000"/>
          <w:sz w:val="24"/>
          <w:shd w:val="clear" w:color="auto" w:fill="FFFFFF"/>
        </w:rPr>
        <w:t>8%，</w:t>
      </w:r>
      <w:r w:rsidRPr="00FD52B7">
        <w:rPr>
          <w:rFonts w:ascii="宋体" w:hAnsi="宋体"/>
          <w:color w:val="000000"/>
          <w:sz w:val="24"/>
          <w:shd w:val="clear" w:color="auto" w:fill="FFFFFF"/>
        </w:rPr>
        <w:t>46岁到</w:t>
      </w:r>
      <w:r w:rsidRPr="00FD52B7">
        <w:rPr>
          <w:rFonts w:ascii="宋体" w:hAnsi="宋体" w:hint="eastAsia"/>
          <w:color w:val="000000"/>
          <w:sz w:val="24"/>
          <w:shd w:val="clear" w:color="auto" w:fill="FFFFFF"/>
        </w:rPr>
        <w:t>5</w:t>
      </w:r>
      <w:r w:rsidRPr="00FD52B7">
        <w:rPr>
          <w:rFonts w:ascii="宋体" w:hAnsi="宋体"/>
          <w:color w:val="000000"/>
          <w:sz w:val="24"/>
          <w:shd w:val="clear" w:color="auto" w:fill="FFFFFF"/>
        </w:rPr>
        <w:t>5岁之间教师占</w:t>
      </w:r>
      <w:r w:rsidRPr="00FD52B7">
        <w:rPr>
          <w:rFonts w:ascii="宋体" w:hAnsi="宋体" w:hint="eastAsia"/>
          <w:color w:val="000000"/>
          <w:sz w:val="24"/>
          <w:shd w:val="clear" w:color="auto" w:fill="FFFFFF"/>
        </w:rPr>
        <w:t>2</w:t>
      </w:r>
      <w:r w:rsidRPr="00FD52B7">
        <w:rPr>
          <w:rFonts w:ascii="宋体" w:hAnsi="宋体"/>
          <w:color w:val="000000"/>
          <w:sz w:val="24"/>
          <w:shd w:val="clear" w:color="auto" w:fill="FFFFFF"/>
        </w:rPr>
        <w:t>9</w:t>
      </w:r>
      <w:r w:rsidRPr="00FD52B7">
        <w:rPr>
          <w:rFonts w:ascii="宋体" w:hAnsi="宋体" w:hint="eastAsia"/>
          <w:color w:val="000000"/>
          <w:sz w:val="24"/>
          <w:shd w:val="clear" w:color="auto" w:fill="FFFFFF"/>
        </w:rPr>
        <w:t>%，5</w:t>
      </w:r>
      <w:r w:rsidRPr="00FD52B7">
        <w:rPr>
          <w:rFonts w:ascii="宋体" w:hAnsi="宋体"/>
          <w:color w:val="000000"/>
          <w:sz w:val="24"/>
          <w:shd w:val="clear" w:color="auto" w:fill="FFFFFF"/>
        </w:rPr>
        <w:t>5岁以上</w:t>
      </w:r>
      <w:r w:rsidRPr="00FD52B7">
        <w:rPr>
          <w:rFonts w:ascii="宋体" w:hAnsi="宋体" w:hint="eastAsia"/>
          <w:color w:val="000000"/>
          <w:sz w:val="24"/>
          <w:shd w:val="clear" w:color="auto" w:fill="FFFFFF"/>
        </w:rPr>
        <w:t>2%。</w:t>
      </w:r>
    </w:p>
    <w:p w:rsidR="00DE5458" w:rsidRDefault="00DE5458" w:rsidP="00DE5458">
      <w:pPr>
        <w:autoSpaceDE w:val="0"/>
        <w:autoSpaceDN w:val="0"/>
        <w:adjustRightInd w:val="0"/>
        <w:snapToGrid w:val="0"/>
        <w:spacing w:line="400" w:lineRule="exact"/>
        <w:ind w:firstLineChars="200" w:firstLine="480"/>
        <w:jc w:val="left"/>
        <w:rPr>
          <w:rFonts w:ascii="宋体" w:hAnsi="宋体"/>
          <w:color w:val="000000"/>
          <w:sz w:val="24"/>
          <w:shd w:val="clear" w:color="auto" w:fill="FFFFFF"/>
        </w:rPr>
      </w:pPr>
      <w:r w:rsidRPr="00FD52B7">
        <w:rPr>
          <w:rFonts w:ascii="宋体" w:hAnsi="宋体" w:hint="eastAsia"/>
          <w:color w:val="000000"/>
          <w:sz w:val="24"/>
          <w:shd w:val="clear" w:color="auto" w:fill="FFFFFF"/>
        </w:rPr>
        <w:t>调研表明，在研究课题的推动下，区域内教师网络学习空间应用普及情况</w:t>
      </w:r>
      <w:r w:rsidRPr="00FD52B7">
        <w:rPr>
          <w:rFonts w:ascii="宋体" w:hAnsi="宋体" w:hint="eastAsia"/>
          <w:color w:val="000000"/>
          <w:sz w:val="24"/>
          <w:shd w:val="clear" w:color="auto" w:fill="FFFFFF"/>
        </w:rPr>
        <w:lastRenderedPageBreak/>
        <w:t>良好。</w:t>
      </w:r>
    </w:p>
    <w:p w:rsidR="00DE5458" w:rsidRPr="00FD52B7" w:rsidRDefault="00DE5458" w:rsidP="00DE5458">
      <w:pPr>
        <w:autoSpaceDE w:val="0"/>
        <w:autoSpaceDN w:val="0"/>
        <w:adjustRightInd w:val="0"/>
        <w:snapToGrid w:val="0"/>
        <w:spacing w:line="400" w:lineRule="exact"/>
        <w:ind w:firstLineChars="200" w:firstLine="480"/>
        <w:jc w:val="left"/>
        <w:rPr>
          <w:rFonts w:ascii="宋体" w:hAnsi="宋体"/>
          <w:color w:val="000000"/>
          <w:sz w:val="24"/>
          <w:shd w:val="clear" w:color="auto" w:fill="FFFFFF"/>
        </w:rPr>
      </w:pPr>
      <w:r w:rsidRPr="00FD52B7">
        <w:rPr>
          <w:rFonts w:ascii="宋体" w:hAnsi="宋体"/>
          <w:color w:val="000000"/>
          <w:sz w:val="24"/>
          <w:shd w:val="clear" w:color="auto" w:fill="FFFFFF"/>
        </w:rPr>
        <w:t>各级各类培训到位</w:t>
      </w:r>
      <w:r>
        <w:rPr>
          <w:rFonts w:ascii="宋体" w:hAnsi="宋体" w:hint="eastAsia"/>
          <w:color w:val="000000"/>
          <w:sz w:val="24"/>
          <w:shd w:val="clear" w:color="auto" w:fill="FFFFFF"/>
        </w:rPr>
        <w:t>：</w:t>
      </w:r>
    </w:p>
    <w:p w:rsidR="00DE5458" w:rsidRPr="00FD52B7" w:rsidRDefault="00DE5458" w:rsidP="00DE5458">
      <w:pPr>
        <w:spacing w:line="400" w:lineRule="exact"/>
        <w:ind w:firstLineChars="200" w:firstLine="480"/>
        <w:jc w:val="left"/>
        <w:rPr>
          <w:rFonts w:ascii="宋体" w:hAnsi="宋体" w:hint="eastAsia"/>
          <w:sz w:val="24"/>
        </w:rPr>
      </w:pPr>
      <w:r w:rsidRPr="00FD52B7">
        <w:rPr>
          <w:rFonts w:ascii="宋体" w:hAnsi="宋体"/>
          <w:color w:val="000000"/>
          <w:sz w:val="24"/>
        </w:rPr>
        <w:t>表一</w:t>
      </w:r>
      <w:r w:rsidRPr="00FD52B7">
        <w:rPr>
          <w:rFonts w:ascii="宋体" w:hAnsi="宋体" w:hint="eastAsia"/>
          <w:color w:val="000000"/>
          <w:sz w:val="24"/>
        </w:rPr>
        <w:t>：</w:t>
      </w:r>
      <w:r w:rsidRPr="00FD52B7">
        <w:rPr>
          <w:rFonts w:ascii="宋体" w:hAnsi="宋体"/>
          <w:color w:val="000000"/>
          <w:sz w:val="24"/>
        </w:rPr>
        <w:t>您参加过以下哪种网络学习空间应用培训</w:t>
      </w:r>
      <w:r w:rsidRPr="00FD52B7">
        <w:rPr>
          <w:rFonts w:ascii="宋体" w:hAnsi="宋体"/>
          <w:color w:val="0066FF"/>
          <w:sz w:val="24"/>
        </w:rPr>
        <w:t>[多选题]</w:t>
      </w:r>
    </w:p>
    <w:tbl>
      <w:tblPr>
        <w:tblW w:w="5000" w:type="pct"/>
        <w:tblBorders>
          <w:top w:val="single" w:sz="4" w:space="0" w:color="D7D7D7"/>
          <w:left w:val="single" w:sz="4" w:space="0" w:color="D7D7D7"/>
          <w:bottom w:val="single" w:sz="4" w:space="0" w:color="D7D7D7"/>
          <w:right w:val="single" w:sz="4" w:space="0" w:color="D7D7D7"/>
          <w:insideH w:val="single" w:sz="4" w:space="0" w:color="D7D7D7"/>
          <w:insideV w:val="single" w:sz="4" w:space="0" w:color="D7D7D7"/>
        </w:tblBorders>
        <w:tblLook w:val="04A0" w:firstRow="1" w:lastRow="0" w:firstColumn="1" w:lastColumn="0" w:noHBand="0" w:noVBand="1"/>
      </w:tblPr>
      <w:tblGrid>
        <w:gridCol w:w="2968"/>
        <w:gridCol w:w="1139"/>
        <w:gridCol w:w="4189"/>
      </w:tblGrid>
      <w:tr w:rsidR="00DE5458" w:rsidRPr="00FD52B7" w:rsidTr="00927C0F">
        <w:trPr>
          <w:trHeight w:val="454"/>
        </w:trPr>
        <w:tc>
          <w:tcPr>
            <w:tcW w:w="0" w:type="auto"/>
            <w:shd w:val="clear" w:color="auto" w:fill="E0E0E0"/>
            <w:vAlign w:val="center"/>
          </w:tcPr>
          <w:p w:rsidR="00DE5458" w:rsidRPr="00FD52B7" w:rsidRDefault="00DE5458" w:rsidP="00927C0F">
            <w:pPr>
              <w:spacing w:line="400" w:lineRule="exact"/>
              <w:ind w:firstLine="200"/>
              <w:jc w:val="center"/>
              <w:rPr>
                <w:rFonts w:ascii="宋体" w:hAnsi="宋体"/>
                <w:sz w:val="24"/>
              </w:rPr>
            </w:pPr>
            <w:r w:rsidRPr="00FD52B7">
              <w:rPr>
                <w:rFonts w:ascii="宋体" w:hAnsi="宋体"/>
                <w:sz w:val="24"/>
              </w:rPr>
              <w:t>选项</w:t>
            </w:r>
          </w:p>
        </w:tc>
        <w:tc>
          <w:tcPr>
            <w:tcW w:w="0" w:type="auto"/>
            <w:shd w:val="clear" w:color="auto" w:fill="E0E0E0"/>
            <w:vAlign w:val="center"/>
          </w:tcPr>
          <w:p w:rsidR="00DE5458" w:rsidRPr="00FD52B7" w:rsidRDefault="00DE5458" w:rsidP="00927C0F">
            <w:pPr>
              <w:spacing w:line="400" w:lineRule="exact"/>
              <w:ind w:firstLine="200"/>
              <w:jc w:val="center"/>
              <w:rPr>
                <w:rFonts w:ascii="宋体" w:hAnsi="宋体"/>
                <w:sz w:val="24"/>
              </w:rPr>
            </w:pPr>
            <w:r w:rsidRPr="00FD52B7">
              <w:rPr>
                <w:rFonts w:ascii="宋体" w:hAnsi="宋体"/>
                <w:sz w:val="24"/>
              </w:rPr>
              <w:t>小计</w:t>
            </w:r>
          </w:p>
        </w:tc>
        <w:tc>
          <w:tcPr>
            <w:tcW w:w="0" w:type="auto"/>
            <w:shd w:val="clear" w:color="auto" w:fill="E0E0E0"/>
            <w:vAlign w:val="center"/>
          </w:tcPr>
          <w:p w:rsidR="00DE5458" w:rsidRPr="00FD52B7" w:rsidRDefault="00DE5458" w:rsidP="00927C0F">
            <w:pPr>
              <w:spacing w:line="400" w:lineRule="exact"/>
              <w:ind w:firstLine="200"/>
              <w:jc w:val="center"/>
              <w:rPr>
                <w:rFonts w:ascii="宋体" w:hAnsi="宋体"/>
                <w:sz w:val="24"/>
              </w:rPr>
            </w:pPr>
            <w:r w:rsidRPr="00FD52B7">
              <w:rPr>
                <w:rFonts w:ascii="宋体" w:hAnsi="宋体"/>
                <w:sz w:val="24"/>
              </w:rPr>
              <w:t>比例</w:t>
            </w:r>
          </w:p>
        </w:tc>
      </w:tr>
      <w:tr w:rsidR="00DE5458" w:rsidRPr="00FD52B7" w:rsidTr="00927C0F">
        <w:trPr>
          <w:trHeight w:val="454"/>
        </w:trPr>
        <w:tc>
          <w:tcPr>
            <w:tcW w:w="0" w:type="auto"/>
            <w:shd w:val="clear" w:color="auto" w:fill="FFFFFF"/>
            <w:vAlign w:val="center"/>
          </w:tcPr>
          <w:p w:rsidR="00DE5458" w:rsidRPr="00FD52B7" w:rsidRDefault="00DE5458" w:rsidP="00927C0F">
            <w:pPr>
              <w:spacing w:line="400" w:lineRule="exact"/>
              <w:ind w:firstLine="200"/>
              <w:jc w:val="center"/>
              <w:rPr>
                <w:rFonts w:ascii="宋体" w:hAnsi="宋体"/>
                <w:sz w:val="24"/>
              </w:rPr>
            </w:pPr>
            <w:r w:rsidRPr="00FD52B7">
              <w:rPr>
                <w:rFonts w:ascii="宋体" w:hAnsi="宋体"/>
                <w:sz w:val="24"/>
              </w:rPr>
              <w:t>国家级培训</w:t>
            </w:r>
          </w:p>
        </w:tc>
        <w:tc>
          <w:tcPr>
            <w:tcW w:w="0" w:type="auto"/>
            <w:shd w:val="clear" w:color="auto" w:fill="FFFFFF"/>
            <w:vAlign w:val="center"/>
          </w:tcPr>
          <w:p w:rsidR="00DE5458" w:rsidRPr="00FD52B7" w:rsidRDefault="00DE5458" w:rsidP="00927C0F">
            <w:pPr>
              <w:spacing w:line="400" w:lineRule="exact"/>
              <w:ind w:firstLine="200"/>
              <w:jc w:val="center"/>
              <w:rPr>
                <w:rFonts w:ascii="宋体" w:hAnsi="宋体"/>
                <w:sz w:val="24"/>
              </w:rPr>
            </w:pPr>
            <w:r w:rsidRPr="00FD52B7">
              <w:rPr>
                <w:rFonts w:ascii="宋体" w:hAnsi="宋体"/>
                <w:sz w:val="24"/>
              </w:rPr>
              <w:t>148</w:t>
            </w:r>
          </w:p>
        </w:tc>
        <w:tc>
          <w:tcPr>
            <w:tcW w:w="0" w:type="auto"/>
            <w:shd w:val="clear" w:color="auto" w:fill="FFFFFF"/>
            <w:vAlign w:val="center"/>
          </w:tcPr>
          <w:p w:rsidR="00DE5458" w:rsidRPr="00FD52B7" w:rsidRDefault="00DE5458" w:rsidP="00927C0F">
            <w:pPr>
              <w:spacing w:line="400" w:lineRule="exact"/>
              <w:ind w:firstLine="200"/>
              <w:jc w:val="center"/>
              <w:rPr>
                <w:rFonts w:ascii="宋体" w:hAnsi="宋体"/>
                <w:sz w:val="24"/>
              </w:rPr>
            </w:pPr>
            <w:r w:rsidRPr="00FD52B7">
              <w:rPr>
                <w:rFonts w:ascii="宋体" w:hAnsi="宋体"/>
                <w:noProof/>
                <w:sz w:val="24"/>
              </w:rPr>
              <w:drawing>
                <wp:inline distT="0" distB="0" distL="0" distR="0">
                  <wp:extent cx="352425" cy="114300"/>
                  <wp:effectExtent l="0" t="0" r="952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2425" cy="114300"/>
                          </a:xfrm>
                          <a:prstGeom prst="rect">
                            <a:avLst/>
                          </a:prstGeom>
                          <a:noFill/>
                          <a:ln>
                            <a:noFill/>
                          </a:ln>
                        </pic:spPr>
                      </pic:pic>
                    </a:graphicData>
                  </a:graphic>
                </wp:inline>
              </w:drawing>
            </w:r>
            <w:r w:rsidRPr="00FD52B7">
              <w:rPr>
                <w:rFonts w:ascii="宋体" w:hAnsi="宋体"/>
                <w:noProof/>
                <w:sz w:val="24"/>
              </w:rPr>
              <w:drawing>
                <wp:inline distT="0" distB="0" distL="0" distR="0">
                  <wp:extent cx="1000125" cy="114300"/>
                  <wp:effectExtent l="0" t="0" r="952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00125" cy="114300"/>
                          </a:xfrm>
                          <a:prstGeom prst="rect">
                            <a:avLst/>
                          </a:prstGeom>
                          <a:noFill/>
                          <a:ln>
                            <a:noFill/>
                          </a:ln>
                        </pic:spPr>
                      </pic:pic>
                    </a:graphicData>
                  </a:graphic>
                </wp:inline>
              </w:drawing>
            </w:r>
            <w:r w:rsidRPr="00FD52B7">
              <w:rPr>
                <w:rFonts w:ascii="宋体" w:hAnsi="宋体"/>
                <w:sz w:val="24"/>
              </w:rPr>
              <w:t>26.52%</w:t>
            </w:r>
          </w:p>
        </w:tc>
      </w:tr>
      <w:tr w:rsidR="00DE5458" w:rsidRPr="00FD52B7" w:rsidTr="00927C0F">
        <w:trPr>
          <w:trHeight w:val="454"/>
        </w:trPr>
        <w:tc>
          <w:tcPr>
            <w:tcW w:w="0" w:type="auto"/>
            <w:shd w:val="clear" w:color="auto" w:fill="F9F9F9"/>
            <w:vAlign w:val="center"/>
          </w:tcPr>
          <w:p w:rsidR="00DE5458" w:rsidRPr="00FD52B7" w:rsidRDefault="00DE5458" w:rsidP="00927C0F">
            <w:pPr>
              <w:spacing w:line="400" w:lineRule="exact"/>
              <w:ind w:firstLine="200"/>
              <w:jc w:val="center"/>
              <w:rPr>
                <w:rFonts w:ascii="宋体" w:hAnsi="宋体"/>
                <w:sz w:val="24"/>
              </w:rPr>
            </w:pPr>
            <w:r w:rsidRPr="00FD52B7">
              <w:rPr>
                <w:rFonts w:ascii="宋体" w:hAnsi="宋体"/>
                <w:sz w:val="24"/>
              </w:rPr>
              <w:t>市级培训</w:t>
            </w:r>
          </w:p>
        </w:tc>
        <w:tc>
          <w:tcPr>
            <w:tcW w:w="0" w:type="auto"/>
            <w:shd w:val="clear" w:color="auto" w:fill="F9F9F9"/>
            <w:vAlign w:val="center"/>
          </w:tcPr>
          <w:p w:rsidR="00DE5458" w:rsidRPr="00FD52B7" w:rsidRDefault="00DE5458" w:rsidP="00927C0F">
            <w:pPr>
              <w:spacing w:line="400" w:lineRule="exact"/>
              <w:ind w:firstLine="200"/>
              <w:jc w:val="center"/>
              <w:rPr>
                <w:rFonts w:ascii="宋体" w:hAnsi="宋体"/>
                <w:sz w:val="24"/>
              </w:rPr>
            </w:pPr>
            <w:r w:rsidRPr="00FD52B7">
              <w:rPr>
                <w:rFonts w:ascii="宋体" w:hAnsi="宋体"/>
                <w:sz w:val="24"/>
              </w:rPr>
              <w:t>328</w:t>
            </w:r>
          </w:p>
        </w:tc>
        <w:tc>
          <w:tcPr>
            <w:tcW w:w="0" w:type="auto"/>
            <w:shd w:val="clear" w:color="auto" w:fill="F9F9F9"/>
            <w:vAlign w:val="center"/>
          </w:tcPr>
          <w:p w:rsidR="00DE5458" w:rsidRPr="00FD52B7" w:rsidRDefault="00DE5458" w:rsidP="00927C0F">
            <w:pPr>
              <w:spacing w:line="400" w:lineRule="exact"/>
              <w:ind w:firstLine="200"/>
              <w:jc w:val="center"/>
              <w:rPr>
                <w:rFonts w:ascii="宋体" w:hAnsi="宋体"/>
                <w:sz w:val="24"/>
              </w:rPr>
            </w:pPr>
            <w:r w:rsidRPr="00FD52B7">
              <w:rPr>
                <w:rFonts w:ascii="宋体" w:hAnsi="宋体"/>
                <w:noProof/>
                <w:sz w:val="24"/>
              </w:rPr>
              <w:drawing>
                <wp:inline distT="0" distB="0" distL="0" distR="0">
                  <wp:extent cx="790575" cy="114300"/>
                  <wp:effectExtent l="0" t="0" r="952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0575" cy="114300"/>
                          </a:xfrm>
                          <a:prstGeom prst="rect">
                            <a:avLst/>
                          </a:prstGeom>
                          <a:noFill/>
                          <a:ln>
                            <a:noFill/>
                          </a:ln>
                        </pic:spPr>
                      </pic:pic>
                    </a:graphicData>
                  </a:graphic>
                </wp:inline>
              </w:drawing>
            </w:r>
            <w:r w:rsidRPr="00FD52B7">
              <w:rPr>
                <w:rFonts w:ascii="宋体" w:hAnsi="宋体"/>
                <w:noProof/>
                <w:sz w:val="24"/>
              </w:rPr>
              <w:drawing>
                <wp:inline distT="0" distB="0" distL="0" distR="0">
                  <wp:extent cx="561975" cy="114300"/>
                  <wp:effectExtent l="0" t="0" r="952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975" cy="114300"/>
                          </a:xfrm>
                          <a:prstGeom prst="rect">
                            <a:avLst/>
                          </a:prstGeom>
                          <a:noFill/>
                          <a:ln>
                            <a:noFill/>
                          </a:ln>
                        </pic:spPr>
                      </pic:pic>
                    </a:graphicData>
                  </a:graphic>
                </wp:inline>
              </w:drawing>
            </w:r>
            <w:r w:rsidRPr="00FD52B7">
              <w:rPr>
                <w:rFonts w:ascii="宋体" w:hAnsi="宋体"/>
                <w:sz w:val="24"/>
              </w:rPr>
              <w:t>58.78%</w:t>
            </w:r>
          </w:p>
        </w:tc>
      </w:tr>
      <w:tr w:rsidR="00DE5458" w:rsidRPr="00FD52B7" w:rsidTr="00927C0F">
        <w:trPr>
          <w:trHeight w:val="454"/>
        </w:trPr>
        <w:tc>
          <w:tcPr>
            <w:tcW w:w="0" w:type="auto"/>
            <w:shd w:val="clear" w:color="auto" w:fill="FFFFFF"/>
            <w:vAlign w:val="center"/>
          </w:tcPr>
          <w:p w:rsidR="00DE5458" w:rsidRPr="00FD52B7" w:rsidRDefault="00DE5458" w:rsidP="00927C0F">
            <w:pPr>
              <w:spacing w:line="400" w:lineRule="exact"/>
              <w:ind w:firstLine="200"/>
              <w:jc w:val="center"/>
              <w:rPr>
                <w:rFonts w:ascii="宋体" w:hAnsi="宋体"/>
                <w:sz w:val="24"/>
              </w:rPr>
            </w:pPr>
            <w:r w:rsidRPr="00FD52B7">
              <w:rPr>
                <w:rFonts w:ascii="宋体" w:hAnsi="宋体"/>
                <w:sz w:val="24"/>
              </w:rPr>
              <w:t>校级培训</w:t>
            </w:r>
          </w:p>
        </w:tc>
        <w:tc>
          <w:tcPr>
            <w:tcW w:w="0" w:type="auto"/>
            <w:shd w:val="clear" w:color="auto" w:fill="FFFFFF"/>
            <w:vAlign w:val="center"/>
          </w:tcPr>
          <w:p w:rsidR="00DE5458" w:rsidRPr="00FD52B7" w:rsidRDefault="00DE5458" w:rsidP="00927C0F">
            <w:pPr>
              <w:spacing w:line="400" w:lineRule="exact"/>
              <w:ind w:firstLine="200"/>
              <w:jc w:val="center"/>
              <w:rPr>
                <w:rFonts w:ascii="宋体" w:hAnsi="宋体"/>
                <w:sz w:val="24"/>
              </w:rPr>
            </w:pPr>
            <w:r w:rsidRPr="00FD52B7">
              <w:rPr>
                <w:rFonts w:ascii="宋体" w:hAnsi="宋体"/>
                <w:sz w:val="24"/>
              </w:rPr>
              <w:t>457</w:t>
            </w:r>
          </w:p>
        </w:tc>
        <w:tc>
          <w:tcPr>
            <w:tcW w:w="0" w:type="auto"/>
            <w:shd w:val="clear" w:color="auto" w:fill="FFFFFF"/>
            <w:vAlign w:val="center"/>
          </w:tcPr>
          <w:p w:rsidR="00DE5458" w:rsidRPr="00FD52B7" w:rsidRDefault="00DE5458" w:rsidP="00927C0F">
            <w:pPr>
              <w:spacing w:line="400" w:lineRule="exact"/>
              <w:ind w:firstLine="200"/>
              <w:jc w:val="center"/>
              <w:rPr>
                <w:rFonts w:ascii="宋体" w:hAnsi="宋体"/>
                <w:sz w:val="24"/>
              </w:rPr>
            </w:pPr>
            <w:r w:rsidRPr="00FD52B7">
              <w:rPr>
                <w:rFonts w:ascii="宋体" w:hAnsi="宋体"/>
                <w:noProof/>
                <w:sz w:val="24"/>
              </w:rPr>
              <w:drawing>
                <wp:inline distT="0" distB="0" distL="0" distR="0">
                  <wp:extent cx="1104900" cy="11430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4900" cy="114300"/>
                          </a:xfrm>
                          <a:prstGeom prst="rect">
                            <a:avLst/>
                          </a:prstGeom>
                          <a:noFill/>
                          <a:ln>
                            <a:noFill/>
                          </a:ln>
                        </pic:spPr>
                      </pic:pic>
                    </a:graphicData>
                  </a:graphic>
                </wp:inline>
              </w:drawing>
            </w:r>
            <w:r w:rsidRPr="00FD52B7">
              <w:rPr>
                <w:rFonts w:ascii="宋体" w:hAnsi="宋体"/>
                <w:noProof/>
                <w:sz w:val="24"/>
              </w:rPr>
              <w:drawing>
                <wp:inline distT="0" distB="0" distL="0" distR="0">
                  <wp:extent cx="247650" cy="1143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650" cy="114300"/>
                          </a:xfrm>
                          <a:prstGeom prst="rect">
                            <a:avLst/>
                          </a:prstGeom>
                          <a:noFill/>
                          <a:ln>
                            <a:noFill/>
                          </a:ln>
                        </pic:spPr>
                      </pic:pic>
                    </a:graphicData>
                  </a:graphic>
                </wp:inline>
              </w:drawing>
            </w:r>
            <w:r w:rsidRPr="00FD52B7">
              <w:rPr>
                <w:rFonts w:ascii="宋体" w:hAnsi="宋体"/>
                <w:sz w:val="24"/>
              </w:rPr>
              <w:t>81.9%</w:t>
            </w:r>
          </w:p>
        </w:tc>
      </w:tr>
      <w:tr w:rsidR="00DE5458" w:rsidRPr="00FD52B7" w:rsidTr="00927C0F">
        <w:trPr>
          <w:trHeight w:val="454"/>
        </w:trPr>
        <w:tc>
          <w:tcPr>
            <w:tcW w:w="0" w:type="auto"/>
            <w:shd w:val="clear" w:color="auto" w:fill="F9F9F9"/>
            <w:vAlign w:val="center"/>
          </w:tcPr>
          <w:p w:rsidR="00DE5458" w:rsidRPr="00FD52B7" w:rsidRDefault="00DE5458" w:rsidP="00927C0F">
            <w:pPr>
              <w:spacing w:line="400" w:lineRule="exact"/>
              <w:ind w:firstLine="200"/>
              <w:jc w:val="center"/>
              <w:rPr>
                <w:rFonts w:ascii="宋体" w:hAnsi="宋体"/>
                <w:sz w:val="24"/>
              </w:rPr>
            </w:pPr>
            <w:r w:rsidRPr="00FD52B7">
              <w:rPr>
                <w:rFonts w:ascii="宋体" w:hAnsi="宋体"/>
                <w:sz w:val="24"/>
              </w:rPr>
              <w:t>未参加过培训</w:t>
            </w:r>
          </w:p>
        </w:tc>
        <w:tc>
          <w:tcPr>
            <w:tcW w:w="0" w:type="auto"/>
            <w:shd w:val="clear" w:color="auto" w:fill="F9F9F9"/>
            <w:vAlign w:val="center"/>
          </w:tcPr>
          <w:p w:rsidR="00DE5458" w:rsidRPr="00FD52B7" w:rsidRDefault="00DE5458" w:rsidP="00927C0F">
            <w:pPr>
              <w:spacing w:line="400" w:lineRule="exact"/>
              <w:ind w:firstLine="200"/>
              <w:jc w:val="center"/>
              <w:rPr>
                <w:rFonts w:ascii="宋体" w:hAnsi="宋体"/>
                <w:sz w:val="24"/>
              </w:rPr>
            </w:pPr>
            <w:r w:rsidRPr="00FD52B7">
              <w:rPr>
                <w:rFonts w:ascii="宋体" w:hAnsi="宋体"/>
                <w:sz w:val="24"/>
              </w:rPr>
              <w:t>26</w:t>
            </w:r>
          </w:p>
        </w:tc>
        <w:tc>
          <w:tcPr>
            <w:tcW w:w="0" w:type="auto"/>
            <w:shd w:val="clear" w:color="auto" w:fill="F9F9F9"/>
            <w:vAlign w:val="center"/>
          </w:tcPr>
          <w:p w:rsidR="00DE5458" w:rsidRPr="00FD52B7" w:rsidRDefault="00DE5458" w:rsidP="00927C0F">
            <w:pPr>
              <w:spacing w:line="400" w:lineRule="exact"/>
              <w:ind w:firstLine="200"/>
              <w:jc w:val="center"/>
              <w:rPr>
                <w:rFonts w:ascii="宋体" w:hAnsi="宋体"/>
                <w:sz w:val="24"/>
              </w:rPr>
            </w:pPr>
            <w:r w:rsidRPr="00FD52B7">
              <w:rPr>
                <w:rFonts w:ascii="宋体" w:hAnsi="宋体"/>
                <w:noProof/>
                <w:sz w:val="24"/>
              </w:rPr>
              <w:drawing>
                <wp:inline distT="0" distB="0" distL="0" distR="0">
                  <wp:extent cx="57150" cy="1143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 cy="114300"/>
                          </a:xfrm>
                          <a:prstGeom prst="rect">
                            <a:avLst/>
                          </a:prstGeom>
                          <a:noFill/>
                          <a:ln>
                            <a:noFill/>
                          </a:ln>
                        </pic:spPr>
                      </pic:pic>
                    </a:graphicData>
                  </a:graphic>
                </wp:inline>
              </w:drawing>
            </w:r>
            <w:r w:rsidRPr="00FD52B7">
              <w:rPr>
                <w:rFonts w:ascii="宋体" w:hAnsi="宋体"/>
                <w:noProof/>
                <w:sz w:val="24"/>
              </w:rPr>
              <w:drawing>
                <wp:inline distT="0" distB="0" distL="0" distR="0">
                  <wp:extent cx="1295400" cy="11430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5400" cy="114300"/>
                          </a:xfrm>
                          <a:prstGeom prst="rect">
                            <a:avLst/>
                          </a:prstGeom>
                          <a:noFill/>
                          <a:ln>
                            <a:noFill/>
                          </a:ln>
                        </pic:spPr>
                      </pic:pic>
                    </a:graphicData>
                  </a:graphic>
                </wp:inline>
              </w:drawing>
            </w:r>
            <w:r w:rsidRPr="00FD52B7">
              <w:rPr>
                <w:rFonts w:ascii="宋体" w:hAnsi="宋体"/>
                <w:sz w:val="24"/>
              </w:rPr>
              <w:t>4.66%</w:t>
            </w:r>
          </w:p>
        </w:tc>
      </w:tr>
      <w:tr w:rsidR="00DE5458" w:rsidRPr="00FD52B7" w:rsidTr="00927C0F">
        <w:trPr>
          <w:trHeight w:val="454"/>
        </w:trPr>
        <w:tc>
          <w:tcPr>
            <w:tcW w:w="0" w:type="auto"/>
            <w:shd w:val="clear" w:color="auto" w:fill="E0E0E0"/>
            <w:vAlign w:val="center"/>
          </w:tcPr>
          <w:p w:rsidR="00DE5458" w:rsidRPr="00FD52B7" w:rsidRDefault="00DE5458" w:rsidP="00927C0F">
            <w:pPr>
              <w:spacing w:line="400" w:lineRule="exact"/>
              <w:ind w:firstLine="200"/>
              <w:jc w:val="center"/>
              <w:rPr>
                <w:rFonts w:ascii="宋体" w:hAnsi="宋体"/>
                <w:sz w:val="24"/>
              </w:rPr>
            </w:pPr>
            <w:r w:rsidRPr="00FD52B7">
              <w:rPr>
                <w:rFonts w:ascii="宋体" w:hAnsi="宋体"/>
                <w:sz w:val="24"/>
              </w:rPr>
              <w:t>本题有效填写人次</w:t>
            </w:r>
          </w:p>
        </w:tc>
        <w:tc>
          <w:tcPr>
            <w:tcW w:w="0" w:type="auto"/>
            <w:shd w:val="clear" w:color="auto" w:fill="E0E0E0"/>
            <w:vAlign w:val="center"/>
          </w:tcPr>
          <w:p w:rsidR="00DE5458" w:rsidRPr="00FD52B7" w:rsidRDefault="00DE5458" w:rsidP="00927C0F">
            <w:pPr>
              <w:spacing w:line="400" w:lineRule="exact"/>
              <w:ind w:firstLine="200"/>
              <w:jc w:val="center"/>
              <w:rPr>
                <w:rFonts w:ascii="宋体" w:hAnsi="宋体"/>
                <w:sz w:val="24"/>
              </w:rPr>
            </w:pPr>
            <w:r w:rsidRPr="00FD52B7">
              <w:rPr>
                <w:rFonts w:ascii="宋体" w:hAnsi="宋体"/>
                <w:sz w:val="24"/>
              </w:rPr>
              <w:t>558</w:t>
            </w:r>
          </w:p>
        </w:tc>
        <w:tc>
          <w:tcPr>
            <w:tcW w:w="0" w:type="auto"/>
            <w:shd w:val="clear" w:color="auto" w:fill="E0E0E0"/>
            <w:vAlign w:val="center"/>
          </w:tcPr>
          <w:p w:rsidR="00DE5458" w:rsidRPr="00FD52B7" w:rsidRDefault="00DE5458" w:rsidP="00927C0F">
            <w:pPr>
              <w:spacing w:line="400" w:lineRule="exact"/>
              <w:ind w:firstLine="200"/>
              <w:jc w:val="center"/>
              <w:rPr>
                <w:rFonts w:ascii="宋体" w:hAnsi="宋体"/>
                <w:sz w:val="24"/>
              </w:rPr>
            </w:pPr>
          </w:p>
        </w:tc>
      </w:tr>
    </w:tbl>
    <w:p w:rsidR="00DE5458" w:rsidRPr="00FD52B7" w:rsidRDefault="00DE5458" w:rsidP="00DE5458">
      <w:pPr>
        <w:autoSpaceDE w:val="0"/>
        <w:autoSpaceDN w:val="0"/>
        <w:adjustRightInd w:val="0"/>
        <w:snapToGrid w:val="0"/>
        <w:spacing w:line="400" w:lineRule="exact"/>
        <w:ind w:firstLine="567"/>
        <w:jc w:val="left"/>
        <w:rPr>
          <w:rFonts w:ascii="宋体" w:hAnsi="宋体" w:hint="eastAsia"/>
          <w:color w:val="000000"/>
          <w:sz w:val="24"/>
          <w:shd w:val="clear" w:color="auto" w:fill="FFFFFF"/>
        </w:rPr>
      </w:pPr>
      <w:r w:rsidRPr="00FD52B7">
        <w:rPr>
          <w:rFonts w:ascii="宋体" w:hAnsi="宋体"/>
          <w:color w:val="000000"/>
          <w:sz w:val="24"/>
          <w:shd w:val="clear" w:color="auto" w:fill="FFFFFF"/>
        </w:rPr>
        <w:t>教师对网络空间应用的认可度高</w:t>
      </w:r>
      <w:r w:rsidRPr="00FD52B7">
        <w:rPr>
          <w:rFonts w:ascii="宋体" w:hAnsi="宋体" w:hint="eastAsia"/>
          <w:color w:val="000000"/>
          <w:sz w:val="24"/>
          <w:shd w:val="clear" w:color="auto" w:fill="FFFFFF"/>
        </w:rPr>
        <w:t>，</w:t>
      </w:r>
      <w:r w:rsidRPr="00FD52B7">
        <w:rPr>
          <w:rFonts w:ascii="宋体" w:hAnsi="宋体"/>
          <w:color w:val="000000"/>
          <w:sz w:val="24"/>
          <w:shd w:val="clear" w:color="auto" w:fill="FFFFFF"/>
        </w:rPr>
        <w:t>对网络空间功能的认识和应用面比较广</w:t>
      </w:r>
      <w:r>
        <w:rPr>
          <w:rFonts w:ascii="宋体" w:hAnsi="宋体" w:hint="eastAsia"/>
          <w:color w:val="000000"/>
          <w:sz w:val="24"/>
          <w:shd w:val="clear" w:color="auto" w:fill="FFFFFF"/>
        </w:rPr>
        <w:t>：</w:t>
      </w:r>
    </w:p>
    <w:p w:rsidR="00DE5458" w:rsidRPr="00FD52B7" w:rsidRDefault="00DE5458" w:rsidP="00DE5458">
      <w:pPr>
        <w:spacing w:line="400" w:lineRule="exact"/>
        <w:ind w:firstLine="567"/>
        <w:jc w:val="left"/>
        <w:rPr>
          <w:rFonts w:ascii="宋体" w:hAnsi="宋体" w:hint="eastAsia"/>
          <w:sz w:val="24"/>
        </w:rPr>
      </w:pPr>
      <w:r w:rsidRPr="00FD52B7">
        <w:rPr>
          <w:rFonts w:ascii="宋体" w:hAnsi="宋体"/>
          <w:color w:val="000000"/>
          <w:sz w:val="24"/>
        </w:rPr>
        <w:t>表二</w:t>
      </w:r>
      <w:r w:rsidRPr="00FD52B7">
        <w:rPr>
          <w:rFonts w:ascii="宋体" w:hAnsi="宋体" w:hint="eastAsia"/>
          <w:color w:val="000000"/>
          <w:sz w:val="24"/>
        </w:rPr>
        <w:t>：</w:t>
      </w:r>
      <w:r w:rsidRPr="00FD52B7">
        <w:rPr>
          <w:rFonts w:ascii="宋体" w:hAnsi="宋体"/>
          <w:color w:val="000000"/>
          <w:sz w:val="24"/>
        </w:rPr>
        <w:t>您愿意使用网络学习空间吗？</w:t>
      </w:r>
      <w:r w:rsidRPr="00FD52B7">
        <w:rPr>
          <w:rFonts w:ascii="宋体" w:hAnsi="宋体"/>
          <w:color w:val="0066FF"/>
          <w:sz w:val="24"/>
        </w:rPr>
        <w:t>[单选题]</w:t>
      </w:r>
    </w:p>
    <w:tbl>
      <w:tblPr>
        <w:tblW w:w="5000" w:type="pct"/>
        <w:tblBorders>
          <w:top w:val="single" w:sz="4" w:space="0" w:color="D7D7D7"/>
          <w:left w:val="single" w:sz="4" w:space="0" w:color="D7D7D7"/>
          <w:bottom w:val="single" w:sz="4" w:space="0" w:color="D7D7D7"/>
          <w:right w:val="single" w:sz="4" w:space="0" w:color="D7D7D7"/>
          <w:insideH w:val="single" w:sz="4" w:space="0" w:color="D7D7D7"/>
          <w:insideV w:val="single" w:sz="4" w:space="0" w:color="D7D7D7"/>
        </w:tblBorders>
        <w:tblLook w:val="04A0" w:firstRow="1" w:lastRow="0" w:firstColumn="1" w:lastColumn="0" w:noHBand="0" w:noVBand="1"/>
      </w:tblPr>
      <w:tblGrid>
        <w:gridCol w:w="2968"/>
        <w:gridCol w:w="1139"/>
        <w:gridCol w:w="4189"/>
      </w:tblGrid>
      <w:tr w:rsidR="00DE5458" w:rsidRPr="00FD52B7" w:rsidTr="00927C0F">
        <w:trPr>
          <w:trHeight w:val="454"/>
        </w:trPr>
        <w:tc>
          <w:tcPr>
            <w:tcW w:w="0" w:type="auto"/>
            <w:shd w:val="clear" w:color="auto" w:fill="E0E0E0"/>
            <w:vAlign w:val="center"/>
          </w:tcPr>
          <w:p w:rsidR="00DE5458" w:rsidRPr="00FD52B7" w:rsidRDefault="00DE5458" w:rsidP="00927C0F">
            <w:pPr>
              <w:spacing w:line="400" w:lineRule="exact"/>
              <w:ind w:firstLine="200"/>
              <w:jc w:val="left"/>
              <w:rPr>
                <w:rFonts w:ascii="宋体" w:hAnsi="宋体"/>
                <w:sz w:val="24"/>
              </w:rPr>
            </w:pPr>
            <w:r w:rsidRPr="00FD52B7">
              <w:rPr>
                <w:rFonts w:ascii="宋体" w:hAnsi="宋体"/>
                <w:sz w:val="24"/>
              </w:rPr>
              <w:t>选项</w:t>
            </w:r>
          </w:p>
        </w:tc>
        <w:tc>
          <w:tcPr>
            <w:tcW w:w="0" w:type="auto"/>
            <w:shd w:val="clear" w:color="auto" w:fill="E0E0E0"/>
            <w:vAlign w:val="center"/>
          </w:tcPr>
          <w:p w:rsidR="00DE5458" w:rsidRPr="00FD52B7" w:rsidRDefault="00DE5458" w:rsidP="00927C0F">
            <w:pPr>
              <w:spacing w:line="400" w:lineRule="exact"/>
              <w:ind w:firstLine="200"/>
              <w:jc w:val="left"/>
              <w:rPr>
                <w:rFonts w:ascii="宋体" w:hAnsi="宋体"/>
                <w:sz w:val="24"/>
              </w:rPr>
            </w:pPr>
            <w:r w:rsidRPr="00FD52B7">
              <w:rPr>
                <w:rFonts w:ascii="宋体" w:hAnsi="宋体"/>
                <w:sz w:val="24"/>
              </w:rPr>
              <w:t>小计</w:t>
            </w:r>
          </w:p>
        </w:tc>
        <w:tc>
          <w:tcPr>
            <w:tcW w:w="0" w:type="auto"/>
            <w:shd w:val="clear" w:color="auto" w:fill="E0E0E0"/>
            <w:vAlign w:val="center"/>
          </w:tcPr>
          <w:p w:rsidR="00DE5458" w:rsidRPr="00FD52B7" w:rsidRDefault="00DE5458" w:rsidP="00927C0F">
            <w:pPr>
              <w:spacing w:line="400" w:lineRule="exact"/>
              <w:ind w:firstLine="200"/>
              <w:jc w:val="left"/>
              <w:rPr>
                <w:rFonts w:ascii="宋体" w:hAnsi="宋体"/>
                <w:sz w:val="24"/>
              </w:rPr>
            </w:pPr>
            <w:r w:rsidRPr="00FD52B7">
              <w:rPr>
                <w:rFonts w:ascii="宋体" w:hAnsi="宋体"/>
                <w:sz w:val="24"/>
              </w:rPr>
              <w:t>比例</w:t>
            </w:r>
          </w:p>
        </w:tc>
      </w:tr>
      <w:tr w:rsidR="00DE5458" w:rsidRPr="00FD52B7" w:rsidTr="00927C0F">
        <w:trPr>
          <w:trHeight w:val="454"/>
        </w:trPr>
        <w:tc>
          <w:tcPr>
            <w:tcW w:w="0" w:type="auto"/>
            <w:shd w:val="clear" w:color="auto" w:fill="FFFFFF"/>
            <w:vAlign w:val="center"/>
          </w:tcPr>
          <w:p w:rsidR="00DE5458" w:rsidRPr="00FD52B7" w:rsidRDefault="00DE5458" w:rsidP="00927C0F">
            <w:pPr>
              <w:spacing w:line="400" w:lineRule="exact"/>
              <w:ind w:firstLine="200"/>
              <w:jc w:val="left"/>
              <w:rPr>
                <w:rFonts w:ascii="宋体" w:hAnsi="宋体"/>
                <w:sz w:val="24"/>
              </w:rPr>
            </w:pPr>
            <w:r w:rsidRPr="00FD52B7">
              <w:rPr>
                <w:rFonts w:ascii="宋体" w:hAnsi="宋体"/>
                <w:sz w:val="24"/>
              </w:rPr>
              <w:t>非常愿意</w:t>
            </w:r>
          </w:p>
        </w:tc>
        <w:tc>
          <w:tcPr>
            <w:tcW w:w="0" w:type="auto"/>
            <w:shd w:val="clear" w:color="auto" w:fill="FFFFFF"/>
            <w:vAlign w:val="center"/>
          </w:tcPr>
          <w:p w:rsidR="00DE5458" w:rsidRPr="00FD52B7" w:rsidRDefault="00DE5458" w:rsidP="00927C0F">
            <w:pPr>
              <w:spacing w:line="400" w:lineRule="exact"/>
              <w:ind w:firstLine="200"/>
              <w:jc w:val="left"/>
              <w:rPr>
                <w:rFonts w:ascii="宋体" w:hAnsi="宋体"/>
                <w:sz w:val="24"/>
              </w:rPr>
            </w:pPr>
            <w:r w:rsidRPr="00FD52B7">
              <w:rPr>
                <w:rFonts w:ascii="宋体" w:hAnsi="宋体"/>
                <w:sz w:val="24"/>
              </w:rPr>
              <w:t>176</w:t>
            </w:r>
          </w:p>
        </w:tc>
        <w:tc>
          <w:tcPr>
            <w:tcW w:w="0" w:type="auto"/>
            <w:shd w:val="clear" w:color="auto" w:fill="FFFFFF"/>
            <w:vAlign w:val="center"/>
          </w:tcPr>
          <w:p w:rsidR="00DE5458" w:rsidRPr="00FD52B7" w:rsidRDefault="00DE5458" w:rsidP="00927C0F">
            <w:pPr>
              <w:spacing w:line="400" w:lineRule="exact"/>
              <w:ind w:firstLine="200"/>
              <w:jc w:val="left"/>
              <w:rPr>
                <w:rFonts w:ascii="宋体" w:hAnsi="宋体"/>
                <w:sz w:val="24"/>
              </w:rPr>
            </w:pPr>
            <w:r w:rsidRPr="00FD52B7">
              <w:rPr>
                <w:rFonts w:ascii="宋体" w:hAnsi="宋体"/>
                <w:noProof/>
                <w:sz w:val="24"/>
              </w:rPr>
              <w:drawing>
                <wp:inline distT="0" distB="0" distL="0" distR="0">
                  <wp:extent cx="419100" cy="1143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9100" cy="114300"/>
                          </a:xfrm>
                          <a:prstGeom prst="rect">
                            <a:avLst/>
                          </a:prstGeom>
                          <a:noFill/>
                          <a:ln>
                            <a:noFill/>
                          </a:ln>
                        </pic:spPr>
                      </pic:pic>
                    </a:graphicData>
                  </a:graphic>
                </wp:inline>
              </w:drawing>
            </w:r>
            <w:r w:rsidRPr="00FD52B7">
              <w:rPr>
                <w:rFonts w:ascii="宋体" w:hAnsi="宋体"/>
                <w:noProof/>
                <w:sz w:val="24"/>
              </w:rPr>
              <w:drawing>
                <wp:inline distT="0" distB="0" distL="0" distR="0">
                  <wp:extent cx="933450" cy="1143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33450" cy="114300"/>
                          </a:xfrm>
                          <a:prstGeom prst="rect">
                            <a:avLst/>
                          </a:prstGeom>
                          <a:noFill/>
                          <a:ln>
                            <a:noFill/>
                          </a:ln>
                        </pic:spPr>
                      </pic:pic>
                    </a:graphicData>
                  </a:graphic>
                </wp:inline>
              </w:drawing>
            </w:r>
            <w:r w:rsidRPr="00FD52B7">
              <w:rPr>
                <w:rFonts w:ascii="宋体" w:hAnsi="宋体"/>
                <w:sz w:val="24"/>
              </w:rPr>
              <w:t>31.54%</w:t>
            </w:r>
          </w:p>
        </w:tc>
      </w:tr>
      <w:tr w:rsidR="00DE5458" w:rsidRPr="00FD52B7" w:rsidTr="00927C0F">
        <w:trPr>
          <w:trHeight w:val="454"/>
        </w:trPr>
        <w:tc>
          <w:tcPr>
            <w:tcW w:w="0" w:type="auto"/>
            <w:shd w:val="clear" w:color="auto" w:fill="F9F9F9"/>
            <w:vAlign w:val="center"/>
          </w:tcPr>
          <w:p w:rsidR="00DE5458" w:rsidRPr="00FD52B7" w:rsidRDefault="00DE5458" w:rsidP="00927C0F">
            <w:pPr>
              <w:spacing w:line="400" w:lineRule="exact"/>
              <w:ind w:firstLine="200"/>
              <w:jc w:val="left"/>
              <w:rPr>
                <w:rFonts w:ascii="宋体" w:hAnsi="宋体"/>
                <w:sz w:val="24"/>
              </w:rPr>
            </w:pPr>
            <w:r w:rsidRPr="00FD52B7">
              <w:rPr>
                <w:rFonts w:ascii="宋体" w:hAnsi="宋体"/>
                <w:sz w:val="24"/>
              </w:rPr>
              <w:t>愿意</w:t>
            </w:r>
          </w:p>
        </w:tc>
        <w:tc>
          <w:tcPr>
            <w:tcW w:w="0" w:type="auto"/>
            <w:shd w:val="clear" w:color="auto" w:fill="F9F9F9"/>
            <w:vAlign w:val="center"/>
          </w:tcPr>
          <w:p w:rsidR="00DE5458" w:rsidRPr="00FD52B7" w:rsidRDefault="00DE5458" w:rsidP="00927C0F">
            <w:pPr>
              <w:spacing w:line="400" w:lineRule="exact"/>
              <w:ind w:firstLine="200"/>
              <w:jc w:val="left"/>
              <w:rPr>
                <w:rFonts w:ascii="宋体" w:hAnsi="宋体"/>
                <w:sz w:val="24"/>
              </w:rPr>
            </w:pPr>
            <w:r w:rsidRPr="00FD52B7">
              <w:rPr>
                <w:rFonts w:ascii="宋体" w:hAnsi="宋体"/>
                <w:sz w:val="24"/>
              </w:rPr>
              <w:t>305</w:t>
            </w:r>
          </w:p>
        </w:tc>
        <w:tc>
          <w:tcPr>
            <w:tcW w:w="0" w:type="auto"/>
            <w:shd w:val="clear" w:color="auto" w:fill="F9F9F9"/>
            <w:vAlign w:val="center"/>
          </w:tcPr>
          <w:p w:rsidR="00DE5458" w:rsidRPr="00FD52B7" w:rsidRDefault="00DE5458" w:rsidP="00927C0F">
            <w:pPr>
              <w:spacing w:line="400" w:lineRule="exact"/>
              <w:ind w:firstLine="200"/>
              <w:jc w:val="left"/>
              <w:rPr>
                <w:rFonts w:ascii="宋体" w:hAnsi="宋体"/>
                <w:sz w:val="24"/>
              </w:rPr>
            </w:pPr>
            <w:r w:rsidRPr="00FD52B7">
              <w:rPr>
                <w:rFonts w:ascii="宋体" w:hAnsi="宋体"/>
                <w:noProof/>
                <w:sz w:val="24"/>
              </w:rPr>
              <w:drawing>
                <wp:inline distT="0" distB="0" distL="0" distR="0">
                  <wp:extent cx="733425" cy="114300"/>
                  <wp:effectExtent l="0" t="0" r="952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3425" cy="114300"/>
                          </a:xfrm>
                          <a:prstGeom prst="rect">
                            <a:avLst/>
                          </a:prstGeom>
                          <a:noFill/>
                          <a:ln>
                            <a:noFill/>
                          </a:ln>
                        </pic:spPr>
                      </pic:pic>
                    </a:graphicData>
                  </a:graphic>
                </wp:inline>
              </w:drawing>
            </w:r>
            <w:r w:rsidRPr="00FD52B7">
              <w:rPr>
                <w:rFonts w:ascii="宋体" w:hAnsi="宋体"/>
                <w:noProof/>
                <w:sz w:val="24"/>
              </w:rPr>
              <w:drawing>
                <wp:inline distT="0" distB="0" distL="0" distR="0">
                  <wp:extent cx="619125" cy="114300"/>
                  <wp:effectExtent l="0" t="0" r="952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9125" cy="114300"/>
                          </a:xfrm>
                          <a:prstGeom prst="rect">
                            <a:avLst/>
                          </a:prstGeom>
                          <a:noFill/>
                          <a:ln>
                            <a:noFill/>
                          </a:ln>
                        </pic:spPr>
                      </pic:pic>
                    </a:graphicData>
                  </a:graphic>
                </wp:inline>
              </w:drawing>
            </w:r>
            <w:r w:rsidRPr="00FD52B7">
              <w:rPr>
                <w:rFonts w:ascii="宋体" w:hAnsi="宋体"/>
                <w:sz w:val="24"/>
              </w:rPr>
              <w:t>54.66%</w:t>
            </w:r>
          </w:p>
        </w:tc>
      </w:tr>
      <w:tr w:rsidR="00DE5458" w:rsidRPr="00FD52B7" w:rsidTr="00927C0F">
        <w:trPr>
          <w:trHeight w:val="454"/>
        </w:trPr>
        <w:tc>
          <w:tcPr>
            <w:tcW w:w="0" w:type="auto"/>
            <w:shd w:val="clear" w:color="auto" w:fill="FFFFFF"/>
            <w:vAlign w:val="center"/>
          </w:tcPr>
          <w:p w:rsidR="00DE5458" w:rsidRPr="00FD52B7" w:rsidRDefault="00DE5458" w:rsidP="00927C0F">
            <w:pPr>
              <w:spacing w:line="400" w:lineRule="exact"/>
              <w:ind w:firstLine="200"/>
              <w:jc w:val="left"/>
              <w:rPr>
                <w:rFonts w:ascii="宋体" w:hAnsi="宋体"/>
                <w:sz w:val="24"/>
              </w:rPr>
            </w:pPr>
            <w:r w:rsidRPr="00FD52B7">
              <w:rPr>
                <w:rFonts w:ascii="宋体" w:hAnsi="宋体"/>
                <w:sz w:val="24"/>
              </w:rPr>
              <w:t>无所谓</w:t>
            </w:r>
          </w:p>
        </w:tc>
        <w:tc>
          <w:tcPr>
            <w:tcW w:w="0" w:type="auto"/>
            <w:shd w:val="clear" w:color="auto" w:fill="FFFFFF"/>
            <w:vAlign w:val="center"/>
          </w:tcPr>
          <w:p w:rsidR="00DE5458" w:rsidRPr="00FD52B7" w:rsidRDefault="00DE5458" w:rsidP="00927C0F">
            <w:pPr>
              <w:spacing w:line="400" w:lineRule="exact"/>
              <w:ind w:firstLine="200"/>
              <w:jc w:val="left"/>
              <w:rPr>
                <w:rFonts w:ascii="宋体" w:hAnsi="宋体"/>
                <w:sz w:val="24"/>
              </w:rPr>
            </w:pPr>
            <w:r w:rsidRPr="00FD52B7">
              <w:rPr>
                <w:rFonts w:ascii="宋体" w:hAnsi="宋体"/>
                <w:sz w:val="24"/>
              </w:rPr>
              <w:t>58</w:t>
            </w:r>
          </w:p>
        </w:tc>
        <w:tc>
          <w:tcPr>
            <w:tcW w:w="0" w:type="auto"/>
            <w:shd w:val="clear" w:color="auto" w:fill="FFFFFF"/>
            <w:vAlign w:val="center"/>
          </w:tcPr>
          <w:p w:rsidR="00DE5458" w:rsidRPr="00FD52B7" w:rsidRDefault="00DE5458" w:rsidP="00927C0F">
            <w:pPr>
              <w:spacing w:line="400" w:lineRule="exact"/>
              <w:ind w:firstLine="200"/>
              <w:jc w:val="left"/>
              <w:rPr>
                <w:rFonts w:ascii="宋体" w:hAnsi="宋体"/>
                <w:sz w:val="24"/>
              </w:rPr>
            </w:pPr>
            <w:r w:rsidRPr="00FD52B7">
              <w:rPr>
                <w:rFonts w:ascii="宋体" w:hAnsi="宋体"/>
                <w:noProof/>
                <w:sz w:val="24"/>
              </w:rPr>
              <w:drawing>
                <wp:inline distT="0" distB="0" distL="0" distR="0">
                  <wp:extent cx="133350" cy="1143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Pr="00FD52B7">
              <w:rPr>
                <w:rFonts w:ascii="宋体" w:hAnsi="宋体"/>
                <w:noProof/>
                <w:sz w:val="24"/>
              </w:rPr>
              <w:drawing>
                <wp:inline distT="0" distB="0" distL="0" distR="0">
                  <wp:extent cx="1219200" cy="1143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9200" cy="114300"/>
                          </a:xfrm>
                          <a:prstGeom prst="rect">
                            <a:avLst/>
                          </a:prstGeom>
                          <a:noFill/>
                          <a:ln>
                            <a:noFill/>
                          </a:ln>
                        </pic:spPr>
                      </pic:pic>
                    </a:graphicData>
                  </a:graphic>
                </wp:inline>
              </w:drawing>
            </w:r>
            <w:r w:rsidRPr="00FD52B7">
              <w:rPr>
                <w:rFonts w:ascii="宋体" w:hAnsi="宋体"/>
                <w:sz w:val="24"/>
              </w:rPr>
              <w:t>10.39%</w:t>
            </w:r>
          </w:p>
        </w:tc>
      </w:tr>
      <w:tr w:rsidR="00DE5458" w:rsidRPr="00FD52B7" w:rsidTr="00927C0F">
        <w:trPr>
          <w:trHeight w:val="454"/>
        </w:trPr>
        <w:tc>
          <w:tcPr>
            <w:tcW w:w="0" w:type="auto"/>
            <w:shd w:val="clear" w:color="auto" w:fill="F9F9F9"/>
            <w:vAlign w:val="center"/>
          </w:tcPr>
          <w:p w:rsidR="00DE5458" w:rsidRPr="00FD52B7" w:rsidRDefault="00DE5458" w:rsidP="00927C0F">
            <w:pPr>
              <w:spacing w:line="400" w:lineRule="exact"/>
              <w:ind w:firstLine="200"/>
              <w:jc w:val="left"/>
              <w:rPr>
                <w:rFonts w:ascii="宋体" w:hAnsi="宋体"/>
                <w:sz w:val="24"/>
              </w:rPr>
            </w:pPr>
            <w:r w:rsidRPr="00FD52B7">
              <w:rPr>
                <w:rFonts w:ascii="宋体" w:hAnsi="宋体"/>
                <w:sz w:val="24"/>
              </w:rPr>
              <w:t>不愿意</w:t>
            </w:r>
          </w:p>
        </w:tc>
        <w:tc>
          <w:tcPr>
            <w:tcW w:w="0" w:type="auto"/>
            <w:shd w:val="clear" w:color="auto" w:fill="F9F9F9"/>
            <w:vAlign w:val="center"/>
          </w:tcPr>
          <w:p w:rsidR="00DE5458" w:rsidRPr="00FD52B7" w:rsidRDefault="00DE5458" w:rsidP="00927C0F">
            <w:pPr>
              <w:spacing w:line="400" w:lineRule="exact"/>
              <w:ind w:firstLine="200"/>
              <w:jc w:val="left"/>
              <w:rPr>
                <w:rFonts w:ascii="宋体" w:hAnsi="宋体"/>
                <w:sz w:val="24"/>
              </w:rPr>
            </w:pPr>
            <w:r w:rsidRPr="00FD52B7">
              <w:rPr>
                <w:rFonts w:ascii="宋体" w:hAnsi="宋体"/>
                <w:sz w:val="24"/>
              </w:rPr>
              <w:t>18</w:t>
            </w:r>
          </w:p>
        </w:tc>
        <w:tc>
          <w:tcPr>
            <w:tcW w:w="0" w:type="auto"/>
            <w:shd w:val="clear" w:color="auto" w:fill="F9F9F9"/>
            <w:vAlign w:val="center"/>
          </w:tcPr>
          <w:p w:rsidR="00DE5458" w:rsidRPr="00FD52B7" w:rsidRDefault="00DE5458" w:rsidP="00927C0F">
            <w:pPr>
              <w:spacing w:line="400" w:lineRule="exact"/>
              <w:ind w:firstLine="200"/>
              <w:jc w:val="left"/>
              <w:rPr>
                <w:rFonts w:ascii="宋体" w:hAnsi="宋体"/>
                <w:sz w:val="24"/>
              </w:rPr>
            </w:pPr>
            <w:r w:rsidRPr="00FD52B7">
              <w:rPr>
                <w:rFonts w:ascii="宋体" w:hAnsi="宋体"/>
                <w:noProof/>
                <w:sz w:val="24"/>
              </w:rPr>
              <w:drawing>
                <wp:inline distT="0" distB="0" distL="0" distR="0">
                  <wp:extent cx="38100" cy="1143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 cy="114300"/>
                          </a:xfrm>
                          <a:prstGeom prst="rect">
                            <a:avLst/>
                          </a:prstGeom>
                          <a:noFill/>
                          <a:ln>
                            <a:noFill/>
                          </a:ln>
                        </pic:spPr>
                      </pic:pic>
                    </a:graphicData>
                  </a:graphic>
                </wp:inline>
              </w:drawing>
            </w:r>
            <w:r w:rsidRPr="00FD52B7">
              <w:rPr>
                <w:rFonts w:ascii="宋体" w:hAnsi="宋体"/>
                <w:noProof/>
                <w:sz w:val="24"/>
              </w:rPr>
              <w:drawing>
                <wp:inline distT="0" distB="0" distL="0" distR="0">
                  <wp:extent cx="1314450" cy="1143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14450" cy="114300"/>
                          </a:xfrm>
                          <a:prstGeom prst="rect">
                            <a:avLst/>
                          </a:prstGeom>
                          <a:noFill/>
                          <a:ln>
                            <a:noFill/>
                          </a:ln>
                        </pic:spPr>
                      </pic:pic>
                    </a:graphicData>
                  </a:graphic>
                </wp:inline>
              </w:drawing>
            </w:r>
            <w:r w:rsidRPr="00FD52B7">
              <w:rPr>
                <w:rFonts w:ascii="宋体" w:hAnsi="宋体"/>
                <w:sz w:val="24"/>
              </w:rPr>
              <w:t>3.23%</w:t>
            </w:r>
          </w:p>
        </w:tc>
      </w:tr>
      <w:tr w:rsidR="00DE5458" w:rsidRPr="00FD52B7" w:rsidTr="00927C0F">
        <w:trPr>
          <w:trHeight w:val="454"/>
        </w:trPr>
        <w:tc>
          <w:tcPr>
            <w:tcW w:w="0" w:type="auto"/>
            <w:shd w:val="clear" w:color="auto" w:fill="FFFFFF"/>
            <w:vAlign w:val="center"/>
          </w:tcPr>
          <w:p w:rsidR="00DE5458" w:rsidRPr="00FD52B7" w:rsidRDefault="00DE5458" w:rsidP="00927C0F">
            <w:pPr>
              <w:spacing w:line="400" w:lineRule="exact"/>
              <w:ind w:firstLine="200"/>
              <w:jc w:val="left"/>
              <w:rPr>
                <w:rFonts w:ascii="宋体" w:hAnsi="宋体"/>
                <w:sz w:val="24"/>
              </w:rPr>
            </w:pPr>
            <w:r w:rsidRPr="00FD52B7">
              <w:rPr>
                <w:rFonts w:ascii="宋体" w:hAnsi="宋体"/>
                <w:sz w:val="24"/>
              </w:rPr>
              <w:t>非常不愿意</w:t>
            </w:r>
          </w:p>
        </w:tc>
        <w:tc>
          <w:tcPr>
            <w:tcW w:w="0" w:type="auto"/>
            <w:shd w:val="clear" w:color="auto" w:fill="FFFFFF"/>
            <w:vAlign w:val="center"/>
          </w:tcPr>
          <w:p w:rsidR="00DE5458" w:rsidRPr="00FD52B7" w:rsidRDefault="00DE5458" w:rsidP="00927C0F">
            <w:pPr>
              <w:spacing w:line="400" w:lineRule="exact"/>
              <w:ind w:firstLine="200"/>
              <w:jc w:val="left"/>
              <w:rPr>
                <w:rFonts w:ascii="宋体" w:hAnsi="宋体"/>
                <w:sz w:val="24"/>
              </w:rPr>
            </w:pPr>
            <w:r w:rsidRPr="00FD52B7">
              <w:rPr>
                <w:rFonts w:ascii="宋体" w:hAnsi="宋体"/>
                <w:sz w:val="24"/>
              </w:rPr>
              <w:t>1</w:t>
            </w:r>
          </w:p>
        </w:tc>
        <w:tc>
          <w:tcPr>
            <w:tcW w:w="0" w:type="auto"/>
            <w:shd w:val="clear" w:color="auto" w:fill="FFFFFF"/>
            <w:vAlign w:val="center"/>
          </w:tcPr>
          <w:p w:rsidR="00DE5458" w:rsidRPr="00FD52B7" w:rsidRDefault="00DE5458" w:rsidP="00927C0F">
            <w:pPr>
              <w:spacing w:line="400" w:lineRule="exact"/>
              <w:ind w:firstLine="200"/>
              <w:jc w:val="left"/>
              <w:rPr>
                <w:rFonts w:ascii="宋体" w:hAnsi="宋体"/>
                <w:sz w:val="24"/>
              </w:rPr>
            </w:pPr>
            <w:r w:rsidRPr="00FD52B7">
              <w:rPr>
                <w:rFonts w:ascii="宋体" w:hAnsi="宋体"/>
                <w:noProof/>
                <w:sz w:val="24"/>
              </w:rPr>
              <w:drawing>
                <wp:inline distT="0" distB="0" distL="0" distR="0">
                  <wp:extent cx="1352550" cy="1143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52550" cy="114300"/>
                          </a:xfrm>
                          <a:prstGeom prst="rect">
                            <a:avLst/>
                          </a:prstGeom>
                          <a:noFill/>
                          <a:ln>
                            <a:noFill/>
                          </a:ln>
                        </pic:spPr>
                      </pic:pic>
                    </a:graphicData>
                  </a:graphic>
                </wp:inline>
              </w:drawing>
            </w:r>
            <w:r w:rsidRPr="00FD52B7">
              <w:rPr>
                <w:rFonts w:ascii="宋体" w:hAnsi="宋体"/>
                <w:sz w:val="24"/>
              </w:rPr>
              <w:t>0.18%</w:t>
            </w:r>
          </w:p>
        </w:tc>
      </w:tr>
      <w:tr w:rsidR="00DE5458" w:rsidRPr="00FD52B7" w:rsidTr="00927C0F">
        <w:trPr>
          <w:trHeight w:val="454"/>
        </w:trPr>
        <w:tc>
          <w:tcPr>
            <w:tcW w:w="0" w:type="auto"/>
            <w:shd w:val="clear" w:color="auto" w:fill="E0E0E0"/>
            <w:vAlign w:val="center"/>
          </w:tcPr>
          <w:p w:rsidR="00DE5458" w:rsidRPr="00FD52B7" w:rsidRDefault="00DE5458" w:rsidP="00927C0F">
            <w:pPr>
              <w:spacing w:line="400" w:lineRule="exact"/>
              <w:ind w:firstLine="200"/>
              <w:jc w:val="left"/>
              <w:rPr>
                <w:rFonts w:ascii="宋体" w:hAnsi="宋体"/>
                <w:sz w:val="24"/>
              </w:rPr>
            </w:pPr>
            <w:r w:rsidRPr="00FD52B7">
              <w:rPr>
                <w:rFonts w:ascii="宋体" w:hAnsi="宋体"/>
                <w:sz w:val="24"/>
              </w:rPr>
              <w:t>本题有效填写人次</w:t>
            </w:r>
          </w:p>
        </w:tc>
        <w:tc>
          <w:tcPr>
            <w:tcW w:w="0" w:type="auto"/>
            <w:shd w:val="clear" w:color="auto" w:fill="E0E0E0"/>
            <w:vAlign w:val="center"/>
          </w:tcPr>
          <w:p w:rsidR="00DE5458" w:rsidRPr="00FD52B7" w:rsidRDefault="00DE5458" w:rsidP="00927C0F">
            <w:pPr>
              <w:spacing w:line="400" w:lineRule="exact"/>
              <w:ind w:firstLine="200"/>
              <w:jc w:val="left"/>
              <w:rPr>
                <w:rFonts w:ascii="宋体" w:hAnsi="宋体"/>
                <w:sz w:val="24"/>
              </w:rPr>
            </w:pPr>
            <w:r w:rsidRPr="00FD52B7">
              <w:rPr>
                <w:rFonts w:ascii="宋体" w:hAnsi="宋体"/>
                <w:sz w:val="24"/>
              </w:rPr>
              <w:t>558</w:t>
            </w:r>
          </w:p>
        </w:tc>
        <w:tc>
          <w:tcPr>
            <w:tcW w:w="0" w:type="auto"/>
            <w:shd w:val="clear" w:color="auto" w:fill="E0E0E0"/>
            <w:vAlign w:val="center"/>
          </w:tcPr>
          <w:p w:rsidR="00DE5458" w:rsidRPr="00FD52B7" w:rsidRDefault="00DE5458" w:rsidP="00927C0F">
            <w:pPr>
              <w:spacing w:line="400" w:lineRule="exact"/>
              <w:ind w:firstLine="200"/>
              <w:jc w:val="left"/>
              <w:rPr>
                <w:rFonts w:ascii="宋体" w:hAnsi="宋体" w:hint="eastAsia"/>
                <w:sz w:val="24"/>
              </w:rPr>
            </w:pPr>
          </w:p>
        </w:tc>
      </w:tr>
    </w:tbl>
    <w:p w:rsidR="00DE5458" w:rsidRDefault="00DE5458" w:rsidP="00DE5458">
      <w:pPr>
        <w:autoSpaceDE w:val="0"/>
        <w:autoSpaceDN w:val="0"/>
        <w:adjustRightInd w:val="0"/>
        <w:snapToGrid w:val="0"/>
        <w:spacing w:line="400" w:lineRule="exact"/>
        <w:ind w:firstLine="200"/>
        <w:jc w:val="center"/>
        <w:rPr>
          <w:rFonts w:ascii="宋体" w:hAnsi="宋体"/>
          <w:color w:val="000000"/>
          <w:sz w:val="24"/>
          <w:shd w:val="clear" w:color="auto" w:fill="FFFFFF"/>
        </w:rPr>
      </w:pPr>
      <w:r>
        <w:rPr>
          <w:noProof/>
        </w:rPr>
        <w:drawing>
          <wp:anchor distT="0" distB="0" distL="114300" distR="114300" simplePos="0" relativeHeight="251661312" behindDoc="0" locked="0" layoutInCell="1" allowOverlap="1">
            <wp:simplePos x="0" y="0"/>
            <wp:positionH relativeFrom="column">
              <wp:posOffset>832485</wp:posOffset>
            </wp:positionH>
            <wp:positionV relativeFrom="paragraph">
              <wp:posOffset>333375</wp:posOffset>
            </wp:positionV>
            <wp:extent cx="4674235" cy="2337435"/>
            <wp:effectExtent l="0" t="0" r="0" b="5715"/>
            <wp:wrapTopAndBottom/>
            <wp:docPr id="57" name="图片 57" descr="空间基本功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空间基本功能"/>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74235" cy="2337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5458" w:rsidRPr="00FD52B7" w:rsidRDefault="00DE5458" w:rsidP="00DE5458">
      <w:pPr>
        <w:autoSpaceDE w:val="0"/>
        <w:autoSpaceDN w:val="0"/>
        <w:adjustRightInd w:val="0"/>
        <w:snapToGrid w:val="0"/>
        <w:spacing w:line="400" w:lineRule="exact"/>
        <w:ind w:firstLine="200"/>
        <w:jc w:val="center"/>
        <w:rPr>
          <w:rFonts w:ascii="宋体" w:hAnsi="宋体" w:hint="eastAsia"/>
          <w:color w:val="000000"/>
          <w:sz w:val="24"/>
          <w:shd w:val="clear" w:color="auto" w:fill="FFFFFF"/>
        </w:rPr>
      </w:pPr>
      <w:r w:rsidRPr="00FD52B7">
        <w:rPr>
          <w:rFonts w:ascii="宋体" w:hAnsi="宋体"/>
          <w:color w:val="000000"/>
          <w:sz w:val="24"/>
          <w:shd w:val="clear" w:color="auto" w:fill="FFFFFF"/>
        </w:rPr>
        <w:t>图</w:t>
      </w:r>
      <w:r>
        <w:rPr>
          <w:rFonts w:ascii="宋体" w:hAnsi="宋体" w:hint="eastAsia"/>
          <w:color w:val="000000"/>
          <w:sz w:val="24"/>
          <w:shd w:val="clear" w:color="auto" w:fill="FFFFFF"/>
        </w:rPr>
        <w:t>二</w:t>
      </w:r>
      <w:r w:rsidRPr="00FD52B7">
        <w:rPr>
          <w:rFonts w:ascii="宋体" w:hAnsi="宋体" w:hint="eastAsia"/>
          <w:color w:val="000000"/>
          <w:sz w:val="24"/>
          <w:shd w:val="clear" w:color="auto" w:fill="FFFFFF"/>
        </w:rPr>
        <w:t>：</w:t>
      </w:r>
      <w:r w:rsidRPr="00FD52B7">
        <w:rPr>
          <w:rFonts w:ascii="宋体" w:hAnsi="宋体"/>
          <w:color w:val="000000"/>
          <w:sz w:val="24"/>
          <w:shd w:val="clear" w:color="auto" w:fill="FFFFFF"/>
        </w:rPr>
        <w:t>教师对网络学习</w:t>
      </w:r>
      <w:r w:rsidRPr="00FD52B7">
        <w:rPr>
          <w:rFonts w:ascii="宋体" w:hAnsi="宋体"/>
          <w:color w:val="000000"/>
          <w:sz w:val="24"/>
        </w:rPr>
        <w:t>空间基本功能的认识</w:t>
      </w:r>
    </w:p>
    <w:p w:rsidR="00DE5458" w:rsidRPr="00FD52B7" w:rsidRDefault="00DE5458" w:rsidP="00DE5458">
      <w:pPr>
        <w:autoSpaceDE w:val="0"/>
        <w:autoSpaceDN w:val="0"/>
        <w:adjustRightInd w:val="0"/>
        <w:snapToGrid w:val="0"/>
        <w:spacing w:line="400" w:lineRule="exact"/>
        <w:ind w:firstLineChars="200" w:firstLine="480"/>
        <w:jc w:val="left"/>
        <w:rPr>
          <w:rFonts w:ascii="宋体" w:hAnsi="宋体" w:hint="eastAsia"/>
          <w:color w:val="000000"/>
          <w:sz w:val="24"/>
          <w:shd w:val="clear" w:color="auto" w:fill="FFFFFF"/>
        </w:rPr>
      </w:pPr>
      <w:r w:rsidRPr="00FD52B7">
        <w:rPr>
          <w:rFonts w:ascii="宋体" w:hAnsi="宋体"/>
          <w:color w:val="000000"/>
          <w:sz w:val="24"/>
          <w:shd w:val="clear" w:color="auto" w:fill="FFFFFF"/>
        </w:rPr>
        <w:t>该项目研究过程中</w:t>
      </w:r>
      <w:r w:rsidRPr="00FD52B7">
        <w:rPr>
          <w:rFonts w:ascii="宋体" w:hAnsi="宋体" w:hint="eastAsia"/>
          <w:color w:val="000000"/>
          <w:sz w:val="24"/>
          <w:shd w:val="clear" w:color="auto" w:fill="FFFFFF"/>
        </w:rPr>
        <w:t>，</w:t>
      </w:r>
      <w:r w:rsidRPr="00FD52B7">
        <w:rPr>
          <w:rFonts w:ascii="宋体" w:hAnsi="宋体"/>
          <w:color w:val="000000"/>
          <w:sz w:val="24"/>
          <w:shd w:val="clear" w:color="auto" w:fill="FFFFFF"/>
        </w:rPr>
        <w:t>网络学习空间应用已形成相应的模式</w:t>
      </w:r>
      <w:r w:rsidRPr="00FD52B7">
        <w:rPr>
          <w:rFonts w:ascii="宋体" w:hAnsi="宋体" w:hint="eastAsia"/>
          <w:color w:val="000000"/>
          <w:sz w:val="24"/>
          <w:shd w:val="clear" w:color="auto" w:fill="FFFFFF"/>
        </w:rPr>
        <w:t>，</w:t>
      </w:r>
      <w:r w:rsidRPr="00FD52B7">
        <w:rPr>
          <w:rFonts w:ascii="宋体" w:hAnsi="宋体"/>
          <w:color w:val="000000"/>
          <w:sz w:val="24"/>
          <w:shd w:val="clear" w:color="auto" w:fill="FFFFFF"/>
        </w:rPr>
        <w:t>并</w:t>
      </w:r>
      <w:r w:rsidRPr="00FD52B7">
        <w:rPr>
          <w:rFonts w:ascii="宋体" w:hAnsi="宋体" w:hint="eastAsia"/>
          <w:color w:val="000000"/>
          <w:sz w:val="24"/>
          <w:shd w:val="clear" w:color="auto" w:fill="FFFFFF"/>
        </w:rPr>
        <w:t>开始</w:t>
      </w:r>
      <w:r w:rsidRPr="00FD52B7">
        <w:rPr>
          <w:rFonts w:ascii="宋体" w:hAnsi="宋体"/>
          <w:color w:val="000000"/>
          <w:sz w:val="24"/>
          <w:shd w:val="clear" w:color="auto" w:fill="FFFFFF"/>
        </w:rPr>
        <w:t>推广应用</w:t>
      </w:r>
      <w:r w:rsidRPr="00FD52B7">
        <w:rPr>
          <w:rFonts w:ascii="宋体" w:hAnsi="宋体" w:hint="eastAsia"/>
          <w:color w:val="000000"/>
          <w:sz w:val="24"/>
          <w:shd w:val="clear" w:color="auto" w:fill="FFFFFF"/>
        </w:rPr>
        <w:t>。</w:t>
      </w:r>
    </w:p>
    <w:p w:rsidR="00DE5458" w:rsidRPr="00FD52B7" w:rsidRDefault="00DE5458" w:rsidP="00DE5458">
      <w:pPr>
        <w:autoSpaceDE w:val="0"/>
        <w:autoSpaceDN w:val="0"/>
        <w:adjustRightInd w:val="0"/>
        <w:snapToGrid w:val="0"/>
        <w:spacing w:line="400" w:lineRule="exact"/>
        <w:ind w:firstLineChars="200" w:firstLine="512"/>
        <w:jc w:val="left"/>
        <w:rPr>
          <w:rFonts w:ascii="宋体" w:hAnsi="宋体" w:cs="宋体"/>
          <w:bCs/>
          <w:color w:val="000000"/>
          <w:spacing w:val="8"/>
          <w:kern w:val="0"/>
          <w:sz w:val="24"/>
        </w:rPr>
      </w:pPr>
      <w:r w:rsidRPr="00FD52B7">
        <w:rPr>
          <w:rFonts w:ascii="宋体" w:hAnsi="宋体" w:cs="宋体" w:hint="eastAsia"/>
          <w:bCs/>
          <w:color w:val="000000"/>
          <w:spacing w:val="8"/>
          <w:kern w:val="0"/>
          <w:sz w:val="24"/>
        </w:rPr>
        <w:lastRenderedPageBreak/>
        <w:t>1</w:t>
      </w:r>
      <w:r w:rsidRPr="00FD52B7">
        <w:rPr>
          <w:rFonts w:ascii="宋体" w:hAnsi="宋体" w:cs="宋体"/>
          <w:bCs/>
          <w:color w:val="000000"/>
          <w:spacing w:val="8"/>
          <w:kern w:val="0"/>
          <w:sz w:val="24"/>
        </w:rPr>
        <w:t>.</w:t>
      </w:r>
      <w:r w:rsidRPr="00FD52B7">
        <w:rPr>
          <w:rFonts w:ascii="宋体" w:hAnsi="宋体" w:cs="宋体" w:hint="eastAsia"/>
          <w:bCs/>
          <w:color w:val="000000"/>
          <w:spacing w:val="8"/>
          <w:kern w:val="0"/>
          <w:sz w:val="24"/>
        </w:rPr>
        <w:t>线上线下混合式教学模式构建</w:t>
      </w:r>
    </w:p>
    <w:p w:rsidR="00DE5458" w:rsidRPr="00FD52B7" w:rsidRDefault="00DE5458" w:rsidP="00DE5458">
      <w:pPr>
        <w:autoSpaceDE w:val="0"/>
        <w:autoSpaceDN w:val="0"/>
        <w:adjustRightInd w:val="0"/>
        <w:snapToGrid w:val="0"/>
        <w:spacing w:line="400" w:lineRule="exact"/>
        <w:ind w:firstLineChars="200" w:firstLine="480"/>
        <w:jc w:val="left"/>
        <w:rPr>
          <w:rFonts w:ascii="宋体" w:hAnsi="宋体" w:cs="宋体"/>
          <w:sz w:val="24"/>
          <w:lang w:val="zh-CN"/>
        </w:rPr>
      </w:pPr>
      <w:r w:rsidRPr="00FD52B7">
        <w:rPr>
          <w:rFonts w:ascii="宋体" w:hAnsi="宋体" w:cs="宋体" w:hint="eastAsia"/>
          <w:sz w:val="24"/>
          <w:lang w:val="zh-CN"/>
        </w:rPr>
        <w:t>（1）问题的提出</w:t>
      </w:r>
    </w:p>
    <w:p w:rsidR="00DE5458" w:rsidRPr="00FD52B7" w:rsidRDefault="00DE5458" w:rsidP="00DE5458">
      <w:pPr>
        <w:widowControl/>
        <w:shd w:val="clear" w:color="auto" w:fill="FFFFFF"/>
        <w:spacing w:line="400" w:lineRule="exact"/>
        <w:ind w:firstLineChars="200" w:firstLine="512"/>
        <w:jc w:val="left"/>
        <w:rPr>
          <w:rFonts w:ascii="宋体" w:hAnsi="宋体" w:cs="宋体"/>
          <w:color w:val="000000"/>
          <w:spacing w:val="8"/>
          <w:kern w:val="0"/>
          <w:sz w:val="24"/>
        </w:rPr>
      </w:pPr>
      <w:r w:rsidRPr="00FD52B7">
        <w:rPr>
          <w:rFonts w:ascii="宋体" w:hAnsi="宋体" w:cs="宋体" w:hint="eastAsia"/>
          <w:color w:val="000000"/>
          <w:spacing w:val="8"/>
          <w:kern w:val="0"/>
          <w:sz w:val="24"/>
        </w:rPr>
        <w:t>21世纪是一个“知识智能”时代，随着数字化与网络化学习的发展，人们获取知识的渠道发生了变化，以教师单方面讲授为主的传统教学模式已经跟不上社会发展的步伐，时代呼唤着教育的改革。2018年4月教育部下发《网络学习空间建设与应用指南》，指南中明确提出网络学习空间建设与应用的目标之一是变革教学模式。改变传统教学流程，促进教学方式从以教为主向以学为主转变，从单一、被动的学习方式向多样化、个性化的学习方式转变。《教育信息化2.0行动计划》的八项行动之一就是网络学习空间覆盖行动，保障全体教师和适龄学生“人人有空间”，实现“人人用空间”，促进网络学习空间与物理学习空间的融合互动，使网络学习空间真正成为广大师生利用信息技术开展教与学活动的主阵地。所以，在空间建设普及的同时，如何应用空间的交互技术与资源优势变革教育教学方式、提高教育教学质量，是必须同步解决的核心问题，也是持续推进空间建设的关键。而本区域中小学学校的信息化教学并未完全以以教育部推行的网络学习空间作为技术载体，造成了本区域的中小学学校师生网络学习空间在学科资源建设方面资源匮乏，教学常态化应用方面成效不显著，教育资源共享程度低、教育资源建用脱离严重，缺乏空间+教学相关做法的梳理、典型提炼和经验总结。为此，从教学实验入手，研究能够助力一线教师开展基于网络学习空间教学改革的应用方法和实施策略是当务之急。</w:t>
      </w:r>
    </w:p>
    <w:p w:rsidR="00DE5458" w:rsidRPr="00FD52B7" w:rsidRDefault="00DE5458" w:rsidP="00DE5458">
      <w:pPr>
        <w:widowControl/>
        <w:shd w:val="clear" w:color="auto" w:fill="FFFFFF"/>
        <w:spacing w:line="400" w:lineRule="exact"/>
        <w:ind w:firstLineChars="200" w:firstLine="512"/>
        <w:jc w:val="left"/>
        <w:rPr>
          <w:rFonts w:ascii="宋体" w:hAnsi="宋体" w:cs="宋体" w:hint="eastAsia"/>
          <w:color w:val="000000"/>
          <w:spacing w:val="8"/>
          <w:kern w:val="0"/>
          <w:sz w:val="24"/>
        </w:rPr>
      </w:pPr>
      <w:r w:rsidRPr="00FD52B7">
        <w:rPr>
          <w:rFonts w:ascii="宋体" w:hAnsi="宋体" w:cs="宋体" w:hint="eastAsia"/>
          <w:color w:val="000000"/>
          <w:spacing w:val="8"/>
          <w:kern w:val="0"/>
          <w:sz w:val="24"/>
        </w:rPr>
        <w:t>此项研究是以市级课题《网络空间应用模式研究》为统领，立项区级子课题，在推动区域网络学习空间建设和应用的实践工作中，经过多轮的应用培训和教学实验，总结提出了基于人人通空间的线上线下混合式教学应用模式和实施策略，从课前导学、课中诊学、课后延学三个阶段，梳理如何基于空间的学习分析快速获得学情数据、分析学生学前、学中、学后的真实情况，以学定教，以学促教，以学评教，落实生本课堂，让我们的教与学更高效、更精准。</w:t>
      </w:r>
    </w:p>
    <w:p w:rsidR="00DE5458" w:rsidRPr="00FD52B7" w:rsidRDefault="00DE5458" w:rsidP="00DE5458">
      <w:pPr>
        <w:autoSpaceDE w:val="0"/>
        <w:autoSpaceDN w:val="0"/>
        <w:adjustRightInd w:val="0"/>
        <w:snapToGrid w:val="0"/>
        <w:spacing w:line="400" w:lineRule="exact"/>
        <w:ind w:firstLineChars="200" w:firstLine="480"/>
        <w:jc w:val="left"/>
        <w:rPr>
          <w:rFonts w:ascii="宋体" w:hAnsi="宋体" w:cs="宋体"/>
          <w:bCs/>
          <w:color w:val="000000"/>
          <w:spacing w:val="8"/>
          <w:kern w:val="0"/>
          <w:sz w:val="24"/>
        </w:rPr>
      </w:pPr>
      <w:r w:rsidRPr="00FD52B7">
        <w:rPr>
          <w:rFonts w:ascii="宋体" w:hAnsi="宋体" w:cs="宋体" w:hint="eastAsia"/>
          <w:sz w:val="24"/>
        </w:rPr>
        <w:t>（2）</w:t>
      </w:r>
      <w:r w:rsidRPr="00FD52B7">
        <w:rPr>
          <w:rFonts w:ascii="宋体" w:hAnsi="宋体" w:cs="宋体" w:hint="eastAsia"/>
          <w:bCs/>
          <w:color w:val="000000"/>
          <w:spacing w:val="8"/>
          <w:kern w:val="0"/>
          <w:sz w:val="24"/>
        </w:rPr>
        <w:t>基于人人通空间的</w:t>
      </w:r>
      <w:r w:rsidRPr="00FD52B7">
        <w:rPr>
          <w:rFonts w:ascii="宋体" w:hAnsi="宋体" w:hint="eastAsia"/>
          <w:color w:val="000000"/>
          <w:sz w:val="24"/>
        </w:rPr>
        <w:t>线上线下混合式</w:t>
      </w:r>
      <w:r w:rsidRPr="00FD52B7">
        <w:rPr>
          <w:rFonts w:ascii="宋体" w:hAnsi="宋体" w:cs="宋体" w:hint="eastAsia"/>
          <w:bCs/>
          <w:color w:val="000000"/>
          <w:spacing w:val="8"/>
          <w:kern w:val="0"/>
          <w:sz w:val="24"/>
        </w:rPr>
        <w:t>教学模式构建</w:t>
      </w:r>
    </w:p>
    <w:p w:rsidR="00DE5458" w:rsidRDefault="008902F0" w:rsidP="00DE5458">
      <w:pPr>
        <w:autoSpaceDE w:val="0"/>
        <w:autoSpaceDN w:val="0"/>
        <w:adjustRightInd w:val="0"/>
        <w:snapToGrid w:val="0"/>
        <w:spacing w:line="400" w:lineRule="exact"/>
        <w:ind w:firstLineChars="200" w:firstLine="420"/>
        <w:jc w:val="left"/>
        <w:rPr>
          <w:rFonts w:ascii="宋体" w:hAnsi="宋体"/>
          <w:color w:val="000000"/>
          <w:sz w:val="24"/>
        </w:rPr>
      </w:pPr>
      <w:r>
        <w:rPr>
          <w:noProof/>
        </w:rPr>
        <w:lastRenderedPageBreak/>
        <w:drawing>
          <wp:anchor distT="0" distB="0" distL="114300" distR="114300" simplePos="0" relativeHeight="251673600" behindDoc="0" locked="0" layoutInCell="1" allowOverlap="1">
            <wp:simplePos x="0" y="0"/>
            <wp:positionH relativeFrom="margin">
              <wp:align>left</wp:align>
            </wp:positionH>
            <wp:positionV relativeFrom="paragraph">
              <wp:posOffset>5289550</wp:posOffset>
            </wp:positionV>
            <wp:extent cx="5334000" cy="3132455"/>
            <wp:effectExtent l="0" t="0" r="0" b="0"/>
            <wp:wrapSquare wrapText="bothSides"/>
            <wp:docPr id="54" name="图片 54" descr="模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模式图"/>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34000" cy="3132455"/>
                    </a:xfrm>
                    <a:prstGeom prst="rect">
                      <a:avLst/>
                    </a:prstGeom>
                    <a:noFill/>
                    <a:ln>
                      <a:noFill/>
                    </a:ln>
                  </pic:spPr>
                </pic:pic>
              </a:graphicData>
            </a:graphic>
            <wp14:sizeRelH relativeFrom="page">
              <wp14:pctWidth>0</wp14:pctWidth>
            </wp14:sizeRelH>
            <wp14:sizeRelV relativeFrom="page">
              <wp14:pctHeight>0</wp14:pctHeight>
            </wp14:sizeRelV>
          </wp:anchor>
        </w:drawing>
      </w:r>
      <w:r w:rsidR="00DE5458" w:rsidRPr="00FD52B7">
        <w:rPr>
          <w:rFonts w:ascii="宋体" w:hAnsi="宋体"/>
          <w:noProof/>
          <w:sz w:val="24"/>
        </w:rPr>
        <mc:AlternateContent>
          <mc:Choice Requires="wps">
            <w:drawing>
              <wp:anchor distT="45720" distB="45720" distL="114300" distR="114300" simplePos="0" relativeHeight="251660288" behindDoc="0" locked="0" layoutInCell="1" allowOverlap="0">
                <wp:simplePos x="0" y="0"/>
                <wp:positionH relativeFrom="column">
                  <wp:posOffset>3683635</wp:posOffset>
                </wp:positionH>
                <wp:positionV relativeFrom="paragraph">
                  <wp:posOffset>64135</wp:posOffset>
                </wp:positionV>
                <wp:extent cx="2427605" cy="2280285"/>
                <wp:effectExtent l="10160" t="6985" r="10160" b="8255"/>
                <wp:wrapSquare wrapText="bothSides"/>
                <wp:docPr id="56" name="文本框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7605" cy="2280285"/>
                        </a:xfrm>
                        <a:prstGeom prst="rect">
                          <a:avLst/>
                        </a:prstGeom>
                        <a:solidFill>
                          <a:srgbClr val="FFFFFF"/>
                        </a:solidFill>
                        <a:ln w="9525">
                          <a:solidFill>
                            <a:srgbClr val="FFFFFF"/>
                          </a:solidFill>
                          <a:miter lim="800000"/>
                          <a:headEnd/>
                          <a:tailEnd/>
                        </a:ln>
                      </wps:spPr>
                      <wps:txbx>
                        <w:txbxContent>
                          <w:p w:rsidR="00DE5458" w:rsidRDefault="00DE5458" w:rsidP="00DE5458">
                            <w:r w:rsidRPr="009C60EA">
                              <w:rPr>
                                <w:noProof/>
                              </w:rPr>
                              <w:drawing>
                                <wp:inline distT="0" distB="0" distL="0" distR="0">
                                  <wp:extent cx="2228850" cy="1838325"/>
                                  <wp:effectExtent l="0" t="0" r="0" b="952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28850" cy="1838325"/>
                                          </a:xfrm>
                                          <a:prstGeom prst="rect">
                                            <a:avLst/>
                                          </a:prstGeom>
                                          <a:noFill/>
                                          <a:ln>
                                            <a:noFill/>
                                          </a:ln>
                                        </pic:spPr>
                                      </pic:pic>
                                    </a:graphicData>
                                  </a:graphic>
                                </wp:inline>
                              </w:drawing>
                            </w:r>
                          </w:p>
                          <w:p w:rsidR="00DE5458" w:rsidRDefault="00DE5458" w:rsidP="00DE5458">
                            <w:pPr>
                              <w:jc w:val="center"/>
                            </w:pPr>
                            <w:r>
                              <w:t>图</w:t>
                            </w:r>
                            <w:r>
                              <w:rPr>
                                <w:rFonts w:hint="eastAsia"/>
                              </w:rPr>
                              <w:t>三：</w:t>
                            </w:r>
                            <w:r>
                              <w:t>布鲁姆教育目标分类</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本框 56" o:spid="_x0000_s1026" type="#_x0000_t202" style="position:absolute;left:0;text-align:left;margin-left:290.05pt;margin-top:5.05pt;width:191.15pt;height:179.55pt;z-index:251660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" o:allowoverlap="f" strokecolor="white">
                <v:textbox style="mso-fit-shape-to-text:t">
                  <w:txbxContent>
                    <w:p w:rsidR="00DE5458" w:rsidRDefault="00DE5458" w:rsidP="00DE5458">
                      <w:r w:rsidRPr="009C60EA">
                        <w:rPr>
                          <w:noProof/>
                        </w:rPr>
                        <w:drawing>
                          <wp:inline distT="0" distB="0" distL="0" distR="0">
                            <wp:extent cx="2228850" cy="1838325"/>
                            <wp:effectExtent l="0" t="0" r="0" b="952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28850" cy="1838325"/>
                                    </a:xfrm>
                                    <a:prstGeom prst="rect">
                                      <a:avLst/>
                                    </a:prstGeom>
                                    <a:noFill/>
                                    <a:ln>
                                      <a:noFill/>
                                    </a:ln>
                                  </pic:spPr>
                                </pic:pic>
                              </a:graphicData>
                            </a:graphic>
                          </wp:inline>
                        </w:drawing>
                      </w:r>
                    </w:p>
                    <w:p w:rsidR="00DE5458" w:rsidRDefault="00DE5458" w:rsidP="00DE5458">
                      <w:pPr>
                        <w:jc w:val="center"/>
                      </w:pPr>
                      <w:r>
                        <w:t>图</w:t>
                      </w:r>
                      <w:r>
                        <w:rPr>
                          <w:rFonts w:hint="eastAsia"/>
                        </w:rPr>
                        <w:t>三：</w:t>
                      </w:r>
                      <w:r>
                        <w:t>布鲁姆教育目标分类</w:t>
                      </w:r>
                    </w:p>
                  </w:txbxContent>
                </v:textbox>
                <w10:wrap type="square"/>
              </v:shape>
            </w:pict>
          </mc:Fallback>
        </mc:AlternateContent>
      </w:r>
      <w:r w:rsidR="00DE5458" w:rsidRPr="00FD52B7">
        <w:rPr>
          <w:rFonts w:ascii="宋体" w:hAnsi="宋体" w:hint="eastAsia"/>
          <w:color w:val="000000"/>
          <w:sz w:val="24"/>
        </w:rPr>
        <w:t>根据布鲁姆的教育目标分类法，认知领域的教育目标可以分为六类，分别是：记忆、理解、应用、分析、综合和评价。在传统课堂的讲授式教学中，学生较多训练了记忆和理解，而综合与评价部分涉及较少，且由于应试的压力与时间上的限制，分析与应用部分并未得到很好的锻炼。基于此，我们选取实验校，组织课题组教师开展空间+课堂的线上线下混合式教学实践，将记忆与理解等比较初级的目标大多放在线上的学习中完成，然后学生带着问题进入面对面课堂。师生通过课上的合作探究、互动研讨、交流评价等培养学生的应用与分析能力和综合能力。这种先自学再讨论的模式更符合学习者的认知规律，对激发学生的情感体验、促进有效提问和主动学习，以及对学生知识的建构等方面有着非常重要的作用。经过几轮的教学实践研究，结合网络学习空间的功能特点和环境背景探究学习活动模式，我们提出了基于人人通空间的线上线下混合式教学应用模式，以教师主导、学生主体的二条主线展开，包含课前导学、课中诊学和课后延学三个阶段，其中课前与课后二个阶段主要以线上学习为主，课中的面对面教学融合线上和线下的学习。利用空间的学习分析技术，课前精准分析学情，备教学起点；课中准确把握学情，实时互动，评价反馈，调整教学进度和内容；课后巩固延伸，线上测评，掌握学习情况，个性化辅导。基于人人通空间的OMO教学应用模型如图</w:t>
      </w:r>
      <w:r w:rsidR="00DE5458">
        <w:rPr>
          <w:rFonts w:ascii="宋体" w:hAnsi="宋体" w:hint="eastAsia"/>
          <w:color w:val="000000"/>
          <w:sz w:val="24"/>
        </w:rPr>
        <w:t>三</w:t>
      </w:r>
      <w:r w:rsidR="00DE5458" w:rsidRPr="00FD52B7">
        <w:rPr>
          <w:rFonts w:ascii="宋体" w:hAnsi="宋体" w:hint="eastAsia"/>
          <w:color w:val="000000"/>
          <w:sz w:val="24"/>
        </w:rPr>
        <w:t>所示。</w:t>
      </w:r>
    </w:p>
    <w:p w:rsidR="00DE5458" w:rsidRPr="00051FDE" w:rsidRDefault="00DE5458" w:rsidP="00DE5458">
      <w:pPr>
        <w:autoSpaceDE w:val="0"/>
        <w:autoSpaceDN w:val="0"/>
        <w:adjustRightInd w:val="0"/>
        <w:snapToGrid w:val="0"/>
        <w:spacing w:line="400" w:lineRule="exact"/>
        <w:ind w:firstLine="200"/>
        <w:jc w:val="center"/>
        <w:rPr>
          <w:rFonts w:ascii="宋体" w:hAnsi="宋体" w:cs="宋体" w:hint="eastAsia"/>
          <w:sz w:val="24"/>
        </w:rPr>
      </w:pPr>
      <w:r w:rsidRPr="00FD52B7">
        <w:rPr>
          <w:rFonts w:ascii="宋体" w:hAnsi="宋体" w:cs="宋体" w:hint="eastAsia"/>
          <w:color w:val="000000"/>
          <w:spacing w:val="8"/>
          <w:kern w:val="0"/>
          <w:sz w:val="24"/>
        </w:rPr>
        <w:t>图</w:t>
      </w:r>
      <w:r>
        <w:rPr>
          <w:rFonts w:ascii="宋体" w:hAnsi="宋体" w:cs="宋体" w:hint="eastAsia"/>
          <w:color w:val="000000"/>
          <w:spacing w:val="8"/>
          <w:kern w:val="0"/>
          <w:sz w:val="24"/>
        </w:rPr>
        <w:t>四：</w:t>
      </w:r>
      <w:r w:rsidRPr="00FD52B7">
        <w:rPr>
          <w:rFonts w:ascii="宋体" w:hAnsi="宋体" w:cs="宋体" w:hint="eastAsia"/>
          <w:color w:val="000000"/>
          <w:spacing w:val="8"/>
          <w:kern w:val="0"/>
          <w:sz w:val="24"/>
        </w:rPr>
        <w:t>基于人人通空间的线上线下混合式教学模式结构图</w:t>
      </w:r>
    </w:p>
    <w:p w:rsidR="00DE5458" w:rsidRPr="00FD52B7" w:rsidRDefault="00DE5458" w:rsidP="00DE5458">
      <w:pPr>
        <w:widowControl/>
        <w:shd w:val="clear" w:color="auto" w:fill="FFFFFF"/>
        <w:spacing w:line="400" w:lineRule="exact"/>
        <w:ind w:firstLineChars="200" w:firstLine="480"/>
        <w:jc w:val="left"/>
        <w:rPr>
          <w:rFonts w:ascii="宋体" w:hAnsi="宋体" w:cs="宋体"/>
          <w:bCs/>
          <w:color w:val="000000"/>
          <w:spacing w:val="8"/>
          <w:kern w:val="0"/>
          <w:sz w:val="24"/>
        </w:rPr>
      </w:pPr>
      <w:r w:rsidRPr="00FD52B7">
        <w:rPr>
          <w:rFonts w:ascii="宋体" w:hAnsi="宋体" w:cs="宋体" w:hint="eastAsia"/>
          <w:sz w:val="24"/>
        </w:rPr>
        <w:lastRenderedPageBreak/>
        <w:t>（3）</w:t>
      </w:r>
      <w:r w:rsidRPr="00FD52B7">
        <w:rPr>
          <w:rFonts w:ascii="宋体" w:hAnsi="宋体" w:cs="宋体" w:hint="eastAsia"/>
          <w:bCs/>
          <w:color w:val="000000"/>
          <w:spacing w:val="8"/>
          <w:kern w:val="0"/>
          <w:sz w:val="24"/>
        </w:rPr>
        <w:t>基于人人通空间的线上线下混合式教学模式实施策略</w:t>
      </w:r>
    </w:p>
    <w:p w:rsidR="00DE5458" w:rsidRPr="00FD52B7" w:rsidRDefault="00DE5458" w:rsidP="00DE5458">
      <w:pPr>
        <w:widowControl/>
        <w:shd w:val="clear" w:color="auto" w:fill="FFFFFF"/>
        <w:spacing w:line="400" w:lineRule="exact"/>
        <w:ind w:firstLineChars="200" w:firstLine="512"/>
        <w:jc w:val="left"/>
        <w:rPr>
          <w:rFonts w:ascii="宋体" w:hAnsi="宋体" w:cs="宋体"/>
          <w:bCs/>
          <w:color w:val="000000"/>
          <w:spacing w:val="8"/>
          <w:kern w:val="0"/>
          <w:sz w:val="24"/>
        </w:rPr>
      </w:pPr>
      <w:r w:rsidRPr="00FD52B7">
        <w:rPr>
          <w:rFonts w:ascii="宋体" w:hAnsi="宋体" w:cs="宋体" w:hint="eastAsia"/>
          <w:bCs/>
          <w:color w:val="000000"/>
          <w:spacing w:val="8"/>
          <w:kern w:val="0"/>
          <w:sz w:val="24"/>
        </w:rPr>
        <w:t>第一，课前导学，以学定教</w:t>
      </w:r>
    </w:p>
    <w:p w:rsidR="00DE5458" w:rsidRPr="00FD52B7" w:rsidRDefault="00DE5458" w:rsidP="00DE5458">
      <w:pPr>
        <w:widowControl/>
        <w:shd w:val="clear" w:color="auto" w:fill="FFFFFF"/>
        <w:spacing w:line="400" w:lineRule="exact"/>
        <w:ind w:firstLineChars="200" w:firstLine="512"/>
        <w:jc w:val="left"/>
        <w:rPr>
          <w:rFonts w:ascii="宋体" w:hAnsi="宋体" w:cs="宋体"/>
          <w:bCs/>
          <w:color w:val="000000"/>
          <w:spacing w:val="8"/>
          <w:kern w:val="0"/>
          <w:sz w:val="24"/>
        </w:rPr>
      </w:pPr>
      <w:r w:rsidRPr="00FD52B7">
        <w:rPr>
          <w:rFonts w:ascii="宋体" w:hAnsi="宋体" w:cs="宋体" w:hint="eastAsia"/>
          <w:bCs/>
          <w:color w:val="000000"/>
          <w:spacing w:val="8"/>
          <w:kern w:val="0"/>
          <w:sz w:val="24"/>
        </w:rPr>
        <w:t>特级教师于漪曾指出:学生的情况、特点,要努力认识,悉心研究,知之准,识之深,才能教在点子上,教出好效果。读懂学生是教与学目标设定的基础，也是教学策略选择和教学活动设计的落脚点。只有真正了解学生的现有知识经验和心理认知特点，才能确定学生在不同领域、不同学科和不同学习活动中的最近发展区，从知识、技能、能力等方面来阐述最近发展区就是教与学的目标。</w:t>
      </w:r>
    </w:p>
    <w:p w:rsidR="00DE5458" w:rsidRPr="00FD52B7" w:rsidRDefault="00DE5458" w:rsidP="00DE5458">
      <w:pPr>
        <w:widowControl/>
        <w:shd w:val="clear" w:color="auto" w:fill="FFFFFF"/>
        <w:spacing w:line="400" w:lineRule="exact"/>
        <w:ind w:firstLineChars="200" w:firstLine="512"/>
        <w:jc w:val="left"/>
        <w:rPr>
          <w:rFonts w:ascii="宋体" w:hAnsi="宋体" w:cs="宋体"/>
          <w:bCs/>
          <w:color w:val="000000"/>
          <w:spacing w:val="8"/>
          <w:kern w:val="0"/>
          <w:sz w:val="24"/>
        </w:rPr>
      </w:pPr>
      <w:r w:rsidRPr="00FD52B7">
        <w:rPr>
          <w:rFonts w:ascii="宋体" w:hAnsi="宋体" w:cs="宋体" w:hint="eastAsia"/>
          <w:bCs/>
          <w:color w:val="000000"/>
          <w:spacing w:val="8"/>
          <w:kern w:val="0"/>
          <w:sz w:val="24"/>
        </w:rPr>
        <w:t>课前教师利用人人通空间的课前导学模块，给学生推送文本、微课、习题等个性化的导学案，有效引导学生自主学习。学生在个人空间收到导学单，提前温习旧知，观看微课或查找资料学习，回答习题，及时反馈问题和困难。教师快速了解学生的真实学情，找到每个学生学习的问题与困难，及时给予个性化指导和反馈，同时结合平台对预习效果的分析，确定课堂教学的起点，教与学的重点、难点。这样就开始了基于问题的备课，以保证课堂有的放矢，因材施教。</w:t>
      </w:r>
    </w:p>
    <w:p w:rsidR="00DE5458" w:rsidRDefault="00DE5458" w:rsidP="00DE5458">
      <w:pPr>
        <w:widowControl/>
        <w:spacing w:line="400" w:lineRule="exact"/>
        <w:ind w:firstLineChars="200" w:firstLine="480"/>
        <w:jc w:val="left"/>
        <w:rPr>
          <w:rFonts w:ascii="宋体" w:hAnsi="宋体" w:cs="宋体"/>
          <w:bCs/>
          <w:kern w:val="0"/>
          <w:sz w:val="24"/>
        </w:rPr>
      </w:pPr>
      <w:r w:rsidRPr="00FD52B7">
        <w:rPr>
          <w:rFonts w:ascii="宋体" w:hAnsi="宋体" w:cs="宋体" w:hint="eastAsia"/>
          <w:bCs/>
          <w:kern w:val="0"/>
          <w:sz w:val="24"/>
        </w:rPr>
        <w:t>如小学数学《鸽巢原理》一课，教师课前推送《鸽巢原理》预习微课和测试题，结合平台的测试数据统计，分析学情。学生对简单鸽巢原理，通过看预习视频掌握较好；但对鸽巢原理的结论含义缺乏准确把握，没有理解鸽巢原理的研究方法，基于此确定课堂教学目标为经历“鸽巢原理”的探究过程，理解“鸽巢原理”的含义，学会用此原理解决简单的实际问题。</w:t>
      </w:r>
    </w:p>
    <w:p w:rsidR="00DE5458" w:rsidRDefault="00DE5458" w:rsidP="00DE5458">
      <w:pPr>
        <w:widowControl/>
        <w:spacing w:line="400" w:lineRule="exact"/>
        <w:ind w:firstLineChars="200" w:firstLine="480"/>
        <w:jc w:val="left"/>
        <w:rPr>
          <w:rFonts w:ascii="宋体" w:hAnsi="宋体" w:cs="宋体"/>
          <w:bCs/>
          <w:kern w:val="0"/>
          <w:sz w:val="24"/>
        </w:rPr>
      </w:pPr>
      <w:r w:rsidRPr="00FD52B7">
        <w:rPr>
          <w:rFonts w:ascii="宋体" w:hAnsi="宋体"/>
          <w:noProof/>
          <w:sz w:val="24"/>
        </w:rPr>
        <mc:AlternateContent>
          <mc:Choice Requires="wpg">
            <w:drawing>
              <wp:anchor distT="0" distB="0" distL="114300" distR="114300" simplePos="0" relativeHeight="251662336" behindDoc="0" locked="0" layoutInCell="1" allowOverlap="1">
                <wp:simplePos x="0" y="0"/>
                <wp:positionH relativeFrom="column">
                  <wp:posOffset>537210</wp:posOffset>
                </wp:positionH>
                <wp:positionV relativeFrom="paragraph">
                  <wp:posOffset>256540</wp:posOffset>
                </wp:positionV>
                <wp:extent cx="4895850" cy="1637030"/>
                <wp:effectExtent l="0" t="5080" r="0" b="0"/>
                <wp:wrapTopAndBottom/>
                <wp:docPr id="51" name="组合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637030"/>
                          <a:chOff x="0" y="0"/>
                          <a:chExt cx="5042535" cy="1638300"/>
                        </a:xfrm>
                      </wpg:grpSpPr>
                      <pic:pic xmlns:pic="http://schemas.openxmlformats.org/drawingml/2006/picture">
                        <pic:nvPicPr>
                          <pic:cNvPr id="52" name="图片 3"/>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19050"/>
                            <a:ext cx="2317115" cy="161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图片 4"/>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409825" y="0"/>
                            <a:ext cx="263271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F85A03A" id="组合 51" o:spid="_x0000_s1026" style="position:absolute;left:0;text-align:left;margin-left:42.3pt;margin-top:20.2pt;width:385.5pt;height:128.9pt;z-index:251662336" coordsize="50425,16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s1027" type="#_x0000_t75" style="position:absolute;top:190;width:23171;height:16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8jzLHAAAA2wAAAA8AAABkcnMvZG93bnJldi54bWxEj0FrAjEUhO+F/ofwCr0UzVbaIqtRirZQ&#10;Fg+tFdTbY/PcLG5e1iR1139vCoUeh5n5hpnOe9uIM/lQO1bwOMxAEJdO11wp2Hy/D8YgQkTW2Dgm&#10;BRcKMJ/d3kwx167jLzqvYyUShEOOCkyMbS5lKA1ZDEPXEifv4LzFmKSvpPbYJbht5CjLXqTFmtOC&#10;wZYWhsrj+scqOB0upit2++WmOBb+7WnFD4vPrVL3d/3rBESkPv6H/9ofWsHzCH6/pB8gZ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u8jzLHAAAA2wAAAA8AAAAAAAAAAAAA&#10;AAAAnwIAAGRycy9kb3ducmV2LnhtbFBLBQYAAAAABAAEAPcAAACTAwAAAAA=&#10;">
                  <v:imagedata r:id="rId29" o:title=""/>
                  <v:path arrowok="t"/>
                </v:shape>
                <v:shape id="图片 4" o:spid="_x0000_s1028" type="#_x0000_t75" style="position:absolute;left:24098;width:26327;height:16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TM7nFAAAA2wAAAA8AAABkcnMvZG93bnJldi54bWxEj1trAjEUhN8L/Q/hFPpSNKtSkdUoixco&#10;tlDUQl8Pm7MX3JwsSVzXf2+EQh+HmfmGWax604iOnK8tKxgNExDEudU1lwp+TrvBDIQPyBoby6Tg&#10;Rh5Wy+enBabaXvlA3TGUIkLYp6igCqFNpfR5RQb90LbE0SusMxiidKXUDq8Rbho5TpKpNFhzXKiw&#10;pXVF+fl4MQqyyZadLz6L7us327ztd/Iymn4r9frSZ3MQgfrwH/5rf2gF7xN4fIk/QC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0zO5xQAAANsAAAAPAAAAAAAAAAAAAAAA&#10;AJ8CAABkcnMvZG93bnJldi54bWxQSwUGAAAAAAQABAD3AAAAkQMAAAAA&#10;">
                  <v:imagedata r:id="rId30" o:title=""/>
                  <v:path arrowok="t"/>
                </v:shape>
                <w10:wrap type="topAndBottom"/>
              </v:group>
            </w:pict>
          </mc:Fallback>
        </mc:AlternateContent>
      </w:r>
    </w:p>
    <w:p w:rsidR="00DE5458" w:rsidRPr="00FD52B7" w:rsidRDefault="00DE5458" w:rsidP="00DE5458">
      <w:pPr>
        <w:widowControl/>
        <w:spacing w:line="400" w:lineRule="exact"/>
        <w:ind w:firstLineChars="200" w:firstLine="480"/>
        <w:jc w:val="center"/>
        <w:rPr>
          <w:rFonts w:ascii="宋体" w:hAnsi="宋体" w:hint="eastAsia"/>
          <w:sz w:val="24"/>
        </w:rPr>
      </w:pPr>
      <w:r w:rsidRPr="00FD52B7">
        <w:rPr>
          <w:rFonts w:ascii="宋体" w:hAnsi="宋体"/>
          <w:sz w:val="24"/>
        </w:rPr>
        <w:t>图</w:t>
      </w:r>
      <w:r>
        <w:rPr>
          <w:rFonts w:ascii="宋体" w:hAnsi="宋体" w:hint="eastAsia"/>
          <w:sz w:val="24"/>
        </w:rPr>
        <w:t>五</w:t>
      </w:r>
      <w:r w:rsidRPr="00FD52B7">
        <w:rPr>
          <w:rFonts w:ascii="宋体" w:hAnsi="宋体" w:hint="eastAsia"/>
          <w:sz w:val="24"/>
        </w:rPr>
        <w:t>：</w:t>
      </w:r>
      <w:r w:rsidRPr="00FD52B7">
        <w:rPr>
          <w:rFonts w:ascii="宋体" w:hAnsi="宋体"/>
          <w:sz w:val="24"/>
        </w:rPr>
        <w:t>鸽巢原理案例</w:t>
      </w:r>
    </w:p>
    <w:p w:rsidR="00DE5458" w:rsidRPr="00FD52B7" w:rsidRDefault="00DE5458" w:rsidP="00DE5458">
      <w:pPr>
        <w:widowControl/>
        <w:shd w:val="clear" w:color="auto" w:fill="FFFFFF"/>
        <w:spacing w:line="400" w:lineRule="exact"/>
        <w:ind w:firstLineChars="200" w:firstLine="512"/>
        <w:jc w:val="left"/>
        <w:rPr>
          <w:rFonts w:ascii="宋体" w:hAnsi="宋体" w:cs="宋体"/>
          <w:bCs/>
          <w:color w:val="000000"/>
          <w:spacing w:val="8"/>
          <w:kern w:val="0"/>
          <w:sz w:val="24"/>
        </w:rPr>
      </w:pPr>
      <w:r w:rsidRPr="00FD52B7">
        <w:rPr>
          <w:rFonts w:ascii="宋体" w:hAnsi="宋体" w:cs="宋体" w:hint="eastAsia"/>
          <w:bCs/>
          <w:color w:val="000000"/>
          <w:spacing w:val="8"/>
          <w:kern w:val="0"/>
          <w:sz w:val="24"/>
        </w:rPr>
        <w:t>第二，课中诊学，以学促教</w:t>
      </w:r>
    </w:p>
    <w:p w:rsidR="00DE5458" w:rsidRPr="00FD52B7" w:rsidRDefault="00DE5458" w:rsidP="00DE5458">
      <w:pPr>
        <w:widowControl/>
        <w:shd w:val="clear" w:color="auto" w:fill="FFFFFF"/>
        <w:spacing w:line="400" w:lineRule="exact"/>
        <w:ind w:firstLineChars="200" w:firstLine="512"/>
        <w:jc w:val="left"/>
        <w:rPr>
          <w:rFonts w:ascii="宋体" w:hAnsi="宋体" w:cs="宋体"/>
          <w:bCs/>
          <w:color w:val="000000"/>
          <w:spacing w:val="8"/>
          <w:kern w:val="0"/>
          <w:sz w:val="24"/>
        </w:rPr>
      </w:pPr>
      <w:r w:rsidRPr="00FD52B7">
        <w:rPr>
          <w:rFonts w:ascii="宋体" w:hAnsi="宋体" w:cs="宋体" w:hint="eastAsia"/>
          <w:bCs/>
          <w:color w:val="000000"/>
          <w:spacing w:val="8"/>
          <w:kern w:val="0"/>
          <w:sz w:val="24"/>
        </w:rPr>
        <w:t>课中诊断包括对学生预习情况、课上倾听的状态、参与互动的情况、自主学习合作交流的能力以及学习目标达成度等，教师通过课上与学生实时的对话观察互动，结合人人通空间互动课堂的数据统计分析，即时获得</w:t>
      </w:r>
      <w:r w:rsidRPr="00FD52B7">
        <w:rPr>
          <w:rFonts w:ascii="宋体" w:hAnsi="宋体" w:cs="宋体" w:hint="eastAsia"/>
          <w:bCs/>
          <w:color w:val="000000"/>
          <w:spacing w:val="8"/>
          <w:kern w:val="0"/>
          <w:sz w:val="24"/>
        </w:rPr>
        <w:lastRenderedPageBreak/>
        <w:t>反馈和评价，课堂及时调整教学内容和策略，以保证教学的针对性，学习的有效性。</w:t>
      </w:r>
    </w:p>
    <w:p w:rsidR="00DE5458" w:rsidRPr="00FD52B7" w:rsidRDefault="00DE5458" w:rsidP="00DE5458">
      <w:pPr>
        <w:widowControl/>
        <w:shd w:val="clear" w:color="auto" w:fill="FFFFFF"/>
        <w:spacing w:line="400" w:lineRule="exact"/>
        <w:ind w:firstLineChars="200" w:firstLine="512"/>
        <w:jc w:val="left"/>
        <w:rPr>
          <w:rFonts w:ascii="宋体" w:hAnsi="宋体" w:cs="宋体"/>
          <w:bCs/>
          <w:color w:val="000000"/>
          <w:spacing w:val="8"/>
          <w:kern w:val="0"/>
          <w:sz w:val="24"/>
        </w:rPr>
      </w:pPr>
      <w:r w:rsidRPr="00FD52B7">
        <w:rPr>
          <w:rFonts w:ascii="宋体" w:hAnsi="宋体" w:cs="宋体" w:hint="eastAsia"/>
          <w:bCs/>
          <w:color w:val="000000"/>
          <w:spacing w:val="8"/>
          <w:kern w:val="0"/>
          <w:sz w:val="24"/>
        </w:rPr>
        <w:t>例如，课堂上教师可以实时调用学生课前、课后利用空间完成的预习情况、作业情况，即时讲评。同时可以将有代表性的学生作品进行展示和评价，激发学生学习积极性。同时互动课堂的移动讲台、随堂拍、随机挑人、光荣榜的小组或学生的点评加分、在线检测等功能，让课堂上师生的互动更多样、学习的兴趣更高昂、评价和激励更多元、教与学的针对性更强。</w:t>
      </w:r>
    </w:p>
    <w:p w:rsidR="00DE5458" w:rsidRPr="00FD52B7" w:rsidRDefault="00DE5458" w:rsidP="00DE5458">
      <w:pPr>
        <w:widowControl/>
        <w:shd w:val="clear" w:color="auto" w:fill="FFFFFF"/>
        <w:spacing w:line="400" w:lineRule="exact"/>
        <w:ind w:firstLineChars="200" w:firstLine="512"/>
        <w:jc w:val="left"/>
        <w:rPr>
          <w:rFonts w:ascii="宋体" w:hAnsi="宋体" w:cs="仿宋"/>
          <w:color w:val="333333"/>
          <w:spacing w:val="8"/>
          <w:kern w:val="0"/>
          <w:sz w:val="24"/>
        </w:rPr>
      </w:pPr>
      <w:r w:rsidRPr="00FD52B7">
        <w:rPr>
          <w:rFonts w:ascii="宋体" w:hAnsi="宋体" w:cs="宋体" w:hint="eastAsia"/>
          <w:bCs/>
          <w:color w:val="000000"/>
          <w:spacing w:val="8"/>
          <w:kern w:val="0"/>
          <w:sz w:val="24"/>
        </w:rPr>
        <w:t>如</w:t>
      </w:r>
      <w:r w:rsidRPr="00FD52B7">
        <w:rPr>
          <w:rFonts w:ascii="宋体" w:hAnsi="宋体" w:cs="仿宋" w:hint="eastAsia"/>
          <w:bCs/>
          <w:color w:val="000000"/>
          <w:spacing w:val="8"/>
          <w:kern w:val="0"/>
          <w:sz w:val="24"/>
        </w:rPr>
        <w:t>在初中数学《</w:t>
      </w:r>
      <w:r w:rsidRPr="00FD52B7">
        <w:rPr>
          <w:rFonts w:ascii="宋体" w:hAnsi="宋体" w:cs="仿宋" w:hint="eastAsia"/>
          <w:sz w:val="24"/>
        </w:rPr>
        <w:t>图形的旋转</w:t>
      </w:r>
      <w:r w:rsidRPr="00FD52B7">
        <w:rPr>
          <w:rFonts w:ascii="宋体" w:hAnsi="宋体" w:cs="仿宋" w:hint="eastAsia"/>
          <w:bCs/>
          <w:color w:val="000000"/>
          <w:spacing w:val="8"/>
          <w:kern w:val="0"/>
          <w:sz w:val="24"/>
        </w:rPr>
        <w:t>》一课上，教师以“自学”、“对学”、“组学”的设计主线，通过课前微课学习，帮助学生初步理解图形旋转的定义，由生活实例过渡到数学问题，通过学生自学反馈，了解问题，有重点地设计、讲解本课内容，通过“对学”，帮助学生初步答疑，通过“小组合作”讨论、解疑，培养学生合作探究、解决问题的能力，培养学科素养。在</w:t>
      </w:r>
      <w:r w:rsidRPr="00FD52B7">
        <w:rPr>
          <w:rFonts w:ascii="宋体" w:hAnsi="宋体" w:cs="仿宋" w:hint="eastAsia"/>
          <w:color w:val="000000"/>
          <w:spacing w:val="8"/>
          <w:kern w:val="0"/>
          <w:sz w:val="24"/>
        </w:rPr>
        <w:t>教学过程中利用空间“移动讲台”的“随堂拍”“随堂直播”记录学生在“对学”、“组学”活动中动手操作的过程，师生</w:t>
      </w:r>
      <w:r w:rsidRPr="00FD52B7">
        <w:rPr>
          <w:rFonts w:ascii="宋体" w:hAnsi="宋体" w:cs="仿宋" w:hint="eastAsia"/>
          <w:bCs/>
          <w:color w:val="000000"/>
          <w:spacing w:val="8"/>
          <w:kern w:val="0"/>
          <w:sz w:val="24"/>
        </w:rPr>
        <w:t>共同回顾形成过程，探究旋转的性质，同时借助“小组评分”“随机挑人”等激励学生参与的热情和主动学习积极性。</w:t>
      </w:r>
    </w:p>
    <w:p w:rsidR="00DE5458" w:rsidRPr="00FD52B7" w:rsidRDefault="00DE5458" w:rsidP="00DE5458">
      <w:pPr>
        <w:widowControl/>
        <w:shd w:val="clear" w:color="auto" w:fill="FFFFFF"/>
        <w:spacing w:line="400" w:lineRule="exact"/>
        <w:ind w:firstLineChars="200" w:firstLine="512"/>
        <w:jc w:val="left"/>
        <w:rPr>
          <w:rFonts w:ascii="宋体" w:hAnsi="宋体" w:cs="宋体"/>
          <w:bCs/>
          <w:color w:val="000000"/>
          <w:spacing w:val="8"/>
          <w:kern w:val="0"/>
          <w:sz w:val="24"/>
        </w:rPr>
      </w:pPr>
      <w:r w:rsidRPr="00FD52B7">
        <w:rPr>
          <w:rFonts w:ascii="宋体" w:hAnsi="宋体" w:cs="宋体" w:hint="eastAsia"/>
          <w:bCs/>
          <w:color w:val="000000"/>
          <w:spacing w:val="8"/>
          <w:kern w:val="0"/>
          <w:sz w:val="24"/>
        </w:rPr>
        <w:t>第三，课后延学，以学评教</w:t>
      </w:r>
    </w:p>
    <w:p w:rsidR="00DE5458" w:rsidRPr="00FD52B7" w:rsidRDefault="00DE5458" w:rsidP="00DE5458">
      <w:pPr>
        <w:widowControl/>
        <w:shd w:val="clear" w:color="auto" w:fill="FFFFFF"/>
        <w:spacing w:line="400" w:lineRule="exact"/>
        <w:ind w:firstLineChars="200" w:firstLine="512"/>
        <w:jc w:val="left"/>
        <w:rPr>
          <w:rFonts w:ascii="宋体" w:hAnsi="宋体" w:cs="宋体"/>
          <w:bCs/>
          <w:color w:val="000000"/>
          <w:spacing w:val="8"/>
          <w:kern w:val="0"/>
          <w:sz w:val="24"/>
        </w:rPr>
      </w:pPr>
      <w:r w:rsidRPr="00FD52B7">
        <w:rPr>
          <w:rFonts w:ascii="宋体" w:hAnsi="宋体" w:cs="宋体" w:hint="eastAsia"/>
          <w:bCs/>
          <w:color w:val="000000"/>
          <w:spacing w:val="8"/>
          <w:kern w:val="0"/>
          <w:sz w:val="24"/>
        </w:rPr>
        <w:t>人人通空间的课后作业功能弥补传统作业盲区，可以创建音频、视频、图片、在线检测等多样的课后作业，同时支持分层作业的个性化推送，使不同基础不同学力的学生都能得到发展和提高。空间作业结果的及时反馈，帮助教师更加全面有效的了解学生对知识的吸收效果，为后续内容的学习，教学方法的选择，教学活动的设计提供改进的依据。</w:t>
      </w:r>
    </w:p>
    <w:p w:rsidR="00DE5458" w:rsidRPr="00FD52B7" w:rsidRDefault="00DE5458" w:rsidP="00DE5458">
      <w:pPr>
        <w:widowControl/>
        <w:shd w:val="clear" w:color="auto" w:fill="FFFFFF"/>
        <w:spacing w:line="400" w:lineRule="exact"/>
        <w:ind w:firstLineChars="200" w:firstLine="512"/>
        <w:jc w:val="left"/>
        <w:rPr>
          <w:rFonts w:ascii="宋体" w:hAnsi="宋体" w:cs="宋体"/>
          <w:bCs/>
          <w:color w:val="000000"/>
          <w:spacing w:val="8"/>
          <w:kern w:val="0"/>
          <w:sz w:val="24"/>
        </w:rPr>
      </w:pPr>
      <w:r w:rsidRPr="00FD52B7">
        <w:rPr>
          <w:rFonts w:ascii="宋体" w:hAnsi="宋体" w:cs="宋体" w:hint="eastAsia"/>
          <w:bCs/>
          <w:color w:val="000000"/>
          <w:spacing w:val="8"/>
          <w:kern w:val="0"/>
          <w:sz w:val="24"/>
        </w:rPr>
        <w:t>如</w:t>
      </w:r>
      <w:bookmarkStart w:id="3" w:name="OLE_LINK1"/>
      <w:bookmarkStart w:id="4" w:name="OLE_LINK2"/>
      <w:r w:rsidRPr="00FD52B7">
        <w:rPr>
          <w:rFonts w:ascii="宋体" w:hAnsi="宋体" w:cs="宋体" w:hint="eastAsia"/>
          <w:bCs/>
          <w:color w:val="000000"/>
          <w:spacing w:val="8"/>
          <w:kern w:val="0"/>
          <w:sz w:val="24"/>
        </w:rPr>
        <w:t>语文、英语学科注重语言的</w:t>
      </w:r>
      <w:bookmarkEnd w:id="3"/>
      <w:bookmarkEnd w:id="4"/>
      <w:r w:rsidRPr="00FD52B7">
        <w:rPr>
          <w:rFonts w:ascii="宋体" w:hAnsi="宋体" w:cs="宋体" w:hint="eastAsia"/>
          <w:bCs/>
          <w:color w:val="000000"/>
          <w:spacing w:val="8"/>
          <w:kern w:val="0"/>
          <w:sz w:val="24"/>
        </w:rPr>
        <w:t>训练和表达，而课上要关注每个学生的练习与反馈，时间是远远不够的，所以借助空间拓展学习时间、空间，学习反馈形式，比如朗读、跟读、背诵等音视频作业的反馈、在线检测作业的统计反馈、分层作业的反馈评价……，让老师的个性化指导、学生的个性化学习更便捷、更高效。</w:t>
      </w:r>
    </w:p>
    <w:p w:rsidR="00DE5458" w:rsidRPr="00FD52B7" w:rsidRDefault="00DE5458" w:rsidP="00DE5458">
      <w:pPr>
        <w:widowControl/>
        <w:shd w:val="clear" w:color="auto" w:fill="FFFFFF"/>
        <w:spacing w:line="400" w:lineRule="exact"/>
        <w:ind w:firstLineChars="200" w:firstLine="512"/>
        <w:jc w:val="left"/>
        <w:rPr>
          <w:rFonts w:ascii="宋体" w:hAnsi="宋体" w:cs="宋体" w:hint="eastAsia"/>
          <w:bCs/>
          <w:color w:val="000000"/>
          <w:spacing w:val="8"/>
          <w:kern w:val="0"/>
          <w:sz w:val="24"/>
        </w:rPr>
      </w:pPr>
      <w:r w:rsidRPr="00FD52B7">
        <w:rPr>
          <w:rFonts w:ascii="宋体" w:hAnsi="宋体" w:cs="宋体" w:hint="eastAsia"/>
          <w:bCs/>
          <w:color w:val="000000"/>
          <w:spacing w:val="8"/>
          <w:kern w:val="0"/>
          <w:sz w:val="24"/>
        </w:rPr>
        <w:t>同时人人通空间持久、迭代的学习记录和体验，将学习过程与技术紧密结合起来，将线上和线下充分融合，线下的学习交流同时在线上反应，再通过线上和线下的反馈，改进和完善学习过程，促进教师教学实践能力的提升，也促进学生自主学习能力、终身学习能力的培养。</w:t>
      </w:r>
    </w:p>
    <w:p w:rsidR="00DE5458" w:rsidRPr="00FD52B7" w:rsidRDefault="00DE5458" w:rsidP="00DE5458">
      <w:pPr>
        <w:widowControl/>
        <w:spacing w:line="400" w:lineRule="exact"/>
        <w:ind w:firstLineChars="200" w:firstLine="480"/>
        <w:jc w:val="left"/>
        <w:rPr>
          <w:rFonts w:ascii="宋体" w:hAnsi="宋体" w:cs="宋体"/>
          <w:kern w:val="0"/>
          <w:sz w:val="24"/>
        </w:rPr>
      </w:pPr>
      <w:r w:rsidRPr="00FD52B7">
        <w:rPr>
          <w:rFonts w:ascii="宋体" w:hAnsi="宋体" w:cs="宋体" w:hint="eastAsia"/>
          <w:kern w:val="0"/>
          <w:sz w:val="24"/>
        </w:rPr>
        <w:t>（4）案例分析</w:t>
      </w:r>
    </w:p>
    <w:p w:rsidR="00DE5458" w:rsidRPr="00FD52B7" w:rsidRDefault="00DE5458" w:rsidP="00DE5458">
      <w:pPr>
        <w:widowControl/>
        <w:spacing w:line="400" w:lineRule="exact"/>
        <w:ind w:firstLineChars="200" w:firstLine="480"/>
        <w:jc w:val="left"/>
        <w:rPr>
          <w:rFonts w:ascii="宋体" w:hAnsi="宋体" w:cs="宋体"/>
          <w:kern w:val="0"/>
          <w:sz w:val="24"/>
        </w:rPr>
      </w:pPr>
      <w:r w:rsidRPr="00FD52B7">
        <w:rPr>
          <w:rFonts w:ascii="宋体" w:hAnsi="宋体" w:cs="宋体" w:hint="eastAsia"/>
          <w:kern w:val="0"/>
          <w:sz w:val="24"/>
        </w:rPr>
        <w:lastRenderedPageBreak/>
        <w:t>从区域开展人人通空间教学应用的研究课中节选三节课例，分别从课前导、课中诊、课后评三个阶段分析实施学情诊断的意义和作用。</w:t>
      </w:r>
    </w:p>
    <w:p w:rsidR="00DE5458" w:rsidRPr="00FD52B7" w:rsidRDefault="00DE5458" w:rsidP="00DE5458">
      <w:pPr>
        <w:widowControl/>
        <w:spacing w:line="400" w:lineRule="exact"/>
        <w:ind w:firstLineChars="200" w:firstLine="480"/>
        <w:jc w:val="left"/>
        <w:rPr>
          <w:rFonts w:ascii="宋体" w:hAnsi="宋体" w:cs="宋体" w:hint="eastAsia"/>
          <w:kern w:val="0"/>
          <w:sz w:val="24"/>
        </w:rPr>
      </w:pPr>
      <w:r w:rsidRPr="00FD52B7">
        <w:rPr>
          <w:rFonts w:ascii="宋体" w:hAnsi="宋体" w:cs="宋体"/>
          <w:kern w:val="0"/>
          <w:sz w:val="24"/>
        </w:rPr>
        <w:t>表三</w:t>
      </w:r>
      <w:r w:rsidRPr="00FD52B7">
        <w:rPr>
          <w:rFonts w:ascii="宋体" w:hAnsi="宋体" w:cs="宋体" w:hint="eastAsia"/>
          <w:kern w:val="0"/>
          <w:sz w:val="24"/>
        </w:rPr>
        <w:t>：</w:t>
      </w:r>
      <w:r w:rsidRPr="00FD52B7">
        <w:rPr>
          <w:rFonts w:ascii="宋体" w:hAnsi="宋体" w:cs="宋体"/>
          <w:kern w:val="0"/>
          <w:sz w:val="24"/>
        </w:rPr>
        <w:t>案例分析</w:t>
      </w:r>
    </w:p>
    <w:tbl>
      <w:tblPr>
        <w:tblW w:w="9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903"/>
        <w:gridCol w:w="2835"/>
        <w:gridCol w:w="3464"/>
      </w:tblGrid>
      <w:tr w:rsidR="00DE5458" w:rsidRPr="00FD52B7" w:rsidTr="00927C0F">
        <w:trPr>
          <w:trHeight w:val="923"/>
          <w:jc w:val="center"/>
        </w:trPr>
        <w:tc>
          <w:tcPr>
            <w:tcW w:w="562" w:type="dxa"/>
            <w:shd w:val="clear" w:color="auto" w:fill="auto"/>
          </w:tcPr>
          <w:p w:rsidR="00DE5458" w:rsidRPr="00FD52B7" w:rsidRDefault="00DE5458" w:rsidP="00927C0F">
            <w:pPr>
              <w:widowControl/>
              <w:ind w:firstLine="200"/>
              <w:jc w:val="center"/>
              <w:rPr>
                <w:rFonts w:ascii="宋体" w:hAnsi="宋体" w:cs="宋体"/>
                <w:kern w:val="0"/>
                <w:sz w:val="24"/>
              </w:rPr>
            </w:pPr>
          </w:p>
        </w:tc>
        <w:tc>
          <w:tcPr>
            <w:tcW w:w="2903" w:type="dxa"/>
            <w:shd w:val="clear" w:color="auto" w:fill="auto"/>
          </w:tcPr>
          <w:p w:rsidR="00DE5458" w:rsidRPr="00FD52B7" w:rsidRDefault="00DE5458" w:rsidP="00927C0F">
            <w:pPr>
              <w:widowControl/>
              <w:ind w:firstLine="200"/>
              <w:jc w:val="left"/>
              <w:rPr>
                <w:rFonts w:ascii="宋体" w:hAnsi="宋体" w:cs="宋体"/>
                <w:kern w:val="0"/>
                <w:sz w:val="24"/>
              </w:rPr>
            </w:pPr>
            <w:r w:rsidRPr="00FD52B7">
              <w:rPr>
                <w:rFonts w:ascii="宋体" w:hAnsi="宋体" w:cs="宋体" w:hint="eastAsia"/>
                <w:kern w:val="0"/>
                <w:sz w:val="24"/>
              </w:rPr>
              <w:t>小学数学</w:t>
            </w:r>
          </w:p>
          <w:p w:rsidR="00DE5458" w:rsidRPr="00FD52B7" w:rsidRDefault="00DE5458" w:rsidP="00927C0F">
            <w:pPr>
              <w:widowControl/>
              <w:ind w:firstLine="200"/>
              <w:jc w:val="left"/>
              <w:rPr>
                <w:rFonts w:ascii="宋体" w:hAnsi="宋体" w:cs="宋体"/>
                <w:kern w:val="0"/>
                <w:sz w:val="24"/>
              </w:rPr>
            </w:pPr>
            <w:r w:rsidRPr="00FD52B7">
              <w:rPr>
                <w:rFonts w:ascii="宋体" w:hAnsi="宋体" w:cs="宋体" w:hint="eastAsia"/>
                <w:bCs/>
                <w:color w:val="000000"/>
                <w:kern w:val="0"/>
                <w:sz w:val="24"/>
              </w:rPr>
              <w:t>《鸽巢原理》</w:t>
            </w:r>
            <w:r w:rsidRPr="00FD52B7">
              <w:rPr>
                <w:rFonts w:ascii="宋体" w:hAnsi="宋体" w:cs="宋体" w:hint="eastAsia"/>
                <w:kern w:val="0"/>
                <w:sz w:val="24"/>
              </w:rPr>
              <w:t>探究课</w:t>
            </w:r>
          </w:p>
        </w:tc>
        <w:tc>
          <w:tcPr>
            <w:tcW w:w="2835" w:type="dxa"/>
            <w:shd w:val="clear" w:color="auto" w:fill="auto"/>
          </w:tcPr>
          <w:p w:rsidR="00DE5458" w:rsidRPr="00FD52B7" w:rsidRDefault="00DE5458" w:rsidP="00927C0F">
            <w:pPr>
              <w:widowControl/>
              <w:ind w:firstLine="200"/>
              <w:jc w:val="left"/>
              <w:rPr>
                <w:rFonts w:ascii="宋体" w:hAnsi="宋体" w:cs="宋体"/>
                <w:kern w:val="0"/>
                <w:sz w:val="24"/>
              </w:rPr>
            </w:pPr>
            <w:r w:rsidRPr="00FD52B7">
              <w:rPr>
                <w:rFonts w:ascii="宋体" w:hAnsi="宋体" w:cs="宋体" w:hint="eastAsia"/>
                <w:kern w:val="0"/>
                <w:sz w:val="24"/>
              </w:rPr>
              <w:t>初中语文</w:t>
            </w:r>
          </w:p>
          <w:p w:rsidR="00DE5458" w:rsidRPr="00FD52B7" w:rsidRDefault="00DE5458" w:rsidP="00927C0F">
            <w:pPr>
              <w:widowControl/>
              <w:ind w:firstLine="200"/>
              <w:jc w:val="left"/>
              <w:rPr>
                <w:rFonts w:ascii="宋体" w:hAnsi="宋体" w:cs="宋体"/>
                <w:kern w:val="0"/>
                <w:sz w:val="24"/>
              </w:rPr>
            </w:pPr>
            <w:r w:rsidRPr="00FD52B7">
              <w:rPr>
                <w:rFonts w:ascii="宋体" w:hAnsi="宋体" w:hint="eastAsia"/>
                <w:sz w:val="24"/>
              </w:rPr>
              <w:t>名著导读《水浒传》</w:t>
            </w:r>
          </w:p>
        </w:tc>
        <w:tc>
          <w:tcPr>
            <w:tcW w:w="3464" w:type="dxa"/>
            <w:shd w:val="clear" w:color="auto" w:fill="auto"/>
          </w:tcPr>
          <w:p w:rsidR="00DE5458" w:rsidRPr="00FD52B7" w:rsidRDefault="00DE5458" w:rsidP="00927C0F">
            <w:pPr>
              <w:widowControl/>
              <w:ind w:firstLine="200"/>
              <w:jc w:val="left"/>
              <w:rPr>
                <w:rFonts w:ascii="宋体" w:hAnsi="宋体" w:cs="宋体"/>
                <w:kern w:val="0"/>
                <w:sz w:val="24"/>
              </w:rPr>
            </w:pPr>
            <w:r w:rsidRPr="00FD52B7">
              <w:rPr>
                <w:rFonts w:ascii="宋体" w:hAnsi="宋体" w:cs="宋体" w:hint="eastAsia"/>
                <w:kern w:val="0"/>
                <w:sz w:val="24"/>
              </w:rPr>
              <w:t>高中英语</w:t>
            </w:r>
          </w:p>
          <w:p w:rsidR="00DE5458" w:rsidRPr="00FD52B7" w:rsidRDefault="00DE5458" w:rsidP="00927C0F">
            <w:pPr>
              <w:ind w:firstLine="200"/>
              <w:jc w:val="left"/>
              <w:rPr>
                <w:rFonts w:ascii="宋体" w:hAnsi="宋体" w:cs="宋体"/>
                <w:kern w:val="0"/>
                <w:sz w:val="24"/>
              </w:rPr>
            </w:pPr>
            <w:r w:rsidRPr="00FD52B7">
              <w:rPr>
                <w:rFonts w:ascii="宋体" w:hAnsi="宋体" w:hint="eastAsia"/>
                <w:sz w:val="24"/>
              </w:rPr>
              <w:t>U</w:t>
            </w:r>
            <w:r w:rsidRPr="00FD52B7">
              <w:rPr>
                <w:rFonts w:ascii="宋体" w:hAnsi="宋体"/>
                <w:sz w:val="24"/>
              </w:rPr>
              <w:t>nit6DisasterandHope“</w:t>
            </w:r>
            <w:r w:rsidRPr="00FD52B7">
              <w:rPr>
                <w:rFonts w:ascii="宋体" w:hAnsi="宋体" w:hint="eastAsia"/>
                <w:sz w:val="24"/>
              </w:rPr>
              <w:t>灾难与希望”主题单元阅读课</w:t>
            </w:r>
          </w:p>
        </w:tc>
      </w:tr>
      <w:tr w:rsidR="00DE5458" w:rsidRPr="00FD52B7" w:rsidTr="00927C0F">
        <w:trPr>
          <w:trHeight w:val="3337"/>
          <w:jc w:val="center"/>
        </w:trPr>
        <w:tc>
          <w:tcPr>
            <w:tcW w:w="562" w:type="dxa"/>
            <w:shd w:val="clear" w:color="auto" w:fill="auto"/>
            <w:vAlign w:val="center"/>
          </w:tcPr>
          <w:p w:rsidR="00DE5458" w:rsidRPr="00FD52B7" w:rsidRDefault="00DE5458" w:rsidP="00927C0F">
            <w:pPr>
              <w:widowControl/>
              <w:jc w:val="center"/>
              <w:rPr>
                <w:rFonts w:ascii="宋体" w:hAnsi="宋体" w:cs="宋体"/>
                <w:kern w:val="0"/>
                <w:sz w:val="24"/>
              </w:rPr>
            </w:pPr>
            <w:r w:rsidRPr="00FD52B7">
              <w:rPr>
                <w:rFonts w:ascii="宋体" w:hAnsi="宋体" w:cs="宋体" w:hint="eastAsia"/>
                <w:kern w:val="0"/>
                <w:sz w:val="24"/>
              </w:rPr>
              <w:t>课前导学</w:t>
            </w:r>
          </w:p>
          <w:p w:rsidR="00DE5458" w:rsidRPr="00FD52B7" w:rsidRDefault="00DE5458" w:rsidP="00927C0F">
            <w:pPr>
              <w:widowControl/>
              <w:ind w:firstLine="200"/>
              <w:jc w:val="center"/>
              <w:rPr>
                <w:rFonts w:ascii="宋体" w:hAnsi="宋体" w:cs="宋体"/>
                <w:kern w:val="0"/>
                <w:sz w:val="24"/>
              </w:rPr>
            </w:pPr>
          </w:p>
          <w:p w:rsidR="00DE5458" w:rsidRPr="00FD52B7" w:rsidRDefault="00DE5458" w:rsidP="00927C0F">
            <w:pPr>
              <w:widowControl/>
              <w:jc w:val="center"/>
              <w:rPr>
                <w:rFonts w:ascii="宋体" w:hAnsi="宋体" w:cs="宋体"/>
                <w:kern w:val="0"/>
                <w:sz w:val="24"/>
              </w:rPr>
            </w:pPr>
            <w:r w:rsidRPr="00FD52B7">
              <w:rPr>
                <w:rFonts w:ascii="宋体" w:hAnsi="宋体" w:cs="宋体" w:hint="eastAsia"/>
                <w:kern w:val="0"/>
                <w:sz w:val="24"/>
              </w:rPr>
              <w:t>以学定教</w:t>
            </w:r>
          </w:p>
        </w:tc>
        <w:tc>
          <w:tcPr>
            <w:tcW w:w="2903" w:type="dxa"/>
            <w:shd w:val="clear" w:color="auto" w:fill="auto"/>
          </w:tcPr>
          <w:p w:rsidR="00DE5458" w:rsidRDefault="00DE5458" w:rsidP="00927C0F">
            <w:pPr>
              <w:widowControl/>
              <w:ind w:firstLineChars="200" w:firstLine="480"/>
              <w:jc w:val="left"/>
              <w:rPr>
                <w:rFonts w:ascii="宋体" w:hAnsi="宋体" w:cs="宋体"/>
                <w:bCs/>
                <w:kern w:val="0"/>
                <w:sz w:val="24"/>
              </w:rPr>
            </w:pPr>
            <w:r w:rsidRPr="00FD52B7">
              <w:rPr>
                <w:rFonts w:ascii="宋体" w:hAnsi="宋体" w:hint="eastAsia"/>
                <w:sz w:val="24"/>
              </w:rPr>
              <w:t>推送《鸽巢原理》预习微课和测试题，结合平台的测试数据统计分析，进行学情诊断</w:t>
            </w:r>
            <w:r w:rsidRPr="00FD52B7">
              <w:rPr>
                <w:rFonts w:ascii="宋体" w:hAnsi="宋体" w:cs="宋体" w:hint="eastAsia"/>
                <w:bCs/>
                <w:kern w:val="0"/>
                <w:sz w:val="24"/>
              </w:rPr>
              <w:t>：</w:t>
            </w:r>
          </w:p>
          <w:p w:rsidR="00DE5458" w:rsidRDefault="00DE5458" w:rsidP="00927C0F">
            <w:pPr>
              <w:widowControl/>
              <w:ind w:firstLineChars="200" w:firstLine="480"/>
              <w:jc w:val="left"/>
              <w:rPr>
                <w:rFonts w:ascii="宋体" w:hAnsi="宋体" w:cs="宋体"/>
                <w:bCs/>
                <w:kern w:val="0"/>
                <w:sz w:val="24"/>
              </w:rPr>
            </w:pPr>
            <w:r>
              <w:rPr>
                <w:rFonts w:ascii="宋体" w:hAnsi="宋体" w:cs="宋体" w:hint="eastAsia"/>
                <w:bCs/>
                <w:kern w:val="0"/>
                <w:sz w:val="24"/>
              </w:rPr>
              <w:t>1.</w:t>
            </w:r>
            <w:r w:rsidRPr="00FD52B7">
              <w:rPr>
                <w:rFonts w:ascii="宋体" w:hAnsi="宋体" w:cs="宋体" w:hint="eastAsia"/>
                <w:bCs/>
                <w:kern w:val="0"/>
                <w:sz w:val="24"/>
              </w:rPr>
              <w:t>学生对简单鸽巢原理，通过看预习视频掌握较好；</w:t>
            </w:r>
          </w:p>
          <w:p w:rsidR="00DE5458" w:rsidRPr="00FD52B7" w:rsidRDefault="00DE5458" w:rsidP="00927C0F">
            <w:pPr>
              <w:widowControl/>
              <w:ind w:firstLineChars="200" w:firstLine="480"/>
              <w:jc w:val="left"/>
              <w:rPr>
                <w:rFonts w:ascii="宋体" w:hAnsi="宋体" w:cs="宋体"/>
                <w:kern w:val="0"/>
                <w:sz w:val="24"/>
              </w:rPr>
            </w:pPr>
            <w:r>
              <w:rPr>
                <w:rFonts w:ascii="宋体" w:hAnsi="宋体" w:cs="宋体" w:hint="eastAsia"/>
                <w:bCs/>
                <w:kern w:val="0"/>
                <w:sz w:val="24"/>
              </w:rPr>
              <w:t>2.</w:t>
            </w:r>
            <w:r w:rsidRPr="00FD52B7">
              <w:rPr>
                <w:rFonts w:ascii="宋体" w:hAnsi="宋体" w:cs="宋体"/>
                <w:bCs/>
                <w:kern w:val="0"/>
                <w:sz w:val="24"/>
              </w:rPr>
              <w:t>对于鸽巢原理的结论含义缺乏准确把握，没有理解鸽巢原理的研究方法，</w:t>
            </w:r>
            <w:r w:rsidRPr="00FD52B7">
              <w:rPr>
                <w:rFonts w:ascii="宋体" w:hAnsi="宋体" w:hint="eastAsia"/>
                <w:sz w:val="24"/>
              </w:rPr>
              <w:t>基于此确定本课教学目标、教学起点。</w:t>
            </w:r>
          </w:p>
        </w:tc>
        <w:tc>
          <w:tcPr>
            <w:tcW w:w="2835" w:type="dxa"/>
            <w:shd w:val="clear" w:color="auto" w:fill="auto"/>
          </w:tcPr>
          <w:p w:rsidR="00DE5458" w:rsidRPr="00FD52B7" w:rsidRDefault="00DE5458" w:rsidP="00927C0F">
            <w:pPr>
              <w:widowControl/>
              <w:ind w:firstLineChars="200" w:firstLine="480"/>
              <w:jc w:val="left"/>
              <w:rPr>
                <w:rFonts w:ascii="宋体" w:hAnsi="宋体" w:cs="宋体"/>
                <w:kern w:val="0"/>
                <w:sz w:val="24"/>
              </w:rPr>
            </w:pPr>
            <w:r w:rsidRPr="00FD52B7">
              <w:rPr>
                <w:rFonts w:ascii="宋体" w:hAnsi="宋体" w:hint="eastAsia"/>
                <w:sz w:val="24"/>
              </w:rPr>
              <w:t>课前导学任务:熟悉《水浒传》中一个个引人入胜的故事。通过项目学习，对《鲁提辖拳打镇关西》以不同形式来展示你的理解，如：评书、漫画、结构图、思维导图、手抄报等，通过空间反馈，教师也在空间及时给予表扬和点赞。同时发布知识点检测题，平台统计数据使教师了解学生答题情况和对知识点的掌握情况，便于确定教学的重难点。</w:t>
            </w:r>
          </w:p>
        </w:tc>
        <w:tc>
          <w:tcPr>
            <w:tcW w:w="3464" w:type="dxa"/>
            <w:shd w:val="clear" w:color="auto" w:fill="auto"/>
          </w:tcPr>
          <w:p w:rsidR="00DE5458" w:rsidRPr="00FD52B7" w:rsidRDefault="00DE5458" w:rsidP="00927C0F">
            <w:pPr>
              <w:ind w:firstLineChars="200" w:firstLine="480"/>
              <w:jc w:val="left"/>
              <w:rPr>
                <w:rFonts w:ascii="宋体" w:hAnsi="宋体" w:cs="宋体"/>
                <w:kern w:val="0"/>
                <w:sz w:val="24"/>
              </w:rPr>
            </w:pPr>
            <w:r w:rsidRPr="00FD52B7">
              <w:rPr>
                <w:rFonts w:ascii="宋体" w:hAnsi="宋体" w:hint="eastAsia"/>
                <w:sz w:val="24"/>
              </w:rPr>
              <w:t>课前安排学习活动小组进行话题准备任务，录制相关话题微课。各组</w:t>
            </w:r>
            <w:r w:rsidRPr="00FD52B7">
              <w:rPr>
                <w:rFonts w:ascii="宋体" w:hAnsi="宋体" w:hint="eastAsia"/>
                <w:bCs/>
                <w:sz w:val="24"/>
              </w:rPr>
              <w:t>在其准备过程中需对相关知识进行查找和筛选，然后进行语言的表达和录制，整个过程培养了学生们自主探究和团队合作的能力。微课的呈现方式也极大的锻炼了学生们信息技术的应用能力。教师针对空间学生们提交的微课个性化指导和反馈，并确定教学起点、教学策略。</w:t>
            </w:r>
          </w:p>
        </w:tc>
      </w:tr>
      <w:tr w:rsidR="00DE5458" w:rsidRPr="00FD52B7" w:rsidTr="00927C0F">
        <w:trPr>
          <w:trHeight w:val="808"/>
          <w:jc w:val="center"/>
        </w:trPr>
        <w:tc>
          <w:tcPr>
            <w:tcW w:w="562" w:type="dxa"/>
            <w:shd w:val="clear" w:color="auto" w:fill="auto"/>
          </w:tcPr>
          <w:p w:rsidR="00DE5458" w:rsidRPr="00FD52B7" w:rsidRDefault="00DE5458" w:rsidP="00927C0F">
            <w:pPr>
              <w:widowControl/>
              <w:ind w:firstLine="200"/>
              <w:jc w:val="center"/>
              <w:rPr>
                <w:rFonts w:ascii="宋体" w:hAnsi="宋体" w:cs="宋体"/>
                <w:kern w:val="0"/>
                <w:sz w:val="24"/>
              </w:rPr>
            </w:pPr>
          </w:p>
          <w:p w:rsidR="00DE5458" w:rsidRPr="00FD52B7" w:rsidRDefault="00DE5458" w:rsidP="00927C0F">
            <w:pPr>
              <w:widowControl/>
              <w:ind w:firstLine="200"/>
              <w:jc w:val="center"/>
              <w:rPr>
                <w:rFonts w:ascii="宋体" w:hAnsi="宋体" w:cs="宋体"/>
                <w:kern w:val="0"/>
                <w:sz w:val="24"/>
              </w:rPr>
            </w:pPr>
          </w:p>
          <w:p w:rsidR="00DE5458" w:rsidRPr="00FD52B7" w:rsidRDefault="00DE5458" w:rsidP="00927C0F">
            <w:pPr>
              <w:widowControl/>
              <w:ind w:firstLine="200"/>
              <w:jc w:val="center"/>
              <w:rPr>
                <w:rFonts w:ascii="宋体" w:hAnsi="宋体" w:cs="宋体"/>
                <w:kern w:val="0"/>
                <w:sz w:val="24"/>
              </w:rPr>
            </w:pPr>
          </w:p>
          <w:p w:rsidR="00DE5458" w:rsidRPr="00FD52B7" w:rsidRDefault="00DE5458" w:rsidP="00927C0F">
            <w:pPr>
              <w:widowControl/>
              <w:ind w:firstLine="200"/>
              <w:jc w:val="center"/>
              <w:rPr>
                <w:rFonts w:ascii="宋体" w:hAnsi="宋体" w:cs="宋体"/>
                <w:kern w:val="0"/>
                <w:sz w:val="24"/>
              </w:rPr>
            </w:pPr>
          </w:p>
          <w:p w:rsidR="00DE5458" w:rsidRPr="00FD52B7" w:rsidRDefault="00DE5458" w:rsidP="00927C0F">
            <w:pPr>
              <w:widowControl/>
              <w:ind w:firstLine="200"/>
              <w:jc w:val="center"/>
              <w:rPr>
                <w:rFonts w:ascii="宋体" w:hAnsi="宋体" w:cs="宋体"/>
                <w:kern w:val="0"/>
                <w:sz w:val="24"/>
              </w:rPr>
            </w:pPr>
          </w:p>
          <w:p w:rsidR="00DE5458" w:rsidRPr="00FD52B7" w:rsidRDefault="00DE5458" w:rsidP="00927C0F">
            <w:pPr>
              <w:widowControl/>
              <w:ind w:firstLine="200"/>
              <w:jc w:val="center"/>
              <w:rPr>
                <w:rFonts w:ascii="宋体" w:hAnsi="宋体" w:cs="宋体"/>
                <w:kern w:val="0"/>
                <w:sz w:val="24"/>
              </w:rPr>
            </w:pPr>
          </w:p>
          <w:p w:rsidR="00DE5458" w:rsidRPr="00FD52B7" w:rsidRDefault="00DE5458" w:rsidP="00927C0F">
            <w:pPr>
              <w:widowControl/>
              <w:ind w:firstLine="200"/>
              <w:jc w:val="center"/>
              <w:rPr>
                <w:rFonts w:ascii="宋体" w:hAnsi="宋体" w:cs="宋体"/>
                <w:kern w:val="0"/>
                <w:sz w:val="24"/>
              </w:rPr>
            </w:pPr>
          </w:p>
          <w:p w:rsidR="00DE5458" w:rsidRPr="00FD52B7" w:rsidRDefault="00DE5458" w:rsidP="00927C0F">
            <w:pPr>
              <w:widowControl/>
              <w:ind w:firstLine="200"/>
              <w:jc w:val="center"/>
              <w:rPr>
                <w:rFonts w:ascii="宋体" w:hAnsi="宋体" w:cs="宋体"/>
                <w:kern w:val="0"/>
                <w:sz w:val="24"/>
              </w:rPr>
            </w:pPr>
          </w:p>
          <w:p w:rsidR="00DE5458" w:rsidRPr="00FD52B7" w:rsidRDefault="00DE5458" w:rsidP="00927C0F">
            <w:pPr>
              <w:widowControl/>
              <w:ind w:firstLine="200"/>
              <w:jc w:val="center"/>
              <w:rPr>
                <w:rFonts w:ascii="宋体" w:hAnsi="宋体" w:cs="宋体"/>
                <w:kern w:val="0"/>
                <w:sz w:val="24"/>
              </w:rPr>
            </w:pPr>
          </w:p>
          <w:p w:rsidR="00DE5458" w:rsidRPr="00FD52B7" w:rsidRDefault="00DE5458" w:rsidP="00927C0F">
            <w:pPr>
              <w:widowControl/>
              <w:ind w:firstLine="200"/>
              <w:jc w:val="center"/>
              <w:rPr>
                <w:rFonts w:ascii="宋体" w:hAnsi="宋体" w:cs="宋体"/>
                <w:kern w:val="0"/>
                <w:sz w:val="24"/>
              </w:rPr>
            </w:pPr>
          </w:p>
          <w:p w:rsidR="00DE5458" w:rsidRPr="00FD52B7" w:rsidRDefault="00DE5458" w:rsidP="00927C0F">
            <w:pPr>
              <w:widowControl/>
              <w:ind w:firstLine="200"/>
              <w:jc w:val="center"/>
              <w:rPr>
                <w:rFonts w:ascii="宋体" w:hAnsi="宋体" w:cs="宋体"/>
                <w:kern w:val="0"/>
                <w:sz w:val="24"/>
              </w:rPr>
            </w:pPr>
          </w:p>
          <w:p w:rsidR="00DE5458" w:rsidRPr="00FD52B7" w:rsidRDefault="00DE5458" w:rsidP="00927C0F">
            <w:pPr>
              <w:widowControl/>
              <w:ind w:firstLine="200"/>
              <w:jc w:val="center"/>
              <w:rPr>
                <w:rFonts w:ascii="宋体" w:hAnsi="宋体" w:cs="宋体"/>
                <w:kern w:val="0"/>
                <w:sz w:val="24"/>
              </w:rPr>
            </w:pPr>
          </w:p>
          <w:p w:rsidR="00DE5458" w:rsidRPr="00FD52B7" w:rsidRDefault="00DE5458" w:rsidP="00927C0F">
            <w:pPr>
              <w:widowControl/>
              <w:ind w:firstLine="200"/>
              <w:jc w:val="center"/>
              <w:rPr>
                <w:rFonts w:ascii="宋体" w:hAnsi="宋体" w:cs="宋体"/>
                <w:kern w:val="0"/>
                <w:sz w:val="24"/>
              </w:rPr>
            </w:pPr>
          </w:p>
          <w:p w:rsidR="00DE5458" w:rsidRPr="00FD52B7" w:rsidRDefault="00DE5458" w:rsidP="00927C0F">
            <w:pPr>
              <w:widowControl/>
              <w:ind w:firstLine="200"/>
              <w:jc w:val="center"/>
              <w:rPr>
                <w:rFonts w:ascii="宋体" w:hAnsi="宋体" w:cs="宋体"/>
                <w:kern w:val="0"/>
                <w:sz w:val="24"/>
              </w:rPr>
            </w:pPr>
          </w:p>
          <w:p w:rsidR="00DE5458" w:rsidRPr="00FD52B7" w:rsidRDefault="00DE5458" w:rsidP="00927C0F">
            <w:pPr>
              <w:widowControl/>
              <w:ind w:firstLine="200"/>
              <w:jc w:val="center"/>
              <w:rPr>
                <w:rFonts w:ascii="宋体" w:hAnsi="宋体" w:cs="宋体"/>
                <w:kern w:val="0"/>
                <w:sz w:val="24"/>
              </w:rPr>
            </w:pPr>
          </w:p>
          <w:p w:rsidR="00DE5458" w:rsidRPr="00FD52B7" w:rsidRDefault="00DE5458" w:rsidP="00927C0F">
            <w:pPr>
              <w:widowControl/>
              <w:jc w:val="center"/>
              <w:rPr>
                <w:rFonts w:ascii="宋体" w:hAnsi="宋体" w:cs="宋体"/>
                <w:kern w:val="0"/>
                <w:sz w:val="24"/>
              </w:rPr>
            </w:pPr>
            <w:r w:rsidRPr="00FD52B7">
              <w:rPr>
                <w:rFonts w:ascii="宋体" w:hAnsi="宋体" w:cs="宋体" w:hint="eastAsia"/>
                <w:kern w:val="0"/>
                <w:sz w:val="24"/>
              </w:rPr>
              <w:t>课中诊学</w:t>
            </w:r>
          </w:p>
          <w:p w:rsidR="00DE5458" w:rsidRPr="00FD52B7" w:rsidRDefault="00DE5458" w:rsidP="00927C0F">
            <w:pPr>
              <w:widowControl/>
              <w:ind w:firstLine="200"/>
              <w:jc w:val="center"/>
              <w:rPr>
                <w:rFonts w:ascii="宋体" w:hAnsi="宋体" w:cs="宋体"/>
                <w:kern w:val="0"/>
                <w:sz w:val="24"/>
              </w:rPr>
            </w:pPr>
          </w:p>
          <w:p w:rsidR="00DE5458" w:rsidRPr="00FD52B7" w:rsidRDefault="00DE5458" w:rsidP="00927C0F">
            <w:pPr>
              <w:widowControl/>
              <w:jc w:val="center"/>
              <w:rPr>
                <w:rFonts w:ascii="宋体" w:hAnsi="宋体" w:cs="宋体"/>
                <w:kern w:val="0"/>
                <w:sz w:val="24"/>
              </w:rPr>
            </w:pPr>
            <w:r w:rsidRPr="00FD52B7">
              <w:rPr>
                <w:rFonts w:ascii="宋体" w:hAnsi="宋体" w:cs="宋体" w:hint="eastAsia"/>
                <w:kern w:val="0"/>
                <w:sz w:val="24"/>
              </w:rPr>
              <w:lastRenderedPageBreak/>
              <w:t>以学促教</w:t>
            </w:r>
          </w:p>
        </w:tc>
        <w:tc>
          <w:tcPr>
            <w:tcW w:w="2903" w:type="dxa"/>
            <w:shd w:val="clear" w:color="auto" w:fill="auto"/>
          </w:tcPr>
          <w:p w:rsidR="00DE5458" w:rsidRPr="00FD52B7" w:rsidRDefault="00DE5458" w:rsidP="00927C0F">
            <w:pPr>
              <w:pStyle w:val="1"/>
              <w:ind w:firstLine="480"/>
              <w:jc w:val="left"/>
              <w:rPr>
                <w:rFonts w:ascii="宋体" w:eastAsia="宋体" w:hAnsi="宋体"/>
                <w:sz w:val="24"/>
                <w:szCs w:val="24"/>
              </w:rPr>
            </w:pPr>
            <w:r w:rsidRPr="00FD52B7">
              <w:rPr>
                <w:rFonts w:ascii="宋体" w:eastAsia="宋体" w:hAnsi="宋体" w:hint="eastAsia"/>
                <w:sz w:val="24"/>
                <w:szCs w:val="24"/>
              </w:rPr>
              <w:lastRenderedPageBreak/>
              <w:t>扑克牌游戏导入，激发学生参与探究热情的同时，将数学原理回归生活。</w:t>
            </w:r>
          </w:p>
          <w:p w:rsidR="00DE5458" w:rsidRPr="00FD52B7" w:rsidRDefault="00DE5458" w:rsidP="00927C0F">
            <w:pPr>
              <w:snapToGrid w:val="0"/>
              <w:ind w:firstLineChars="200" w:firstLine="480"/>
              <w:jc w:val="left"/>
              <w:rPr>
                <w:rFonts w:ascii="宋体" w:hAnsi="宋体" w:cs="楷体"/>
                <w:bCs/>
                <w:kern w:val="0"/>
                <w:sz w:val="24"/>
              </w:rPr>
            </w:pPr>
            <w:r w:rsidRPr="00FD52B7">
              <w:rPr>
                <w:rFonts w:ascii="宋体" w:hAnsi="宋体" w:hint="eastAsia"/>
                <w:sz w:val="24"/>
              </w:rPr>
              <w:t>经历小组合作、动手探究的活动后，利用平台随机挑选每组的一名同学上台操作演示汇报，同时手机投屏展示本组的记录方法。实现小组竞争中回答问题的公平公正，及时的小组表扬加分，激发学生的参与热情，调动了小组同学学习的主动性和积极性。各小组不同的记录方法，也</w:t>
            </w:r>
            <w:r w:rsidRPr="00FD52B7">
              <w:rPr>
                <w:rFonts w:ascii="宋体" w:hAnsi="宋体" w:cs="楷体" w:hint="eastAsia"/>
                <w:bCs/>
                <w:kern w:val="0"/>
                <w:sz w:val="24"/>
              </w:rPr>
              <w:t>使学生学会多角度解决问题，培养发散思维能力。</w:t>
            </w:r>
          </w:p>
          <w:p w:rsidR="00DE5458" w:rsidRPr="00FD52B7" w:rsidRDefault="00DE5458" w:rsidP="00927C0F">
            <w:pPr>
              <w:pStyle w:val="1"/>
              <w:ind w:firstLine="480"/>
              <w:jc w:val="left"/>
              <w:rPr>
                <w:rFonts w:ascii="宋体" w:eastAsia="宋体" w:hAnsi="宋体"/>
                <w:sz w:val="24"/>
                <w:szCs w:val="24"/>
              </w:rPr>
            </w:pPr>
            <w:r w:rsidRPr="00FD52B7">
              <w:rPr>
                <w:rFonts w:ascii="宋体" w:eastAsia="宋体" w:hAnsi="宋体" w:hint="eastAsia"/>
                <w:sz w:val="24"/>
                <w:szCs w:val="24"/>
              </w:rPr>
              <w:t>在应用规律解决问题时利用白板互动游戏设置三个闯关任务，符合六年</w:t>
            </w:r>
            <w:r w:rsidRPr="00FD52B7">
              <w:rPr>
                <w:rFonts w:ascii="宋体" w:eastAsia="宋体" w:hAnsi="宋体" w:hint="eastAsia"/>
                <w:sz w:val="24"/>
                <w:szCs w:val="24"/>
              </w:rPr>
              <w:lastRenderedPageBreak/>
              <w:t>级学生的身心发展特点，学生玩中学，热情高涨，提高了课堂吸收率和学习的专注度。</w:t>
            </w:r>
          </w:p>
          <w:p w:rsidR="00DE5458" w:rsidRPr="00FD52B7" w:rsidRDefault="00DE5458" w:rsidP="00927C0F">
            <w:pPr>
              <w:pStyle w:val="1"/>
              <w:ind w:firstLine="480"/>
              <w:jc w:val="left"/>
              <w:rPr>
                <w:rFonts w:ascii="宋体" w:eastAsia="宋体" w:hAnsi="宋体"/>
                <w:sz w:val="24"/>
                <w:szCs w:val="24"/>
              </w:rPr>
            </w:pPr>
            <w:r w:rsidRPr="00FD52B7">
              <w:rPr>
                <w:rFonts w:ascii="宋体" w:eastAsia="宋体" w:hAnsi="宋体" w:cs="宋体" w:hint="eastAsia"/>
                <w:bCs/>
                <w:kern w:val="0"/>
                <w:sz w:val="24"/>
                <w:szCs w:val="24"/>
              </w:rPr>
              <w:t>思维导图总结本课知识脉络，学生扫码投票，快速了解学生课堂吸收情况。</w:t>
            </w:r>
          </w:p>
        </w:tc>
        <w:tc>
          <w:tcPr>
            <w:tcW w:w="2835" w:type="dxa"/>
            <w:shd w:val="clear" w:color="auto" w:fill="auto"/>
          </w:tcPr>
          <w:p w:rsidR="00DE5458" w:rsidRPr="00FD52B7" w:rsidRDefault="00DE5458" w:rsidP="00927C0F">
            <w:pPr>
              <w:widowControl/>
              <w:ind w:firstLineChars="200" w:firstLine="480"/>
              <w:jc w:val="left"/>
              <w:rPr>
                <w:rFonts w:ascii="宋体" w:hAnsi="宋体" w:cs="宋体"/>
                <w:kern w:val="0"/>
                <w:sz w:val="24"/>
              </w:rPr>
            </w:pPr>
            <w:r w:rsidRPr="00FD52B7">
              <w:rPr>
                <w:rFonts w:ascii="宋体" w:hAnsi="宋体" w:cs="宋体" w:hint="eastAsia"/>
                <w:kern w:val="0"/>
                <w:sz w:val="24"/>
              </w:rPr>
              <w:lastRenderedPageBreak/>
              <w:t>猜水浒人物游戏导入，学生抢答，激趣的同时，检验了学生对名著的阅读和理解能力。</w:t>
            </w:r>
          </w:p>
          <w:p w:rsidR="00DE5458" w:rsidRPr="00FD52B7" w:rsidRDefault="00DE5458" w:rsidP="00927C0F">
            <w:pPr>
              <w:widowControl/>
              <w:ind w:firstLineChars="200" w:firstLine="480"/>
              <w:jc w:val="left"/>
              <w:rPr>
                <w:rFonts w:ascii="宋体" w:hAnsi="宋体" w:cs="宋体"/>
                <w:kern w:val="0"/>
                <w:sz w:val="24"/>
              </w:rPr>
            </w:pPr>
            <w:r w:rsidRPr="00FD52B7">
              <w:rPr>
                <w:rFonts w:ascii="宋体" w:hAnsi="宋体" w:cs="宋体" w:hint="eastAsia"/>
                <w:kern w:val="0"/>
                <w:sz w:val="24"/>
              </w:rPr>
              <w:t>“白豁水浒小故事”环节，由小组派出代表向全班同学汇报，空间及时加分评价，激发学生阅读名著的兴趣，锻炼语言组织、逻辑表达能力，同时注重课堂的即时生成，引导学生向故事中英雄的优点学习。</w:t>
            </w:r>
          </w:p>
          <w:p w:rsidR="00DE5458" w:rsidRPr="00FD52B7" w:rsidRDefault="00DE5458" w:rsidP="00927C0F">
            <w:pPr>
              <w:widowControl/>
              <w:ind w:firstLineChars="200" w:firstLine="480"/>
              <w:jc w:val="left"/>
              <w:rPr>
                <w:rFonts w:ascii="宋体" w:hAnsi="宋体"/>
                <w:bCs/>
                <w:sz w:val="24"/>
              </w:rPr>
            </w:pPr>
            <w:r w:rsidRPr="00FD52B7">
              <w:rPr>
                <w:rFonts w:ascii="宋体" w:hAnsi="宋体" w:hint="eastAsia"/>
                <w:bCs/>
                <w:sz w:val="24"/>
              </w:rPr>
              <w:t>在对关键段落进行阅读探究后，通过白板互动游戏：连一连和小组PK赛，激发学生学习兴趣，同时检验学生对分析小说三要素中人物性格的方法的掌握情</w:t>
            </w:r>
            <w:r w:rsidRPr="00FD52B7">
              <w:rPr>
                <w:rFonts w:ascii="宋体" w:hAnsi="宋体" w:hint="eastAsia"/>
                <w:bCs/>
                <w:sz w:val="24"/>
              </w:rPr>
              <w:lastRenderedPageBreak/>
              <w:t>况，落实教学重点，突破了难点。</w:t>
            </w:r>
          </w:p>
          <w:p w:rsidR="00DE5458" w:rsidRPr="00FD52B7" w:rsidRDefault="00DE5458" w:rsidP="00927C0F">
            <w:pPr>
              <w:ind w:firstLineChars="200" w:firstLine="480"/>
              <w:jc w:val="left"/>
              <w:rPr>
                <w:rFonts w:ascii="宋体" w:hAnsi="宋体"/>
                <w:bCs/>
                <w:sz w:val="24"/>
              </w:rPr>
            </w:pPr>
            <w:r w:rsidRPr="00FD52B7">
              <w:rPr>
                <w:rFonts w:ascii="宋体" w:hAnsi="宋体" w:hint="eastAsia"/>
                <w:bCs/>
                <w:sz w:val="24"/>
              </w:rPr>
              <w:t>在运用方法，理解人物时，用随机拍照投屏展示学生制作的人物档案读书卡，交流分享的同时，激发了学习热情和读名著的兴趣。</w:t>
            </w:r>
          </w:p>
        </w:tc>
        <w:tc>
          <w:tcPr>
            <w:tcW w:w="3464" w:type="dxa"/>
            <w:shd w:val="clear" w:color="auto" w:fill="auto"/>
          </w:tcPr>
          <w:p w:rsidR="00DE5458" w:rsidRPr="00FD52B7" w:rsidRDefault="00DE5458" w:rsidP="00927C0F">
            <w:pPr>
              <w:adjustRightInd w:val="0"/>
              <w:snapToGrid w:val="0"/>
              <w:ind w:firstLineChars="200" w:firstLine="480"/>
              <w:jc w:val="left"/>
              <w:rPr>
                <w:rFonts w:ascii="宋体" w:hAnsi="宋体"/>
                <w:sz w:val="24"/>
              </w:rPr>
            </w:pPr>
            <w:r w:rsidRPr="00FD52B7">
              <w:rPr>
                <w:rFonts w:ascii="宋体" w:hAnsi="宋体" w:hint="eastAsia"/>
                <w:sz w:val="24"/>
              </w:rPr>
              <w:lastRenderedPageBreak/>
              <w:t>课始调用空间学生作业的完成情况，实时点评，并选取有代表性的话题微课播放，激活学生已有背景知识和语言知识，为本课语篇学习做好铺垫。</w:t>
            </w:r>
          </w:p>
          <w:p w:rsidR="00DE5458" w:rsidRPr="00FD52B7" w:rsidRDefault="00DE5458" w:rsidP="00927C0F">
            <w:pPr>
              <w:adjustRightInd w:val="0"/>
              <w:snapToGrid w:val="0"/>
              <w:ind w:firstLineChars="200" w:firstLine="480"/>
              <w:jc w:val="left"/>
              <w:rPr>
                <w:rFonts w:ascii="宋体" w:hAnsi="宋体"/>
                <w:sz w:val="24"/>
              </w:rPr>
            </w:pPr>
            <w:r w:rsidRPr="00FD52B7">
              <w:rPr>
                <w:rFonts w:ascii="宋体" w:hAnsi="宋体" w:hint="eastAsia"/>
                <w:sz w:val="24"/>
              </w:rPr>
              <w:t>初读理解阶段运用教材提供的思维导图填空；运用教学软件学生绘制思维导图，检验学生学习情况，体会语篇明暗两条线索。</w:t>
            </w:r>
          </w:p>
          <w:p w:rsidR="00DE5458" w:rsidRPr="00FD52B7" w:rsidRDefault="00DE5458" w:rsidP="00927C0F">
            <w:pPr>
              <w:ind w:firstLineChars="200" w:firstLine="480"/>
              <w:jc w:val="left"/>
              <w:rPr>
                <w:rFonts w:ascii="宋体" w:hAnsi="宋体"/>
                <w:bCs/>
                <w:sz w:val="24"/>
              </w:rPr>
            </w:pPr>
            <w:r w:rsidRPr="00FD52B7">
              <w:rPr>
                <w:rFonts w:ascii="宋体" w:hAnsi="宋体" w:hint="eastAsia"/>
                <w:bCs/>
                <w:sz w:val="24"/>
              </w:rPr>
              <w:t>课堂贯穿始终的小组评价加分，激励着各组同学积极进行课堂活动，并勇于进行课堂展示。</w:t>
            </w:r>
          </w:p>
          <w:p w:rsidR="00DE5458" w:rsidRPr="00FD52B7" w:rsidRDefault="00DE5458" w:rsidP="00927C0F">
            <w:pPr>
              <w:ind w:firstLineChars="200" w:firstLine="480"/>
              <w:jc w:val="left"/>
              <w:rPr>
                <w:rFonts w:ascii="宋体" w:hAnsi="宋体" w:cs="宋体"/>
                <w:kern w:val="0"/>
                <w:sz w:val="24"/>
              </w:rPr>
            </w:pPr>
            <w:r w:rsidRPr="00FD52B7">
              <w:rPr>
                <w:rFonts w:ascii="宋体" w:hAnsi="宋体" w:hint="eastAsia"/>
                <w:bCs/>
                <w:sz w:val="24"/>
              </w:rPr>
              <w:t>在知识迁移和创新阶段，通过小组抽签，选择一种极端天气，观看相关视频后进行情景描述和情感表达。小组合作美化语言。然后手机传屏对全班展示，要求学生有感情朗读</w:t>
            </w:r>
            <w:r w:rsidRPr="00FD52B7">
              <w:rPr>
                <w:rFonts w:ascii="宋体" w:hAnsi="宋体" w:hint="eastAsia"/>
                <w:bCs/>
                <w:sz w:val="24"/>
              </w:rPr>
              <w:lastRenderedPageBreak/>
              <w:t>自己的情景描述。并及时进行小组加分，激励和评价。这里激发了学生的写作兴趣，提高语言表达能力。小组合作弥补了单个成员在想象力和语言表述能力上的不足，实现完整表达。</w:t>
            </w:r>
          </w:p>
        </w:tc>
      </w:tr>
      <w:tr w:rsidR="00DE5458" w:rsidRPr="00FD52B7" w:rsidTr="00927C0F">
        <w:trPr>
          <w:trHeight w:val="2457"/>
          <w:jc w:val="center"/>
        </w:trPr>
        <w:tc>
          <w:tcPr>
            <w:tcW w:w="562" w:type="dxa"/>
            <w:shd w:val="clear" w:color="auto" w:fill="auto"/>
          </w:tcPr>
          <w:p w:rsidR="00DE5458" w:rsidRPr="00FD52B7" w:rsidRDefault="00DE5458" w:rsidP="00927C0F">
            <w:pPr>
              <w:widowControl/>
              <w:jc w:val="center"/>
              <w:rPr>
                <w:rFonts w:ascii="宋体" w:hAnsi="宋体" w:cs="宋体"/>
                <w:kern w:val="0"/>
                <w:sz w:val="24"/>
              </w:rPr>
            </w:pPr>
            <w:r w:rsidRPr="00FD52B7">
              <w:rPr>
                <w:rFonts w:ascii="宋体" w:hAnsi="宋体" w:cs="宋体" w:hint="eastAsia"/>
                <w:kern w:val="0"/>
                <w:sz w:val="24"/>
              </w:rPr>
              <w:lastRenderedPageBreak/>
              <w:t>课后评学</w:t>
            </w:r>
          </w:p>
          <w:p w:rsidR="00DE5458" w:rsidRPr="00FD52B7" w:rsidRDefault="00DE5458" w:rsidP="00927C0F">
            <w:pPr>
              <w:widowControl/>
              <w:ind w:firstLine="200"/>
              <w:jc w:val="center"/>
              <w:rPr>
                <w:rFonts w:ascii="宋体" w:hAnsi="宋体" w:cs="宋体"/>
                <w:kern w:val="0"/>
                <w:sz w:val="24"/>
              </w:rPr>
            </w:pPr>
          </w:p>
          <w:p w:rsidR="00DE5458" w:rsidRPr="00FD52B7" w:rsidRDefault="00DE5458" w:rsidP="00927C0F">
            <w:pPr>
              <w:widowControl/>
              <w:jc w:val="center"/>
              <w:rPr>
                <w:rFonts w:ascii="宋体" w:hAnsi="宋体" w:cs="宋体"/>
                <w:kern w:val="0"/>
                <w:sz w:val="24"/>
              </w:rPr>
            </w:pPr>
            <w:r w:rsidRPr="00FD52B7">
              <w:rPr>
                <w:rFonts w:ascii="宋体" w:hAnsi="宋体" w:cs="宋体" w:hint="eastAsia"/>
                <w:kern w:val="0"/>
                <w:sz w:val="24"/>
              </w:rPr>
              <w:t>以学评教</w:t>
            </w:r>
          </w:p>
        </w:tc>
        <w:tc>
          <w:tcPr>
            <w:tcW w:w="2903" w:type="dxa"/>
            <w:shd w:val="clear" w:color="auto" w:fill="auto"/>
          </w:tcPr>
          <w:p w:rsidR="00DE5458" w:rsidRPr="00FD52B7" w:rsidRDefault="00DE5458" w:rsidP="00927C0F">
            <w:pPr>
              <w:pStyle w:val="1"/>
              <w:ind w:firstLine="480"/>
              <w:jc w:val="left"/>
              <w:rPr>
                <w:rFonts w:ascii="宋体" w:eastAsia="宋体" w:hAnsi="宋体"/>
                <w:sz w:val="24"/>
                <w:szCs w:val="24"/>
              </w:rPr>
            </w:pPr>
            <w:r w:rsidRPr="00FD52B7">
              <w:rPr>
                <w:rFonts w:ascii="宋体" w:eastAsia="宋体" w:hAnsi="宋体" w:hint="eastAsia"/>
                <w:sz w:val="24"/>
                <w:szCs w:val="24"/>
              </w:rPr>
              <w:t>空间发布练习检测卷，巩固新知，教师及时了解学生答题情况，及时查漏补缺。</w:t>
            </w:r>
          </w:p>
          <w:p w:rsidR="00DE5458" w:rsidRPr="00FD52B7" w:rsidRDefault="00DE5458" w:rsidP="00927C0F">
            <w:pPr>
              <w:pStyle w:val="1"/>
              <w:ind w:firstLineChars="100" w:firstLine="240"/>
              <w:jc w:val="left"/>
              <w:rPr>
                <w:rFonts w:ascii="宋体" w:hAnsi="宋体" w:cs="宋体"/>
                <w:kern w:val="0"/>
                <w:sz w:val="24"/>
              </w:rPr>
            </w:pPr>
            <w:r w:rsidRPr="00FD52B7">
              <w:rPr>
                <w:rFonts w:ascii="宋体" w:eastAsia="宋体" w:hAnsi="宋体" w:hint="eastAsia"/>
                <w:sz w:val="24"/>
                <w:szCs w:val="24"/>
              </w:rPr>
              <w:t>在云空间分享拓展知识，实现了分层次教学，满足对鸽巢原理感兴趣且学有余力的学生的需求，实现个性化教学。</w:t>
            </w:r>
          </w:p>
        </w:tc>
        <w:tc>
          <w:tcPr>
            <w:tcW w:w="2835" w:type="dxa"/>
            <w:shd w:val="clear" w:color="auto" w:fill="auto"/>
          </w:tcPr>
          <w:p w:rsidR="00DE5458" w:rsidRPr="00FD52B7" w:rsidRDefault="00DE5458" w:rsidP="00927C0F">
            <w:pPr>
              <w:widowControl/>
              <w:ind w:firstLineChars="100" w:firstLine="240"/>
              <w:jc w:val="left"/>
              <w:rPr>
                <w:rFonts w:ascii="宋体" w:hAnsi="宋体"/>
                <w:bCs/>
                <w:color w:val="000000"/>
                <w:sz w:val="24"/>
              </w:rPr>
            </w:pPr>
            <w:r w:rsidRPr="00FD52B7">
              <w:rPr>
                <w:rFonts w:ascii="宋体" w:hAnsi="宋体" w:hint="eastAsia"/>
                <w:bCs/>
                <w:color w:val="000000"/>
                <w:sz w:val="24"/>
              </w:rPr>
              <w:t>继续项目学习，利用空间分析你喜欢的水浒小故事及人物，运用本课分析方法，巩固知识的同时，引导学生深入阅读，品味并交流。</w:t>
            </w:r>
          </w:p>
          <w:p w:rsidR="00DE5458" w:rsidRPr="00FD52B7" w:rsidRDefault="00DE5458" w:rsidP="00927C0F">
            <w:pPr>
              <w:widowControl/>
              <w:ind w:firstLineChars="100" w:firstLine="240"/>
              <w:jc w:val="left"/>
              <w:rPr>
                <w:rFonts w:ascii="宋体" w:hAnsi="宋体"/>
                <w:bCs/>
                <w:color w:val="000000"/>
                <w:sz w:val="24"/>
              </w:rPr>
            </w:pPr>
            <w:r w:rsidRPr="00FD52B7">
              <w:rPr>
                <w:rFonts w:ascii="宋体" w:hAnsi="宋体" w:hint="eastAsia"/>
                <w:bCs/>
                <w:color w:val="000000"/>
                <w:sz w:val="24"/>
              </w:rPr>
              <w:t>布置线上作业题，可以更直观的看到学生的完成情况，更好地统计学生的答题情况，也能更好地督促学生学习。</w:t>
            </w:r>
          </w:p>
        </w:tc>
        <w:tc>
          <w:tcPr>
            <w:tcW w:w="3464" w:type="dxa"/>
            <w:shd w:val="clear" w:color="auto" w:fill="auto"/>
          </w:tcPr>
          <w:p w:rsidR="00DE5458" w:rsidRPr="00FD52B7" w:rsidRDefault="00DE5458" w:rsidP="00927C0F">
            <w:pPr>
              <w:ind w:firstLine="200"/>
              <w:jc w:val="left"/>
              <w:rPr>
                <w:rFonts w:ascii="宋体" w:hAnsi="宋体" w:cs="宋体"/>
                <w:kern w:val="0"/>
                <w:sz w:val="24"/>
              </w:rPr>
            </w:pPr>
            <w:r w:rsidRPr="00FD52B7">
              <w:rPr>
                <w:rFonts w:ascii="宋体" w:hAnsi="宋体" w:hint="eastAsia"/>
                <w:bCs/>
                <w:sz w:val="24"/>
              </w:rPr>
              <w:t>布置空间作业：今年极寒天气袭击加拿大和美国。要求学生通过提供的图片或自己查找信息来描述极寒天气，空间上传作品并录制朗读音频。这样将本课学习内容延伸到课外，学生在准备作业的过程中不但要进行语言方面的知识创新，通过信息的查找更进一步对本单元的话题—灾难与希望有所了解，为后续的学习做好知识和内容上的储备。</w:t>
            </w:r>
          </w:p>
        </w:tc>
      </w:tr>
    </w:tbl>
    <w:p w:rsidR="00DE5458" w:rsidRDefault="00DE5458" w:rsidP="00DE5458">
      <w:pPr>
        <w:pStyle w:val="a6"/>
        <w:tabs>
          <w:tab w:val="left" w:pos="312"/>
        </w:tabs>
        <w:spacing w:before="0" w:after="0" w:line="400" w:lineRule="exact"/>
        <w:ind w:firstLineChars="200" w:firstLine="480"/>
        <w:rPr>
          <w:rFonts w:ascii="宋体" w:hAnsi="宋体" w:cs="宋体"/>
          <w:lang w:val="zh-CN"/>
        </w:rPr>
      </w:pPr>
    </w:p>
    <w:p w:rsidR="00DE5458" w:rsidRPr="00FD52B7" w:rsidRDefault="00DE5458" w:rsidP="00DE5458">
      <w:pPr>
        <w:pStyle w:val="a6"/>
        <w:tabs>
          <w:tab w:val="left" w:pos="312"/>
        </w:tabs>
        <w:spacing w:before="0" w:after="0" w:line="400" w:lineRule="exact"/>
        <w:ind w:firstLineChars="200" w:firstLine="480"/>
        <w:rPr>
          <w:rFonts w:ascii="宋体" w:hAnsi="宋体" w:cs="宋体"/>
          <w:lang w:val="zh-CN"/>
        </w:rPr>
      </w:pPr>
      <w:r w:rsidRPr="00FD52B7">
        <w:rPr>
          <w:rFonts w:ascii="宋体" w:hAnsi="宋体" w:cs="宋体" w:hint="eastAsia"/>
          <w:lang w:val="zh-CN"/>
        </w:rPr>
        <w:t>2</w:t>
      </w:r>
      <w:r w:rsidRPr="00FD52B7">
        <w:rPr>
          <w:rFonts w:ascii="宋体" w:hAnsi="宋体" w:cs="宋体"/>
          <w:lang w:val="zh-CN"/>
        </w:rPr>
        <w:t>.基于网络学习空间的网络教研模式构建</w:t>
      </w:r>
    </w:p>
    <w:p w:rsidR="00DE5458" w:rsidRPr="00FD52B7" w:rsidRDefault="00DE5458" w:rsidP="00DE5458">
      <w:pPr>
        <w:pStyle w:val="A8"/>
        <w:spacing w:line="400" w:lineRule="exact"/>
        <w:ind w:firstLineChars="200" w:firstLine="480"/>
        <w:jc w:val="left"/>
        <w:rPr>
          <w:rStyle w:val="Hyperlink0"/>
          <w:rFonts w:ascii="宋体" w:eastAsia="宋体" w:hAnsi="宋体" w:hint="default"/>
          <w:sz w:val="24"/>
          <w:szCs w:val="24"/>
        </w:rPr>
      </w:pPr>
      <w:r w:rsidRPr="00FD52B7">
        <w:rPr>
          <w:rStyle w:val="Hyperlink0"/>
          <w:rFonts w:ascii="宋体" w:eastAsia="宋体" w:hAnsi="宋体"/>
          <w:sz w:val="24"/>
          <w:szCs w:val="24"/>
        </w:rPr>
        <w:t>（1）问题的提出</w:t>
      </w:r>
    </w:p>
    <w:p w:rsidR="00DE5458" w:rsidRPr="00FD52B7" w:rsidRDefault="00DE5458" w:rsidP="00DE5458">
      <w:pPr>
        <w:pStyle w:val="A8"/>
        <w:spacing w:line="400" w:lineRule="exact"/>
        <w:ind w:firstLineChars="200" w:firstLine="480"/>
        <w:jc w:val="left"/>
        <w:rPr>
          <w:rStyle w:val="Hyperlink0"/>
          <w:rFonts w:ascii="宋体" w:eastAsia="宋体" w:hAnsi="宋体" w:hint="default"/>
          <w:sz w:val="24"/>
          <w:szCs w:val="24"/>
        </w:rPr>
      </w:pPr>
      <w:r w:rsidRPr="00FD52B7">
        <w:rPr>
          <w:rStyle w:val="Hyperlink0"/>
          <w:rFonts w:ascii="宋体" w:eastAsia="宋体" w:hAnsi="宋体"/>
          <w:sz w:val="24"/>
          <w:szCs w:val="24"/>
        </w:rPr>
        <w:t>教研活动是所有老师都会经历的一种教学活动方式，通常是教师在教学过程中</w:t>
      </w:r>
      <w:hyperlink r:id="rId31" w:history="1">
        <w:r w:rsidRPr="00FD52B7">
          <w:rPr>
            <w:rStyle w:val="Hyperlink0"/>
            <w:rFonts w:ascii="宋体" w:eastAsia="宋体" w:hAnsi="宋体"/>
            <w:sz w:val="24"/>
            <w:szCs w:val="24"/>
          </w:rPr>
          <w:t>发现教学</w:t>
        </w:r>
      </w:hyperlink>
      <w:r w:rsidRPr="00FD52B7">
        <w:rPr>
          <w:rStyle w:val="Hyperlink0"/>
          <w:rFonts w:ascii="宋体" w:eastAsia="宋体" w:hAnsi="宋体"/>
          <w:sz w:val="24"/>
          <w:szCs w:val="24"/>
        </w:rPr>
        <w:t>问题或者进行教学经验的总结。而同学科教师根据教育教学经验来探讨教学问题的解决方法并分享，以此来将教学方式方法最优化。但学校教师的教研方式主要以面对面的教研模式为主，当然也不乏有支持教师教研的网站和教育</w:t>
      </w:r>
      <w:r w:rsidRPr="00FD52B7">
        <w:rPr>
          <w:rStyle w:val="a7"/>
          <w:rFonts w:ascii="宋体" w:eastAsia="宋体" w:hAnsi="宋体" w:cs="仿宋"/>
          <w:sz w:val="24"/>
          <w:szCs w:val="24"/>
        </w:rPr>
        <w:t>blog</w:t>
      </w:r>
      <w:r w:rsidRPr="00FD52B7">
        <w:rPr>
          <w:rStyle w:val="Hyperlink0"/>
          <w:rFonts w:ascii="宋体" w:eastAsia="宋体" w:hAnsi="宋体"/>
          <w:sz w:val="24"/>
          <w:szCs w:val="24"/>
        </w:rPr>
        <w:t>等。虽然交流途径多种多样，但是存在着教研方式的单一，教研过程中教师的主体性不够，参与者越多潜水者也较多、发表自身观点的较少的</w:t>
      </w:r>
      <w:r w:rsidRPr="00FD52B7">
        <w:rPr>
          <w:rStyle w:val="a7"/>
          <w:rFonts w:ascii="宋体" w:eastAsia="宋体" w:hAnsi="宋体" w:cs="仿宋"/>
          <w:sz w:val="24"/>
          <w:szCs w:val="24"/>
        </w:rPr>
        <w:t>“</w:t>
      </w:r>
      <w:r w:rsidRPr="00FD52B7">
        <w:rPr>
          <w:rStyle w:val="Hyperlink0"/>
          <w:rFonts w:ascii="宋体" w:eastAsia="宋体" w:hAnsi="宋体"/>
          <w:sz w:val="24"/>
          <w:szCs w:val="24"/>
        </w:rPr>
        <w:t>重获取，轻参与；重网络，轻教研；重形式，轻方法；重吸纳，轻需求</w:t>
      </w:r>
      <w:r w:rsidRPr="00FD52B7">
        <w:rPr>
          <w:rStyle w:val="a7"/>
          <w:rFonts w:ascii="宋体" w:eastAsia="宋体" w:hAnsi="宋体" w:cs="仿宋"/>
          <w:sz w:val="24"/>
          <w:szCs w:val="24"/>
        </w:rPr>
        <w:t>”</w:t>
      </w:r>
      <w:r w:rsidRPr="00FD52B7">
        <w:rPr>
          <w:rStyle w:val="Hyperlink0"/>
          <w:rFonts w:ascii="宋体" w:eastAsia="宋体" w:hAnsi="宋体"/>
          <w:sz w:val="24"/>
          <w:szCs w:val="24"/>
        </w:rPr>
        <w:t>的现象。因此，通过对网络学习空间教研活动进行精心的顶层设计，以及整体教研活动过程进行有效的评估和指导，进而实现网络教研的最终目标</w:t>
      </w:r>
      <w:r w:rsidRPr="00FD52B7">
        <w:rPr>
          <w:rStyle w:val="a7"/>
          <w:rFonts w:ascii="宋体" w:eastAsia="宋体" w:hAnsi="宋体" w:cs="仿宋"/>
          <w:sz w:val="24"/>
          <w:szCs w:val="24"/>
        </w:rPr>
        <w:t>—</w:t>
      </w:r>
      <w:r w:rsidRPr="00FD52B7">
        <w:rPr>
          <w:rStyle w:val="Hyperlink0"/>
          <w:rFonts w:ascii="宋体" w:eastAsia="宋体" w:hAnsi="宋体"/>
          <w:sz w:val="24"/>
          <w:szCs w:val="24"/>
        </w:rPr>
        <w:t>提升教学质量，促进教师专业成长。基于以上的分析，本研究通过教师使用省市配置的天津市基础教育网络教研平台进行教研活动，从而归纳出网络教研活动的应用模式，希望对教师在以后的网络教研活动有所帮助。</w:t>
      </w:r>
    </w:p>
    <w:p w:rsidR="00DE5458" w:rsidRPr="00FD52B7" w:rsidRDefault="00DE5458" w:rsidP="00DE5458">
      <w:pPr>
        <w:pStyle w:val="a6"/>
        <w:tabs>
          <w:tab w:val="left" w:pos="312"/>
        </w:tabs>
        <w:spacing w:before="0" w:after="0" w:line="400" w:lineRule="exact"/>
        <w:ind w:firstLineChars="200" w:firstLine="480"/>
        <w:rPr>
          <w:rFonts w:ascii="宋体" w:hAnsi="宋体" w:cs="宋体" w:hint="eastAsia"/>
          <w:lang w:val="zh-CN"/>
        </w:rPr>
      </w:pPr>
      <w:r w:rsidRPr="00FD52B7">
        <w:rPr>
          <w:rFonts w:ascii="宋体" w:hAnsi="宋体" w:cs="宋体" w:hint="eastAsia"/>
          <w:lang w:val="zh-CN"/>
        </w:rPr>
        <w:t>（2）</w:t>
      </w:r>
      <w:r w:rsidRPr="00FD52B7">
        <w:rPr>
          <w:rFonts w:ascii="宋体" w:hAnsi="宋体" w:cs="宋体"/>
          <w:lang w:val="zh-CN"/>
        </w:rPr>
        <w:t>基于网络学习空间的主题式教研模式构建</w:t>
      </w:r>
    </w:p>
    <w:p w:rsidR="00DE5458" w:rsidRPr="00FD52B7" w:rsidRDefault="00DE5458" w:rsidP="00DE5458">
      <w:pPr>
        <w:pStyle w:val="A8"/>
        <w:spacing w:line="400" w:lineRule="exact"/>
        <w:ind w:firstLineChars="200" w:firstLine="480"/>
        <w:jc w:val="left"/>
        <w:rPr>
          <w:rStyle w:val="a7"/>
          <w:rFonts w:ascii="宋体" w:eastAsia="宋体" w:hAnsi="宋体" w:cs="仿宋" w:hint="default"/>
          <w:sz w:val="24"/>
          <w:szCs w:val="24"/>
          <w:lang w:val="zh-TW" w:eastAsia="zh-TW"/>
        </w:rPr>
      </w:pPr>
      <w:r w:rsidRPr="00FD52B7">
        <w:rPr>
          <w:rFonts w:ascii="宋体" w:eastAsia="宋体" w:hAnsi="宋体" w:cs="仿宋"/>
          <w:noProof/>
          <w:sz w:val="24"/>
          <w:szCs w:val="24"/>
          <w:bdr w:val="none" w:sz="0" w:space="0" w:color="auto"/>
        </w:rPr>
        <w:lastRenderedPageBreak/>
        <mc:AlternateContent>
          <mc:Choice Requires="wps">
            <w:drawing>
              <wp:anchor distT="45720" distB="45720" distL="114300" distR="114300" simplePos="0" relativeHeight="251659264" behindDoc="0" locked="0" layoutInCell="1" allowOverlap="1">
                <wp:simplePos x="0" y="0"/>
                <wp:positionH relativeFrom="column">
                  <wp:posOffset>3813810</wp:posOffset>
                </wp:positionH>
                <wp:positionV relativeFrom="paragraph">
                  <wp:posOffset>702310</wp:posOffset>
                </wp:positionV>
                <wp:extent cx="2427605" cy="5450205"/>
                <wp:effectExtent l="13335" t="10160" r="6985" b="6985"/>
                <wp:wrapSquare wrapText="bothSides"/>
                <wp:docPr id="50" name="文本框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7605" cy="5450205"/>
                        </a:xfrm>
                        <a:prstGeom prst="rect">
                          <a:avLst/>
                        </a:prstGeom>
                        <a:solidFill>
                          <a:srgbClr val="FFFFFF"/>
                        </a:solidFill>
                        <a:ln w="9525">
                          <a:solidFill>
                            <a:srgbClr val="FFFFFF"/>
                          </a:solidFill>
                          <a:miter lim="800000"/>
                          <a:headEnd/>
                          <a:tailEnd/>
                        </a:ln>
                      </wps:spPr>
                      <wps:txbx>
                        <w:txbxContent>
                          <w:p w:rsidR="00DE5458" w:rsidRDefault="00DE5458" w:rsidP="00DE5458">
                            <w:r w:rsidRPr="006251A2">
                              <w:rPr>
                                <w:noProof/>
                              </w:rPr>
                              <w:drawing>
                                <wp:inline distT="0" distB="0" distL="0" distR="0">
                                  <wp:extent cx="1305979" cy="4000500"/>
                                  <wp:effectExtent l="0" t="0" r="889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07053" cy="4003791"/>
                                          </a:xfrm>
                                          <a:prstGeom prst="rect">
                                            <a:avLst/>
                                          </a:prstGeom>
                                          <a:noFill/>
                                          <a:ln>
                                            <a:noFill/>
                                          </a:ln>
                                        </pic:spPr>
                                      </pic:pic>
                                    </a:graphicData>
                                  </a:graphic>
                                </wp:inline>
                              </w:drawing>
                            </w:r>
                          </w:p>
                          <w:p w:rsidR="00DE5458" w:rsidRPr="00A4317A" w:rsidRDefault="00DE5458" w:rsidP="00DE5458">
                            <w:pPr>
                              <w:jc w:val="center"/>
                              <w:rPr>
                                <w:szCs w:val="21"/>
                              </w:rPr>
                            </w:pPr>
                            <w:r w:rsidRPr="00A4317A">
                              <w:rPr>
                                <w:rStyle w:val="a7"/>
                                <w:rFonts w:ascii="仿宋" w:eastAsia="仿宋" w:hAnsi="仿宋" w:cs="仿宋"/>
                                <w:szCs w:val="21"/>
                                <w:lang w:val="zh-TW" w:eastAsia="zh-TW"/>
                              </w:rPr>
                              <w:t>图</w:t>
                            </w:r>
                            <w:r>
                              <w:rPr>
                                <w:rStyle w:val="a7"/>
                                <w:rFonts w:ascii="仿宋" w:eastAsia="仿宋" w:hAnsi="仿宋" w:cs="仿宋" w:hint="eastAsia"/>
                                <w:szCs w:val="21"/>
                                <w:lang w:val="zh-TW"/>
                              </w:rPr>
                              <w:t>六</w:t>
                            </w:r>
                            <w:r w:rsidRPr="00A4317A">
                              <w:rPr>
                                <w:rStyle w:val="a7"/>
                                <w:rFonts w:ascii="仿宋" w:eastAsia="仿宋" w:hAnsi="仿宋" w:cs="仿宋" w:hint="eastAsia"/>
                                <w:szCs w:val="21"/>
                                <w:lang w:val="zh-TW"/>
                              </w:rPr>
                              <w:t>：</w:t>
                            </w:r>
                            <w:r w:rsidRPr="00A4317A">
                              <w:rPr>
                                <w:rStyle w:val="a7"/>
                                <w:rFonts w:ascii="仿宋" w:eastAsia="仿宋" w:hAnsi="仿宋" w:cs="仿宋"/>
                                <w:szCs w:val="21"/>
                                <w:lang w:val="zh-TW" w:eastAsia="zh-TW"/>
                              </w:rPr>
                              <w:t>主题式网络教研模式图</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文本框 50" o:spid="_x0000_s1027" type="#_x0000_t202" style="position:absolute;left:0;text-align:left;margin-left:300.3pt;margin-top:55.3pt;width:191.15pt;height:429.15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" strokecolor="white">
                <v:textbox style="mso-fit-shape-to-text:t">
                  <w:txbxContent>
                    <w:p w:rsidR="00DE5458" w:rsidRDefault="00DE5458" w:rsidP="00DE5458">
                      <w:r w:rsidRPr="006251A2">
                        <w:rPr>
                          <w:noProof/>
                        </w:rPr>
                        <w:drawing>
                          <wp:inline distT="0" distB="0" distL="0" distR="0">
                            <wp:extent cx="1305979" cy="4000500"/>
                            <wp:effectExtent l="0" t="0" r="889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07053" cy="4003791"/>
                                    </a:xfrm>
                                    <a:prstGeom prst="rect">
                                      <a:avLst/>
                                    </a:prstGeom>
                                    <a:noFill/>
                                    <a:ln>
                                      <a:noFill/>
                                    </a:ln>
                                  </pic:spPr>
                                </pic:pic>
                              </a:graphicData>
                            </a:graphic>
                          </wp:inline>
                        </w:drawing>
                      </w:r>
                    </w:p>
                    <w:p w:rsidR="00DE5458" w:rsidRPr="00A4317A" w:rsidRDefault="00DE5458" w:rsidP="00DE5458">
                      <w:pPr>
                        <w:jc w:val="center"/>
                        <w:rPr>
                          <w:szCs w:val="21"/>
                        </w:rPr>
                      </w:pPr>
                      <w:r w:rsidRPr="00A4317A">
                        <w:rPr>
                          <w:rStyle w:val="a7"/>
                          <w:rFonts w:ascii="仿宋" w:eastAsia="仿宋" w:hAnsi="仿宋" w:cs="仿宋"/>
                          <w:szCs w:val="21"/>
                          <w:lang w:val="zh-TW" w:eastAsia="zh-TW"/>
                        </w:rPr>
                        <w:t>图</w:t>
                      </w:r>
                      <w:r>
                        <w:rPr>
                          <w:rStyle w:val="a7"/>
                          <w:rFonts w:ascii="仿宋" w:eastAsia="仿宋" w:hAnsi="仿宋" w:cs="仿宋" w:hint="eastAsia"/>
                          <w:szCs w:val="21"/>
                          <w:lang w:val="zh-TW"/>
                        </w:rPr>
                        <w:t>六</w:t>
                      </w:r>
                      <w:r w:rsidRPr="00A4317A">
                        <w:rPr>
                          <w:rStyle w:val="a7"/>
                          <w:rFonts w:ascii="仿宋" w:eastAsia="仿宋" w:hAnsi="仿宋" w:cs="仿宋" w:hint="eastAsia"/>
                          <w:szCs w:val="21"/>
                          <w:lang w:val="zh-TW"/>
                        </w:rPr>
                        <w:t>：</w:t>
                      </w:r>
                      <w:r w:rsidRPr="00A4317A">
                        <w:rPr>
                          <w:rStyle w:val="a7"/>
                          <w:rFonts w:ascii="仿宋" w:eastAsia="仿宋" w:hAnsi="仿宋" w:cs="仿宋"/>
                          <w:szCs w:val="21"/>
                          <w:lang w:val="zh-TW" w:eastAsia="zh-TW"/>
                        </w:rPr>
                        <w:t>主题式网络教研模式图</w:t>
                      </w:r>
                    </w:p>
                  </w:txbxContent>
                </v:textbox>
                <w10:wrap type="square"/>
              </v:shape>
            </w:pict>
          </mc:Fallback>
        </mc:AlternateContent>
      </w:r>
      <w:r w:rsidRPr="00FD52B7">
        <w:rPr>
          <w:rStyle w:val="Hyperlink0"/>
          <w:rFonts w:ascii="宋体" w:eastAsia="宋体" w:hAnsi="宋体"/>
          <w:sz w:val="24"/>
          <w:szCs w:val="24"/>
        </w:rPr>
        <w:t>主题确立：由教研负责人对教育教学中遇到较难解决的问题进行整理归纳，进而对教研活动整体有一个顶层设计。在设计时最好对本次教研活动的研究方向进行一定的分析，最后将设计好的活动主题、时间节点、目标以及注意事项等一系列要求于平台发布。</w:t>
      </w:r>
    </w:p>
    <w:p w:rsidR="00DE5458" w:rsidRPr="00FD52B7" w:rsidRDefault="00DE5458" w:rsidP="00DE5458">
      <w:pPr>
        <w:pStyle w:val="A8"/>
        <w:spacing w:line="400" w:lineRule="exact"/>
        <w:ind w:firstLineChars="200" w:firstLine="480"/>
        <w:jc w:val="left"/>
        <w:rPr>
          <w:rStyle w:val="a7"/>
          <w:rFonts w:ascii="宋体" w:eastAsia="宋体" w:hAnsi="宋体" w:cs="仿宋" w:hint="default"/>
          <w:sz w:val="24"/>
          <w:szCs w:val="24"/>
          <w:lang w:val="zh-TW" w:eastAsia="zh-TW"/>
        </w:rPr>
      </w:pPr>
      <w:r w:rsidRPr="00FD52B7">
        <w:rPr>
          <w:rStyle w:val="Hyperlink0"/>
          <w:rFonts w:ascii="宋体" w:eastAsia="宋体" w:hAnsi="宋体"/>
          <w:sz w:val="24"/>
          <w:szCs w:val="24"/>
        </w:rPr>
        <w:t>资源分析：这里的资源分析不单单是将主题相关的教学资源搜集整理，而是教研组内的教师先搜集与主题相关的教育教学资源，在资源的质量上进行把关（使用较为权威的网站资源、国家教育公共服务平台资源（天津市基础教育网络教研平台）），筛选完后进行逐条分析整理，思考是否将主题问题最优化，从而将分析后的优质资源上传至平台（群组网盘），以供组内其他教师参考学习。</w:t>
      </w:r>
    </w:p>
    <w:p w:rsidR="00DE5458" w:rsidRPr="00FD52B7" w:rsidRDefault="00DE5458" w:rsidP="00DE5458">
      <w:pPr>
        <w:pStyle w:val="A8"/>
        <w:spacing w:line="400" w:lineRule="exact"/>
        <w:ind w:firstLineChars="200" w:firstLine="480"/>
        <w:jc w:val="left"/>
        <w:rPr>
          <w:rStyle w:val="a7"/>
          <w:rFonts w:ascii="宋体" w:eastAsia="宋体" w:hAnsi="宋体" w:cs="仿宋" w:hint="default"/>
          <w:sz w:val="24"/>
          <w:szCs w:val="24"/>
          <w:lang w:val="zh-TW" w:eastAsia="zh-TW"/>
        </w:rPr>
      </w:pPr>
      <w:r w:rsidRPr="00FD52B7">
        <w:rPr>
          <w:rStyle w:val="Hyperlink0"/>
          <w:rFonts w:ascii="宋体" w:eastAsia="宋体" w:hAnsi="宋体"/>
          <w:sz w:val="24"/>
          <w:szCs w:val="24"/>
        </w:rPr>
        <w:t>网络教研：教研负责人发布完教研主题后，组内教师将分析后的优质教学资源上传至平台后，老师们就可以利用碎片化的时间使用电脑或手机等电子移动终端进行教研活动。</w:t>
      </w:r>
    </w:p>
    <w:p w:rsidR="00DE5458" w:rsidRPr="00FD52B7" w:rsidRDefault="00DE5458" w:rsidP="00DE5458">
      <w:pPr>
        <w:pStyle w:val="A8"/>
        <w:spacing w:line="400" w:lineRule="exact"/>
        <w:ind w:firstLineChars="200" w:firstLine="480"/>
        <w:jc w:val="left"/>
        <w:rPr>
          <w:rStyle w:val="a7"/>
          <w:rFonts w:ascii="宋体" w:eastAsia="宋体" w:hAnsi="宋体" w:cs="仿宋" w:hint="default"/>
          <w:sz w:val="24"/>
          <w:szCs w:val="24"/>
          <w:lang w:val="zh-TW" w:eastAsia="zh-TW"/>
        </w:rPr>
      </w:pPr>
      <w:r w:rsidRPr="00FD52B7">
        <w:rPr>
          <w:rStyle w:val="Hyperlink0"/>
          <w:rFonts w:ascii="宋体" w:eastAsia="宋体" w:hAnsi="宋体"/>
          <w:sz w:val="24"/>
          <w:szCs w:val="24"/>
        </w:rPr>
        <w:t>首先组内教师将所传资源进行下载分析并加以内化，每人在观点不同处进行标记并上传平台，待所有教师都提出各自意见后，教研负责人梳理研讨思路以及记录研讨关键点，可适时进行评价，如有意见分歧较大的地方，则着重注明，老师们继续利用优质资源或教育教学经验进行讨论研究，直至形成一套较好的教研主题方案。</w:t>
      </w:r>
    </w:p>
    <w:p w:rsidR="00DE5458" w:rsidRPr="00FD52B7" w:rsidRDefault="00DE5458" w:rsidP="00DE5458">
      <w:pPr>
        <w:pStyle w:val="A8"/>
        <w:spacing w:line="400" w:lineRule="exact"/>
        <w:ind w:firstLineChars="200" w:firstLine="480"/>
        <w:jc w:val="left"/>
        <w:rPr>
          <w:rStyle w:val="a7"/>
          <w:rFonts w:ascii="宋体" w:eastAsia="宋体" w:hAnsi="宋体" w:cs="仿宋" w:hint="default"/>
          <w:sz w:val="24"/>
          <w:szCs w:val="24"/>
          <w:lang w:val="zh-TW" w:eastAsia="zh-TW"/>
        </w:rPr>
      </w:pPr>
      <w:r w:rsidRPr="00FD52B7">
        <w:rPr>
          <w:rStyle w:val="Hyperlink0"/>
          <w:rFonts w:ascii="宋体" w:eastAsia="宋体" w:hAnsi="宋体"/>
          <w:sz w:val="24"/>
          <w:szCs w:val="24"/>
        </w:rPr>
        <w:t>归纳总结：教研负责人将组内教师讨论的过程关键点以及研究结果进行进一步加工整理（可做成思维导图或是其他形式），最终上传至平台该主题内，公布后若无异议，则可成为该主题较为完善的教研解决方案，为后一步的教育实践奠定基础。</w:t>
      </w:r>
    </w:p>
    <w:p w:rsidR="00DE5458" w:rsidRPr="00FD52B7" w:rsidRDefault="00DE5458" w:rsidP="00DE5458">
      <w:pPr>
        <w:pStyle w:val="A8"/>
        <w:spacing w:line="400" w:lineRule="exact"/>
        <w:ind w:firstLineChars="200" w:firstLine="480"/>
        <w:jc w:val="left"/>
        <w:rPr>
          <w:rStyle w:val="a7"/>
          <w:rFonts w:ascii="宋体" w:eastAsia="宋体" w:hAnsi="宋体" w:cs="仿宋" w:hint="default"/>
          <w:sz w:val="24"/>
          <w:szCs w:val="24"/>
        </w:rPr>
      </w:pPr>
      <w:r w:rsidRPr="00FD52B7">
        <w:rPr>
          <w:rStyle w:val="Hyperlink0"/>
          <w:rFonts w:ascii="宋体" w:eastAsia="宋体" w:hAnsi="宋体"/>
          <w:sz w:val="24"/>
          <w:szCs w:val="24"/>
        </w:rPr>
        <w:t>教育实践：俗话说：</w:t>
      </w:r>
      <w:r w:rsidRPr="00FD52B7">
        <w:rPr>
          <w:rStyle w:val="a7"/>
          <w:rFonts w:ascii="宋体" w:eastAsia="宋体" w:hAnsi="宋体" w:cs="仿宋"/>
          <w:sz w:val="24"/>
          <w:szCs w:val="24"/>
        </w:rPr>
        <w:t>“</w:t>
      </w:r>
      <w:r w:rsidRPr="00FD52B7">
        <w:rPr>
          <w:rStyle w:val="Hyperlink0"/>
          <w:rFonts w:ascii="宋体" w:eastAsia="宋体" w:hAnsi="宋体"/>
          <w:sz w:val="24"/>
          <w:szCs w:val="24"/>
        </w:rPr>
        <w:t>实践是检验真理的唯一标准</w:t>
      </w:r>
      <w:r w:rsidRPr="00FD52B7">
        <w:rPr>
          <w:rStyle w:val="a7"/>
          <w:rFonts w:ascii="宋体" w:eastAsia="宋体" w:hAnsi="宋体" w:cs="仿宋"/>
          <w:sz w:val="24"/>
          <w:szCs w:val="24"/>
        </w:rPr>
        <w:t>”</w:t>
      </w:r>
      <w:r w:rsidRPr="00FD52B7">
        <w:rPr>
          <w:rStyle w:val="Hyperlink0"/>
          <w:rFonts w:ascii="宋体" w:eastAsia="宋体" w:hAnsi="宋体"/>
          <w:sz w:val="24"/>
          <w:szCs w:val="24"/>
        </w:rPr>
        <w:t>。在研究出教研方案后，教研负责人可以将成果通过课堂展示的方式进行检验，如若展示没有达到预期效果，则教研的过程中肯定有一些忽略的地方，如图中所示，还需返回到网络教研环节，进行再教研、再总结、再实践。</w:t>
      </w:r>
    </w:p>
    <w:p w:rsidR="00DE5458" w:rsidRPr="00FD52B7" w:rsidRDefault="00DE5458" w:rsidP="00DE5458">
      <w:pPr>
        <w:pStyle w:val="A8"/>
        <w:spacing w:line="400" w:lineRule="exact"/>
        <w:ind w:firstLineChars="200" w:firstLine="480"/>
        <w:jc w:val="left"/>
        <w:rPr>
          <w:rStyle w:val="Hyperlink0"/>
          <w:rFonts w:ascii="宋体" w:eastAsia="PMingLiU" w:hAnsi="宋体" w:hint="default"/>
          <w:sz w:val="24"/>
          <w:szCs w:val="24"/>
        </w:rPr>
      </w:pPr>
      <w:r w:rsidRPr="00FD52B7">
        <w:rPr>
          <w:rStyle w:val="Hyperlink0"/>
          <w:rFonts w:ascii="宋体" w:eastAsia="宋体" w:hAnsi="宋体"/>
          <w:sz w:val="24"/>
          <w:szCs w:val="24"/>
        </w:rPr>
        <w:t>教育资源：教育实践结束后，教研负责人还需将所有过程性资料收集整理，形成一套较为完备的教育资源，该资源不仅可作为该学科的主题教研方案，还可以形成教育教学的校本资源，甚至也可以推广至学校的其他学科或区域的同学科中，从而解决了好的教学经验无法惠及更多学校教师和学生的问</w:t>
      </w:r>
      <w:r w:rsidRPr="00FD52B7">
        <w:rPr>
          <w:rStyle w:val="Hyperlink0"/>
          <w:rFonts w:ascii="宋体" w:eastAsia="宋体" w:hAnsi="宋体"/>
          <w:sz w:val="24"/>
          <w:szCs w:val="24"/>
        </w:rPr>
        <w:lastRenderedPageBreak/>
        <w:t>题。</w:t>
      </w:r>
    </w:p>
    <w:p w:rsidR="00DE5458" w:rsidRPr="00FD52B7" w:rsidRDefault="00DE5458" w:rsidP="00DE5458">
      <w:pPr>
        <w:pStyle w:val="A8"/>
        <w:spacing w:line="400" w:lineRule="exact"/>
        <w:ind w:firstLineChars="200" w:firstLine="480"/>
        <w:jc w:val="left"/>
        <w:rPr>
          <w:rFonts w:ascii="宋体" w:eastAsia="宋体" w:hAnsi="宋体" w:cs="仿宋"/>
          <w:sz w:val="24"/>
          <w:szCs w:val="24"/>
          <w:lang w:val="zh-TW" w:eastAsia="zh-TW"/>
        </w:rPr>
      </w:pPr>
      <w:r w:rsidRPr="00FD52B7">
        <w:rPr>
          <w:rStyle w:val="Hyperlink0"/>
          <w:rFonts w:ascii="宋体" w:eastAsia="宋体" w:hAnsi="宋体"/>
          <w:sz w:val="24"/>
          <w:szCs w:val="24"/>
        </w:rPr>
        <w:t>（3）</w:t>
      </w:r>
      <w:r w:rsidRPr="00FD52B7">
        <w:rPr>
          <w:rFonts w:ascii="宋体" w:eastAsia="宋体" w:hAnsi="宋体" w:cs="宋体"/>
          <w:sz w:val="24"/>
          <w:szCs w:val="24"/>
          <w:lang w:val="zh-CN"/>
        </w:rPr>
        <w:t>基于网络学习空间的主题式教研实施策略</w:t>
      </w:r>
    </w:p>
    <w:p w:rsidR="00DE5458" w:rsidRPr="00FD52B7" w:rsidRDefault="00DE5458" w:rsidP="00DE5458">
      <w:pPr>
        <w:pStyle w:val="A8"/>
        <w:spacing w:line="400" w:lineRule="exact"/>
        <w:ind w:firstLineChars="200" w:firstLine="480"/>
        <w:jc w:val="left"/>
        <w:rPr>
          <w:rStyle w:val="a7"/>
          <w:rFonts w:ascii="宋体" w:eastAsia="宋体" w:hAnsi="宋体" w:cs="仿宋" w:hint="default"/>
          <w:sz w:val="24"/>
          <w:szCs w:val="24"/>
          <w:lang w:val="zh-TW" w:eastAsia="zh-TW"/>
        </w:rPr>
      </w:pPr>
      <w:r w:rsidRPr="00FD52B7">
        <w:rPr>
          <w:rStyle w:val="Hyperlink0"/>
          <w:rFonts w:ascii="宋体" w:eastAsia="宋体" w:hAnsi="宋体"/>
          <w:sz w:val="24"/>
          <w:szCs w:val="24"/>
        </w:rPr>
        <w:t>教师在网络学习空间中进行的教研活动是利用网络教研的专属平台，从确定教研主题（教研活动的目标），进行资源搜集检索以及筛选评估（收集教研资源），对教研主题进行讨论、整理、实践甚至再实践，从而达到对主题认知上的共识（教研活动策略），最终形成一个完整的教研活动实施方案。</w:t>
      </w:r>
    </w:p>
    <w:p w:rsidR="00DE5458" w:rsidRPr="00FD52B7" w:rsidRDefault="00DE5458" w:rsidP="00DE5458">
      <w:pPr>
        <w:pStyle w:val="A8"/>
        <w:spacing w:line="400" w:lineRule="exact"/>
        <w:ind w:firstLineChars="200" w:firstLine="480"/>
        <w:jc w:val="left"/>
        <w:rPr>
          <w:rStyle w:val="a7"/>
          <w:rFonts w:ascii="宋体" w:eastAsia="宋体" w:hAnsi="宋体" w:cs="仿宋" w:hint="default"/>
          <w:sz w:val="24"/>
          <w:szCs w:val="24"/>
          <w:lang w:val="zh-TW" w:eastAsia="zh-TW"/>
        </w:rPr>
      </w:pPr>
      <w:r w:rsidRPr="00FD52B7">
        <w:rPr>
          <w:rStyle w:val="Hyperlink0"/>
          <w:rFonts w:ascii="宋体" w:eastAsia="宋体" w:hAnsi="宋体"/>
          <w:sz w:val="24"/>
          <w:szCs w:val="24"/>
        </w:rPr>
        <w:t>实施步骤：</w:t>
      </w:r>
    </w:p>
    <w:p w:rsidR="00DE5458" w:rsidRPr="00FD52B7" w:rsidRDefault="00DE5458" w:rsidP="00DE5458">
      <w:pPr>
        <w:pStyle w:val="A8"/>
        <w:numPr>
          <w:ilvl w:val="0"/>
          <w:numId w:val="2"/>
        </w:numPr>
        <w:spacing w:line="400" w:lineRule="exact"/>
        <w:ind w:left="0" w:firstLineChars="200" w:firstLine="480"/>
        <w:jc w:val="left"/>
        <w:rPr>
          <w:rStyle w:val="a7"/>
          <w:rFonts w:ascii="宋体" w:eastAsia="宋体" w:hAnsi="宋体" w:cs="仿宋"/>
          <w:sz w:val="24"/>
          <w:szCs w:val="24"/>
        </w:rPr>
      </w:pPr>
      <w:r>
        <w:rPr>
          <w:rFonts w:ascii="宋体" w:eastAsia="宋体" w:hAnsi="宋体" w:cs="仿宋"/>
          <w:noProof/>
          <w:sz w:val="24"/>
          <w:szCs w:val="24"/>
          <w:bdr w:val="none" w:sz="0" w:space="0" w:color="auto"/>
        </w:rPr>
        <mc:AlternateContent>
          <mc:Choice Requires="wps">
            <w:drawing>
              <wp:anchor distT="45720" distB="45720" distL="114300" distR="114300" simplePos="0" relativeHeight="251663360" behindDoc="0" locked="0" layoutInCell="1" allowOverlap="1">
                <wp:simplePos x="0" y="0"/>
                <wp:positionH relativeFrom="column">
                  <wp:posOffset>346710</wp:posOffset>
                </wp:positionH>
                <wp:positionV relativeFrom="paragraph">
                  <wp:posOffset>835660</wp:posOffset>
                </wp:positionV>
                <wp:extent cx="5759450" cy="4657725"/>
                <wp:effectExtent l="9525" t="6350" r="12700" b="12700"/>
                <wp:wrapTopAndBottom/>
                <wp:docPr id="48" name="文本框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4657725"/>
                        </a:xfrm>
                        <a:prstGeom prst="rect">
                          <a:avLst/>
                        </a:prstGeom>
                        <a:solidFill>
                          <a:srgbClr val="FFFFFF"/>
                        </a:solidFill>
                        <a:ln w="9525">
                          <a:solidFill>
                            <a:srgbClr val="FFFFFF"/>
                          </a:solidFill>
                          <a:miter lim="800000"/>
                          <a:headEnd/>
                          <a:tailEnd/>
                        </a:ln>
                      </wps:spPr>
                      <wps:txbx>
                        <w:txbxContent>
                          <w:p w:rsidR="00DE5458" w:rsidRDefault="00DE5458" w:rsidP="00DE5458">
                            <w:pPr>
                              <w:jc w:val="center"/>
                              <w:rPr>
                                <w:rStyle w:val="a7"/>
                                <w:rFonts w:ascii="仿宋" w:eastAsia="仿宋" w:hAnsi="仿宋" w:cs="仿宋"/>
                                <w:noProof/>
                                <w:sz w:val="30"/>
                                <w:szCs w:val="30"/>
                              </w:rPr>
                            </w:pPr>
                            <w:r w:rsidRPr="00496A1B">
                              <w:rPr>
                                <w:rStyle w:val="a7"/>
                                <w:rFonts w:ascii="仿宋" w:eastAsia="仿宋" w:hAnsi="仿宋" w:cs="仿宋"/>
                                <w:noProof/>
                                <w:sz w:val="30"/>
                                <w:szCs w:val="30"/>
                              </w:rPr>
                              <w:drawing>
                                <wp:inline distT="0" distB="0" distL="0" distR="0" wp14:anchorId="53234302" wp14:editId="0ACE788D">
                                  <wp:extent cx="2381250" cy="1326468"/>
                                  <wp:effectExtent l="0" t="0" r="0" b="7620"/>
                                  <wp:docPr id="58" name="图片 58" descr="发起教研活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发起教研活动"/>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87839" cy="1330139"/>
                                          </a:xfrm>
                                          <a:prstGeom prst="rect">
                                            <a:avLst/>
                                          </a:prstGeom>
                                          <a:noFill/>
                                          <a:ln>
                                            <a:noFill/>
                                          </a:ln>
                                        </pic:spPr>
                                      </pic:pic>
                                    </a:graphicData>
                                  </a:graphic>
                                </wp:inline>
                              </w:drawing>
                            </w:r>
                            <w:r w:rsidRPr="00496A1B">
                              <w:rPr>
                                <w:rStyle w:val="a7"/>
                                <w:rFonts w:ascii="仿宋" w:eastAsia="仿宋" w:hAnsi="仿宋" w:cs="仿宋"/>
                                <w:noProof/>
                                <w:sz w:val="30"/>
                                <w:szCs w:val="30"/>
                              </w:rPr>
                              <w:drawing>
                                <wp:inline distT="0" distB="0" distL="0" distR="0" wp14:anchorId="5DED8E41" wp14:editId="7D7740EE">
                                  <wp:extent cx="1971675" cy="1286210"/>
                                  <wp:effectExtent l="0" t="0" r="0" b="9525"/>
                                  <wp:docPr id="59" name="图片 59" descr="活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活动"/>
                                          <pic:cNvPicPr>
                                            <a:picLocks noChangeAspect="1" noChangeArrowheads="1"/>
                                          </pic:cNvPicPr>
                                        </pic:nvPicPr>
                                        <pic:blipFill>
                                          <a:blip r:embed="rId34">
                                            <a:extLst>
                                              <a:ext uri="{28A0092B-C50C-407E-A947-70E740481C1C}">
                                                <a14:useLocalDpi xmlns:a14="http://schemas.microsoft.com/office/drawing/2010/main" val="0"/>
                                              </a:ext>
                                            </a:extLst>
                                          </a:blip>
                                          <a:srcRect b="29718"/>
                                          <a:stretch>
                                            <a:fillRect/>
                                          </a:stretch>
                                        </pic:blipFill>
                                        <pic:spPr bwMode="auto">
                                          <a:xfrm>
                                            <a:off x="0" y="0"/>
                                            <a:ext cx="1973774" cy="1287579"/>
                                          </a:xfrm>
                                          <a:prstGeom prst="rect">
                                            <a:avLst/>
                                          </a:prstGeom>
                                          <a:noFill/>
                                          <a:ln>
                                            <a:noFill/>
                                          </a:ln>
                                        </pic:spPr>
                                      </pic:pic>
                                    </a:graphicData>
                                  </a:graphic>
                                </wp:inline>
                              </w:drawing>
                            </w:r>
                          </w:p>
                          <w:p w:rsidR="00DE5458" w:rsidRDefault="00DE5458" w:rsidP="00DE5458">
                            <w:pPr>
                              <w:jc w:val="center"/>
                              <w:rPr>
                                <w:rStyle w:val="a7"/>
                                <w:noProof/>
                              </w:rPr>
                            </w:pPr>
                            <w:r w:rsidRPr="00496A1B">
                              <w:rPr>
                                <w:rStyle w:val="a7"/>
                                <w:noProof/>
                              </w:rPr>
                              <w:drawing>
                                <wp:inline distT="0" distB="0" distL="0" distR="0">
                                  <wp:extent cx="4457700" cy="2034173"/>
                                  <wp:effectExtent l="0" t="0" r="0" b="444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69557" cy="2039584"/>
                                          </a:xfrm>
                                          <a:prstGeom prst="rect">
                                            <a:avLst/>
                                          </a:prstGeom>
                                          <a:noFill/>
                                          <a:ln>
                                            <a:noFill/>
                                          </a:ln>
                                        </pic:spPr>
                                      </pic:pic>
                                    </a:graphicData>
                                  </a:graphic>
                                </wp:inline>
                              </w:drawing>
                            </w:r>
                          </w:p>
                          <w:p w:rsidR="00DE5458" w:rsidRDefault="00DE5458" w:rsidP="00DE5458">
                            <w:pPr>
                              <w:jc w:val="center"/>
                              <w:rPr>
                                <w:rFonts w:hint="eastAsia"/>
                              </w:rPr>
                            </w:pPr>
                            <w:r>
                              <w:rPr>
                                <w:rStyle w:val="a7"/>
                                <w:noProof/>
                              </w:rPr>
                              <w:t>图</w:t>
                            </w:r>
                            <w:r>
                              <w:rPr>
                                <w:rStyle w:val="a7"/>
                                <w:rFonts w:hint="eastAsia"/>
                                <w:noProof/>
                              </w:rPr>
                              <w:t>七：</w:t>
                            </w:r>
                            <w:r>
                              <w:rPr>
                                <w:rStyle w:val="a7"/>
                                <w:noProof/>
                              </w:rPr>
                              <w:t>发布活动图</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文本框 48" o:spid="_x0000_s1028" type="#_x0000_t202" style="position:absolute;left:0;text-align:left;margin-left:27.3pt;margin-top:65.8pt;width:453.5pt;height:366.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" strokecolor="white">
                <v:textbox style="mso-fit-shape-to-text:t">
                  <w:txbxContent>
                    <w:p w:rsidR="00DE5458" w:rsidRDefault="00DE5458" w:rsidP="00DE5458">
                      <w:pPr>
                        <w:jc w:val="center"/>
                        <w:rPr>
                          <w:rStyle w:val="a7"/>
                          <w:rFonts w:ascii="仿宋" w:eastAsia="仿宋" w:hAnsi="仿宋" w:cs="仿宋"/>
                          <w:noProof/>
                          <w:sz w:val="30"/>
                          <w:szCs w:val="30"/>
                        </w:rPr>
                      </w:pPr>
                      <w:r w:rsidRPr="00496A1B">
                        <w:rPr>
                          <w:rStyle w:val="a7"/>
                          <w:rFonts w:ascii="仿宋" w:eastAsia="仿宋" w:hAnsi="仿宋" w:cs="仿宋"/>
                          <w:noProof/>
                          <w:sz w:val="30"/>
                          <w:szCs w:val="30"/>
                        </w:rPr>
                        <w:drawing>
                          <wp:inline distT="0" distB="0" distL="0" distR="0" wp14:anchorId="53234302" wp14:editId="0ACE788D">
                            <wp:extent cx="2381250" cy="1326468"/>
                            <wp:effectExtent l="0" t="0" r="0" b="7620"/>
                            <wp:docPr id="58" name="图片 58" descr="发起教研活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发起教研活动"/>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87839" cy="1330139"/>
                                    </a:xfrm>
                                    <a:prstGeom prst="rect">
                                      <a:avLst/>
                                    </a:prstGeom>
                                    <a:noFill/>
                                    <a:ln>
                                      <a:noFill/>
                                    </a:ln>
                                  </pic:spPr>
                                </pic:pic>
                              </a:graphicData>
                            </a:graphic>
                          </wp:inline>
                        </w:drawing>
                      </w:r>
                      <w:r w:rsidRPr="00496A1B">
                        <w:rPr>
                          <w:rStyle w:val="a7"/>
                          <w:rFonts w:ascii="仿宋" w:eastAsia="仿宋" w:hAnsi="仿宋" w:cs="仿宋"/>
                          <w:noProof/>
                          <w:sz w:val="30"/>
                          <w:szCs w:val="30"/>
                        </w:rPr>
                        <w:drawing>
                          <wp:inline distT="0" distB="0" distL="0" distR="0" wp14:anchorId="5DED8E41" wp14:editId="7D7740EE">
                            <wp:extent cx="1971675" cy="1286210"/>
                            <wp:effectExtent l="0" t="0" r="0" b="9525"/>
                            <wp:docPr id="59" name="图片 59" descr="活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活动"/>
                                    <pic:cNvPicPr>
                                      <a:picLocks noChangeAspect="1" noChangeArrowheads="1"/>
                                    </pic:cNvPicPr>
                                  </pic:nvPicPr>
                                  <pic:blipFill>
                                    <a:blip r:embed="rId34">
                                      <a:extLst>
                                        <a:ext uri="{28A0092B-C50C-407E-A947-70E740481C1C}">
                                          <a14:useLocalDpi xmlns:a14="http://schemas.microsoft.com/office/drawing/2010/main" val="0"/>
                                        </a:ext>
                                      </a:extLst>
                                    </a:blip>
                                    <a:srcRect b="29718"/>
                                    <a:stretch>
                                      <a:fillRect/>
                                    </a:stretch>
                                  </pic:blipFill>
                                  <pic:spPr bwMode="auto">
                                    <a:xfrm>
                                      <a:off x="0" y="0"/>
                                      <a:ext cx="1973774" cy="1287579"/>
                                    </a:xfrm>
                                    <a:prstGeom prst="rect">
                                      <a:avLst/>
                                    </a:prstGeom>
                                    <a:noFill/>
                                    <a:ln>
                                      <a:noFill/>
                                    </a:ln>
                                  </pic:spPr>
                                </pic:pic>
                              </a:graphicData>
                            </a:graphic>
                          </wp:inline>
                        </w:drawing>
                      </w:r>
                    </w:p>
                    <w:p w:rsidR="00DE5458" w:rsidRDefault="00DE5458" w:rsidP="00DE5458">
                      <w:pPr>
                        <w:jc w:val="center"/>
                        <w:rPr>
                          <w:rStyle w:val="a7"/>
                          <w:noProof/>
                        </w:rPr>
                      </w:pPr>
                      <w:r w:rsidRPr="00496A1B">
                        <w:rPr>
                          <w:rStyle w:val="a7"/>
                          <w:noProof/>
                        </w:rPr>
                        <w:drawing>
                          <wp:inline distT="0" distB="0" distL="0" distR="0">
                            <wp:extent cx="4457700" cy="2034173"/>
                            <wp:effectExtent l="0" t="0" r="0" b="444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69557" cy="2039584"/>
                                    </a:xfrm>
                                    <a:prstGeom prst="rect">
                                      <a:avLst/>
                                    </a:prstGeom>
                                    <a:noFill/>
                                    <a:ln>
                                      <a:noFill/>
                                    </a:ln>
                                  </pic:spPr>
                                </pic:pic>
                              </a:graphicData>
                            </a:graphic>
                          </wp:inline>
                        </w:drawing>
                      </w:r>
                    </w:p>
                    <w:p w:rsidR="00DE5458" w:rsidRDefault="00DE5458" w:rsidP="00DE5458">
                      <w:pPr>
                        <w:jc w:val="center"/>
                        <w:rPr>
                          <w:rFonts w:hint="eastAsia"/>
                        </w:rPr>
                      </w:pPr>
                      <w:r>
                        <w:rPr>
                          <w:rStyle w:val="a7"/>
                          <w:noProof/>
                        </w:rPr>
                        <w:t>图</w:t>
                      </w:r>
                      <w:r>
                        <w:rPr>
                          <w:rStyle w:val="a7"/>
                          <w:rFonts w:hint="eastAsia"/>
                          <w:noProof/>
                        </w:rPr>
                        <w:t>七：</w:t>
                      </w:r>
                      <w:r>
                        <w:rPr>
                          <w:rStyle w:val="a7"/>
                          <w:noProof/>
                        </w:rPr>
                        <w:t>发布活动图</w:t>
                      </w:r>
                    </w:p>
                  </w:txbxContent>
                </v:textbox>
                <w10:wrap type="topAndBottom"/>
              </v:shape>
            </w:pict>
          </mc:Fallback>
        </mc:AlternateContent>
      </w:r>
      <w:r w:rsidRPr="00FD52B7">
        <w:rPr>
          <w:rStyle w:val="Hyperlink0"/>
          <w:rFonts w:ascii="宋体" w:eastAsia="宋体" w:hAnsi="宋体"/>
          <w:sz w:val="24"/>
          <w:szCs w:val="24"/>
        </w:rPr>
        <w:t>主题发布：教研负责人登陆天津市基础教育网络教研平台，选择我所在的群组，群组</w:t>
      </w:r>
      <w:r w:rsidRPr="00FD52B7">
        <w:rPr>
          <w:rStyle w:val="a7"/>
          <w:rFonts w:ascii="宋体" w:eastAsia="宋体" w:hAnsi="宋体" w:cs="仿宋"/>
          <w:sz w:val="24"/>
          <w:szCs w:val="24"/>
        </w:rPr>
        <w:t>—XXX</w:t>
      </w:r>
      <w:r w:rsidRPr="00FD52B7">
        <w:rPr>
          <w:rStyle w:val="Hyperlink0"/>
          <w:rFonts w:ascii="宋体" w:eastAsia="宋体" w:hAnsi="宋体"/>
          <w:sz w:val="24"/>
          <w:szCs w:val="24"/>
        </w:rPr>
        <w:t>学校</w:t>
      </w:r>
      <w:r w:rsidRPr="00FD52B7">
        <w:rPr>
          <w:rStyle w:val="a7"/>
          <w:rFonts w:ascii="宋体" w:eastAsia="宋体" w:hAnsi="宋体" w:cs="仿宋"/>
          <w:sz w:val="24"/>
          <w:szCs w:val="24"/>
        </w:rPr>
        <w:t>XX</w:t>
      </w:r>
      <w:r w:rsidRPr="00FD52B7">
        <w:rPr>
          <w:rStyle w:val="Hyperlink0"/>
          <w:rFonts w:ascii="宋体" w:eastAsia="宋体" w:hAnsi="宋体"/>
          <w:sz w:val="24"/>
          <w:szCs w:val="24"/>
        </w:rPr>
        <w:t>学科，点击教研活动</w:t>
      </w:r>
      <w:r w:rsidRPr="00FD52B7">
        <w:rPr>
          <w:rStyle w:val="a7"/>
          <w:rFonts w:ascii="宋体" w:eastAsia="宋体" w:hAnsi="宋体" w:cs="仿宋"/>
          <w:sz w:val="24"/>
          <w:szCs w:val="24"/>
        </w:rPr>
        <w:t>—</w:t>
      </w:r>
      <w:r w:rsidRPr="00FD52B7">
        <w:rPr>
          <w:rStyle w:val="Hyperlink0"/>
          <w:rFonts w:ascii="宋体" w:eastAsia="宋体" w:hAnsi="宋体"/>
          <w:sz w:val="24"/>
          <w:szCs w:val="24"/>
        </w:rPr>
        <w:t>发起活动（填写活动信息、活动内容、参与人员等信息），即完成了本次教研活动主题的发布。</w:t>
      </w:r>
    </w:p>
    <w:p w:rsidR="00DE5458" w:rsidRPr="002C2C8E" w:rsidRDefault="00DE5458" w:rsidP="00DE5458">
      <w:pPr>
        <w:pStyle w:val="A8"/>
        <w:numPr>
          <w:ilvl w:val="0"/>
          <w:numId w:val="2"/>
        </w:numPr>
        <w:spacing w:line="400" w:lineRule="exact"/>
        <w:ind w:left="0" w:firstLineChars="200" w:firstLine="480"/>
        <w:jc w:val="left"/>
        <w:rPr>
          <w:rStyle w:val="a7"/>
          <w:rFonts w:ascii="宋体" w:eastAsia="宋体" w:hAnsi="宋体" w:cs="仿宋" w:hint="default"/>
          <w:sz w:val="24"/>
          <w:szCs w:val="24"/>
          <w:lang w:val="zh-TW" w:eastAsia="zh-TW"/>
        </w:rPr>
      </w:pPr>
      <w:r w:rsidRPr="00FD52B7">
        <w:rPr>
          <w:rStyle w:val="a7"/>
          <w:rFonts w:ascii="宋体" w:eastAsia="宋体" w:hAnsi="宋体" w:cs="仿宋"/>
          <w:sz w:val="24"/>
          <w:szCs w:val="24"/>
          <w:lang w:val="zh-TW" w:eastAsia="zh-TW"/>
        </w:rPr>
        <w:t>资料搜集：组内教师通过网络搜索引擎进行相关主题的资料检索，对信息来源的权威性进行评估，或使用国家资源公共服务平台的优质资源以及天津市基础教育公共服务平台的优质资源，进行充分的筛选，之后登陆天津网络教研平台，点击群组网盘，将整理好的教研资源以个人文件夹的形式上传至平台教研组，以供大家学习交流，最终可作为学校教研主题的过程性资料以及教师学科专业成长资料留存。</w:t>
      </w:r>
    </w:p>
    <w:p w:rsidR="00DE5458" w:rsidRDefault="00515093" w:rsidP="00DE5458">
      <w:pPr>
        <w:pStyle w:val="A8"/>
        <w:spacing w:line="400" w:lineRule="exact"/>
        <w:jc w:val="left"/>
        <w:rPr>
          <w:rStyle w:val="a7"/>
          <w:rFonts w:ascii="宋体" w:eastAsia="PMingLiU" w:hAnsi="宋体" w:cs="仿宋" w:hint="default"/>
          <w:sz w:val="24"/>
          <w:szCs w:val="24"/>
          <w:lang w:val="zh-TW" w:eastAsia="zh-TW"/>
        </w:rPr>
      </w:pPr>
      <w:r>
        <w:rPr>
          <w:noProof/>
        </w:rPr>
        <w:lastRenderedPageBreak/>
        <w:drawing>
          <wp:anchor distT="0" distB="0" distL="114300" distR="114300" simplePos="0" relativeHeight="251672576" behindDoc="0" locked="0" layoutInCell="1" allowOverlap="0">
            <wp:simplePos x="0" y="0"/>
            <wp:positionH relativeFrom="column">
              <wp:posOffset>1218565</wp:posOffset>
            </wp:positionH>
            <wp:positionV relativeFrom="paragraph">
              <wp:posOffset>142875</wp:posOffset>
            </wp:positionV>
            <wp:extent cx="3438525" cy="1303020"/>
            <wp:effectExtent l="0" t="0" r="9525" b="0"/>
            <wp:wrapSquare wrapText="bothSides"/>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38525" cy="1303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5458" w:rsidRDefault="00DE5458" w:rsidP="00DE5458">
      <w:pPr>
        <w:pStyle w:val="A8"/>
        <w:spacing w:line="400" w:lineRule="exact"/>
        <w:jc w:val="left"/>
        <w:rPr>
          <w:rStyle w:val="a7"/>
          <w:rFonts w:ascii="宋体" w:eastAsia="PMingLiU" w:hAnsi="宋体" w:cs="仿宋" w:hint="default"/>
          <w:sz w:val="24"/>
          <w:szCs w:val="24"/>
          <w:lang w:val="zh-TW" w:eastAsia="zh-TW"/>
        </w:rPr>
      </w:pPr>
    </w:p>
    <w:p w:rsidR="00DE5458" w:rsidRDefault="00DE5458" w:rsidP="00DE5458">
      <w:pPr>
        <w:pStyle w:val="A8"/>
        <w:spacing w:line="400" w:lineRule="exact"/>
        <w:jc w:val="left"/>
        <w:rPr>
          <w:rStyle w:val="a7"/>
          <w:rFonts w:ascii="宋体" w:eastAsia="PMingLiU" w:hAnsi="宋体" w:cs="仿宋" w:hint="default"/>
          <w:sz w:val="24"/>
          <w:szCs w:val="24"/>
          <w:lang w:val="zh-TW" w:eastAsia="zh-TW"/>
        </w:rPr>
      </w:pPr>
    </w:p>
    <w:p w:rsidR="00DE5458" w:rsidRPr="007242AF" w:rsidRDefault="00DE5458" w:rsidP="00DE5458">
      <w:pPr>
        <w:pStyle w:val="A8"/>
        <w:spacing w:line="400" w:lineRule="exact"/>
        <w:jc w:val="left"/>
        <w:rPr>
          <w:rStyle w:val="a7"/>
          <w:rFonts w:ascii="宋体" w:eastAsia="宋体" w:hAnsi="宋体" w:cs="仿宋"/>
          <w:sz w:val="24"/>
          <w:szCs w:val="24"/>
          <w:lang w:val="zh-TW" w:eastAsia="zh-TW"/>
        </w:rPr>
      </w:pPr>
    </w:p>
    <w:p w:rsidR="00DE5458" w:rsidRDefault="00DE5458" w:rsidP="00DE5458">
      <w:pPr>
        <w:pStyle w:val="A8"/>
        <w:spacing w:line="400" w:lineRule="exact"/>
        <w:jc w:val="left"/>
        <w:rPr>
          <w:rStyle w:val="a7"/>
          <w:rFonts w:ascii="宋体" w:eastAsia="PMingLiU" w:hAnsi="宋体" w:cs="仿宋" w:hint="default"/>
          <w:sz w:val="24"/>
          <w:szCs w:val="24"/>
          <w:lang w:val="zh-TW" w:eastAsia="zh-TW"/>
        </w:rPr>
      </w:pPr>
    </w:p>
    <w:p w:rsidR="00DE5458" w:rsidRDefault="00DE5458" w:rsidP="00DE5458">
      <w:pPr>
        <w:pStyle w:val="A8"/>
        <w:spacing w:line="400" w:lineRule="exact"/>
        <w:jc w:val="left"/>
        <w:rPr>
          <w:rStyle w:val="a7"/>
          <w:rFonts w:ascii="宋体" w:eastAsia="PMingLiU" w:hAnsi="宋体" w:cs="仿宋" w:hint="default"/>
          <w:sz w:val="24"/>
          <w:szCs w:val="24"/>
          <w:lang w:val="zh-TW" w:eastAsia="zh-TW"/>
        </w:rPr>
      </w:pPr>
    </w:p>
    <w:p w:rsidR="00DE5458" w:rsidRPr="00FD52B7" w:rsidRDefault="00DE5458" w:rsidP="00DE5458">
      <w:pPr>
        <w:pStyle w:val="A8"/>
        <w:spacing w:line="400" w:lineRule="exact"/>
        <w:ind w:firstLineChars="200" w:firstLine="480"/>
        <w:jc w:val="center"/>
        <w:rPr>
          <w:rStyle w:val="a7"/>
          <w:rFonts w:ascii="宋体" w:eastAsia="宋体" w:hAnsi="宋体" w:cs="仿宋" w:hint="default"/>
          <w:sz w:val="24"/>
          <w:szCs w:val="24"/>
        </w:rPr>
      </w:pPr>
      <w:r w:rsidRPr="00FD52B7">
        <w:rPr>
          <w:rStyle w:val="a7"/>
          <w:rFonts w:ascii="宋体" w:eastAsia="宋体" w:hAnsi="宋体" w:hint="default"/>
          <w:noProof/>
          <w:sz w:val="24"/>
          <w:szCs w:val="24"/>
        </w:rPr>
        <w:t>图</w:t>
      </w:r>
      <w:r>
        <w:rPr>
          <w:rStyle w:val="a7"/>
          <w:rFonts w:ascii="宋体" w:eastAsia="宋体" w:hAnsi="宋体"/>
          <w:noProof/>
          <w:sz w:val="24"/>
          <w:szCs w:val="24"/>
        </w:rPr>
        <w:t>八</w:t>
      </w:r>
      <w:r w:rsidRPr="00FD52B7">
        <w:rPr>
          <w:rStyle w:val="a7"/>
          <w:rFonts w:ascii="宋体" w:eastAsia="宋体" w:hAnsi="宋体"/>
          <w:noProof/>
          <w:sz w:val="24"/>
          <w:szCs w:val="24"/>
        </w:rPr>
        <w:t>：</w:t>
      </w:r>
      <w:r w:rsidRPr="00FD52B7">
        <w:rPr>
          <w:rStyle w:val="a7"/>
          <w:rFonts w:ascii="宋体" w:eastAsia="宋体" w:hAnsi="宋体" w:hint="default"/>
          <w:noProof/>
          <w:sz w:val="24"/>
          <w:szCs w:val="24"/>
        </w:rPr>
        <w:t>收集</w:t>
      </w:r>
      <w:r w:rsidRPr="00FD52B7">
        <w:rPr>
          <w:rStyle w:val="a7"/>
          <w:rFonts w:ascii="宋体" w:eastAsia="宋体" w:hAnsi="宋体"/>
          <w:noProof/>
          <w:sz w:val="24"/>
          <w:szCs w:val="24"/>
        </w:rPr>
        <w:t>、</w:t>
      </w:r>
      <w:r w:rsidRPr="00FD52B7">
        <w:rPr>
          <w:rStyle w:val="a7"/>
          <w:rFonts w:ascii="宋体" w:eastAsia="宋体" w:hAnsi="宋体" w:hint="default"/>
          <w:noProof/>
          <w:sz w:val="24"/>
          <w:szCs w:val="24"/>
        </w:rPr>
        <w:t>整理</w:t>
      </w:r>
      <w:r w:rsidRPr="00FD52B7">
        <w:rPr>
          <w:rStyle w:val="a7"/>
          <w:rFonts w:ascii="宋体" w:eastAsia="宋体" w:hAnsi="宋体"/>
          <w:noProof/>
          <w:sz w:val="24"/>
          <w:szCs w:val="24"/>
        </w:rPr>
        <w:t>、</w:t>
      </w:r>
      <w:r w:rsidRPr="00FD52B7">
        <w:rPr>
          <w:rStyle w:val="a7"/>
          <w:rFonts w:ascii="宋体" w:eastAsia="宋体" w:hAnsi="宋体" w:hint="default"/>
          <w:noProof/>
          <w:sz w:val="24"/>
          <w:szCs w:val="24"/>
        </w:rPr>
        <w:t>上传资料</w:t>
      </w:r>
    </w:p>
    <w:p w:rsidR="00DE5458" w:rsidRPr="00FD52B7" w:rsidRDefault="00515093" w:rsidP="00DE5458">
      <w:pPr>
        <w:pStyle w:val="A8"/>
        <w:numPr>
          <w:ilvl w:val="0"/>
          <w:numId w:val="2"/>
        </w:numPr>
        <w:spacing w:line="400" w:lineRule="exact"/>
        <w:ind w:left="0" w:firstLineChars="200" w:firstLine="420"/>
        <w:jc w:val="left"/>
        <w:rPr>
          <w:rStyle w:val="a7"/>
          <w:rFonts w:ascii="宋体" w:eastAsia="宋体" w:hAnsi="宋体" w:cs="仿宋" w:hint="default"/>
          <w:sz w:val="24"/>
          <w:szCs w:val="24"/>
        </w:rPr>
      </w:pPr>
      <w:r>
        <w:rPr>
          <w:noProof/>
        </w:rPr>
        <w:drawing>
          <wp:anchor distT="0" distB="0" distL="114300" distR="114300" simplePos="0" relativeHeight="251664384" behindDoc="0" locked="0" layoutInCell="1" allowOverlap="1">
            <wp:simplePos x="0" y="0"/>
            <wp:positionH relativeFrom="column">
              <wp:posOffset>979170</wp:posOffset>
            </wp:positionH>
            <wp:positionV relativeFrom="paragraph">
              <wp:posOffset>1501775</wp:posOffset>
            </wp:positionV>
            <wp:extent cx="3896995" cy="2028825"/>
            <wp:effectExtent l="0" t="0" r="8255" b="9525"/>
            <wp:wrapTopAndBottom/>
            <wp:docPr id="43" name="图片 43" descr="讨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讨论"/>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96995"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00DE5458" w:rsidRPr="00FD52B7">
        <w:rPr>
          <w:rStyle w:val="Hyperlink0"/>
          <w:rFonts w:ascii="宋体" w:eastAsia="宋体" w:hAnsi="宋体"/>
          <w:sz w:val="24"/>
          <w:szCs w:val="24"/>
        </w:rPr>
        <w:t>教研活动：在主题发布后，教研成员登陆天津教研平台的个人账户，选择学校群组的教研活动，在教研活动的列表中选中该教研主题后，在资料搜索后充分认知的基础上各抒己见，在主题评论区进行讨论留言。在此过程中，教研成员可以不是实时进行研讨，而是利用自己的碎片化时间，在规定的教研时间内进行观点经验的研讨交流。</w:t>
      </w:r>
    </w:p>
    <w:p w:rsidR="00DE5458" w:rsidRDefault="00DE5458" w:rsidP="00DE5458">
      <w:pPr>
        <w:pStyle w:val="A8"/>
        <w:spacing w:line="400" w:lineRule="exact"/>
        <w:ind w:firstLineChars="200" w:firstLine="480"/>
        <w:jc w:val="center"/>
        <w:rPr>
          <w:rStyle w:val="a7"/>
          <w:rFonts w:ascii="宋体" w:eastAsia="宋体" w:hAnsi="宋体" w:cs="仿宋" w:hint="default"/>
          <w:noProof/>
          <w:sz w:val="24"/>
          <w:szCs w:val="24"/>
        </w:rPr>
      </w:pPr>
      <w:r w:rsidRPr="00FD52B7">
        <w:rPr>
          <w:rStyle w:val="a7"/>
          <w:rFonts w:ascii="宋体" w:eastAsia="宋体" w:hAnsi="宋体" w:cs="仿宋" w:hint="default"/>
          <w:noProof/>
          <w:sz w:val="24"/>
          <w:szCs w:val="24"/>
        </w:rPr>
        <w:t>图</w:t>
      </w:r>
      <w:r>
        <w:rPr>
          <w:rStyle w:val="a7"/>
          <w:rFonts w:ascii="宋体" w:eastAsia="宋体" w:hAnsi="宋体" w:cs="仿宋"/>
          <w:noProof/>
          <w:sz w:val="24"/>
          <w:szCs w:val="24"/>
        </w:rPr>
        <w:t>九</w:t>
      </w:r>
      <w:r w:rsidRPr="00FD52B7">
        <w:rPr>
          <w:rStyle w:val="a7"/>
          <w:rFonts w:ascii="宋体" w:eastAsia="宋体" w:hAnsi="宋体" w:cs="仿宋"/>
          <w:noProof/>
          <w:sz w:val="24"/>
          <w:szCs w:val="24"/>
        </w:rPr>
        <w:t>：</w:t>
      </w:r>
      <w:r w:rsidRPr="00FD52B7">
        <w:rPr>
          <w:rStyle w:val="a7"/>
          <w:rFonts w:ascii="宋体" w:eastAsia="宋体" w:hAnsi="宋体" w:cs="仿宋" w:hint="default"/>
          <w:noProof/>
          <w:sz w:val="24"/>
          <w:szCs w:val="24"/>
        </w:rPr>
        <w:t>主题评论区发言</w:t>
      </w:r>
    </w:p>
    <w:p w:rsidR="00DE5458" w:rsidRPr="00FD52B7" w:rsidRDefault="00DE5458" w:rsidP="00DE5458">
      <w:pPr>
        <w:pStyle w:val="A8"/>
        <w:numPr>
          <w:ilvl w:val="0"/>
          <w:numId w:val="2"/>
        </w:numPr>
        <w:spacing w:line="400" w:lineRule="exact"/>
        <w:ind w:left="0" w:firstLineChars="200" w:firstLine="420"/>
        <w:jc w:val="left"/>
        <w:rPr>
          <w:rStyle w:val="a7"/>
          <w:rFonts w:ascii="宋体" w:eastAsia="宋体" w:hAnsi="宋体" w:cs="仿宋" w:hint="default"/>
          <w:sz w:val="24"/>
          <w:szCs w:val="24"/>
        </w:rPr>
      </w:pPr>
      <w:r>
        <w:rPr>
          <w:noProof/>
        </w:rPr>
        <w:drawing>
          <wp:anchor distT="0" distB="0" distL="114300" distR="114300" simplePos="0" relativeHeight="251665408" behindDoc="0" locked="0" layoutInCell="1" allowOverlap="1">
            <wp:simplePos x="0" y="0"/>
            <wp:positionH relativeFrom="column">
              <wp:posOffset>1114425</wp:posOffset>
            </wp:positionH>
            <wp:positionV relativeFrom="paragraph">
              <wp:posOffset>914400</wp:posOffset>
            </wp:positionV>
            <wp:extent cx="3600450" cy="2059940"/>
            <wp:effectExtent l="0" t="0" r="0" b="0"/>
            <wp:wrapTopAndBottom/>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00450" cy="2059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52B7">
        <w:rPr>
          <w:rStyle w:val="Hyperlink0"/>
          <w:rFonts w:ascii="宋体" w:eastAsia="宋体" w:hAnsi="宋体"/>
          <w:sz w:val="24"/>
          <w:szCs w:val="24"/>
        </w:rPr>
        <w:t>提炼总结：在教研过程中，教研负责人注意将成员的观点进行梳理记录，等教研时间截止后，将各位老师的经验观点进行归纳总结，汇总提升为该主题的教研方案，同样也上传至群组网盘中。</w:t>
      </w:r>
    </w:p>
    <w:p w:rsidR="00DE5458" w:rsidRDefault="00DE5458" w:rsidP="00DE5458">
      <w:pPr>
        <w:pStyle w:val="A8"/>
        <w:spacing w:line="400" w:lineRule="exact"/>
        <w:ind w:firstLineChars="200" w:firstLine="480"/>
        <w:jc w:val="center"/>
        <w:rPr>
          <w:rStyle w:val="a7"/>
          <w:rFonts w:ascii="宋体" w:eastAsia="宋体" w:hAnsi="宋体" w:cs="仿宋" w:hint="default"/>
          <w:noProof/>
          <w:sz w:val="24"/>
          <w:szCs w:val="24"/>
        </w:rPr>
      </w:pPr>
      <w:r w:rsidRPr="00FD52B7">
        <w:rPr>
          <w:rStyle w:val="a7"/>
          <w:rFonts w:ascii="宋体" w:eastAsia="宋体" w:hAnsi="宋体" w:cs="仿宋" w:hint="default"/>
          <w:noProof/>
          <w:sz w:val="24"/>
          <w:szCs w:val="24"/>
        </w:rPr>
        <w:t>图</w:t>
      </w:r>
      <w:r>
        <w:rPr>
          <w:rStyle w:val="a7"/>
          <w:rFonts w:ascii="宋体" w:eastAsia="宋体" w:hAnsi="宋体" w:cs="仿宋"/>
          <w:noProof/>
          <w:sz w:val="24"/>
          <w:szCs w:val="24"/>
        </w:rPr>
        <w:t>十</w:t>
      </w:r>
      <w:r w:rsidRPr="00FD52B7">
        <w:rPr>
          <w:rStyle w:val="a7"/>
          <w:rFonts w:ascii="宋体" w:eastAsia="宋体" w:hAnsi="宋体" w:cs="仿宋"/>
          <w:noProof/>
          <w:sz w:val="24"/>
          <w:szCs w:val="24"/>
        </w:rPr>
        <w:t>：负责人</w:t>
      </w:r>
      <w:r w:rsidRPr="00FD52B7">
        <w:rPr>
          <w:rStyle w:val="a7"/>
          <w:rFonts w:ascii="宋体" w:eastAsia="宋体" w:hAnsi="宋体" w:cs="仿宋" w:hint="default"/>
          <w:noProof/>
          <w:sz w:val="24"/>
          <w:szCs w:val="24"/>
        </w:rPr>
        <w:t>提炼总结</w:t>
      </w:r>
    </w:p>
    <w:p w:rsidR="00DE5458" w:rsidRPr="00FD52B7" w:rsidRDefault="00DE5458" w:rsidP="00DE5458">
      <w:pPr>
        <w:pStyle w:val="A8"/>
        <w:numPr>
          <w:ilvl w:val="0"/>
          <w:numId w:val="2"/>
        </w:numPr>
        <w:spacing w:line="400" w:lineRule="exact"/>
        <w:ind w:left="0" w:firstLineChars="200" w:firstLine="420"/>
        <w:jc w:val="left"/>
        <w:rPr>
          <w:rFonts w:ascii="宋体" w:eastAsia="宋体" w:hAnsi="宋体" w:cs="仿宋" w:hint="default"/>
          <w:sz w:val="24"/>
          <w:szCs w:val="24"/>
        </w:rPr>
      </w:pPr>
      <w:r>
        <w:rPr>
          <w:noProof/>
        </w:rPr>
        <w:lastRenderedPageBreak/>
        <w:drawing>
          <wp:anchor distT="0" distB="0" distL="114300" distR="114300" simplePos="0" relativeHeight="251666432" behindDoc="0" locked="0" layoutInCell="1" allowOverlap="0">
            <wp:simplePos x="0" y="0"/>
            <wp:positionH relativeFrom="column">
              <wp:posOffset>1238250</wp:posOffset>
            </wp:positionH>
            <wp:positionV relativeFrom="paragraph">
              <wp:posOffset>1295400</wp:posOffset>
            </wp:positionV>
            <wp:extent cx="3609975" cy="2143125"/>
            <wp:effectExtent l="0" t="0" r="9525" b="9525"/>
            <wp:wrapTopAndBottom/>
            <wp:docPr id="41" name="图片 41" descr="活动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descr="活动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0997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52B7">
        <w:rPr>
          <w:rStyle w:val="Hyperlink0"/>
          <w:rFonts w:ascii="宋体" w:eastAsia="宋体" w:hAnsi="宋体"/>
          <w:sz w:val="24"/>
          <w:szCs w:val="24"/>
        </w:rPr>
        <w:t>教学反思是教师对日常教学活动实践中的重新认识和思考，教师登录网络教研平台，在教育实践中将自己对每个主题的教学反思和案例、资源上传至群组资源空间中，并针对本学科进行交流学习，可把收获感想梳理成一篇教育经验总结，上传空间再次交流分享，达到教研的分散梳理，集中提炼，从而切实提高教师的教学水平和课堂效率。</w:t>
      </w:r>
    </w:p>
    <w:p w:rsidR="00DE5458" w:rsidRDefault="00DE5458" w:rsidP="00DE5458">
      <w:pPr>
        <w:pStyle w:val="A8"/>
        <w:spacing w:line="400" w:lineRule="exact"/>
        <w:ind w:firstLineChars="200" w:firstLine="480"/>
        <w:jc w:val="center"/>
        <w:rPr>
          <w:rFonts w:ascii="宋体" w:eastAsia="宋体" w:hAnsi="宋体" w:hint="default"/>
          <w:sz w:val="24"/>
          <w:szCs w:val="24"/>
        </w:rPr>
      </w:pPr>
      <w:r w:rsidRPr="00FD52B7">
        <w:rPr>
          <w:rFonts w:ascii="宋体" w:eastAsia="宋体" w:hAnsi="宋体" w:hint="default"/>
          <w:sz w:val="24"/>
          <w:szCs w:val="24"/>
        </w:rPr>
        <w:t>图十</w:t>
      </w:r>
      <w:r>
        <w:rPr>
          <w:rFonts w:ascii="宋体" w:eastAsia="宋体" w:hAnsi="宋体" w:hint="default"/>
          <w:sz w:val="24"/>
          <w:szCs w:val="24"/>
        </w:rPr>
        <w:t>一</w:t>
      </w:r>
      <w:r w:rsidRPr="00FD52B7">
        <w:rPr>
          <w:rFonts w:ascii="宋体" w:eastAsia="宋体" w:hAnsi="宋体"/>
          <w:sz w:val="24"/>
          <w:szCs w:val="24"/>
        </w:rPr>
        <w:t>：</w:t>
      </w:r>
      <w:r w:rsidRPr="00FD52B7">
        <w:rPr>
          <w:rFonts w:ascii="宋体" w:eastAsia="宋体" w:hAnsi="宋体" w:hint="default"/>
          <w:sz w:val="24"/>
          <w:szCs w:val="24"/>
        </w:rPr>
        <w:t>教学反思</w:t>
      </w:r>
    </w:p>
    <w:p w:rsidR="00DE5458" w:rsidRPr="00FD52B7" w:rsidRDefault="00DE5458" w:rsidP="00DE5458">
      <w:pPr>
        <w:autoSpaceDE w:val="0"/>
        <w:autoSpaceDN w:val="0"/>
        <w:adjustRightInd w:val="0"/>
        <w:snapToGrid w:val="0"/>
        <w:spacing w:line="400" w:lineRule="exact"/>
        <w:ind w:firstLineChars="200" w:firstLine="480"/>
        <w:jc w:val="left"/>
        <w:rPr>
          <w:rFonts w:ascii="宋体" w:hAnsi="宋体" w:cs="宋体"/>
          <w:sz w:val="24"/>
          <w:lang w:val="zh-CN"/>
        </w:rPr>
      </w:pPr>
      <w:r w:rsidRPr="00FD52B7">
        <w:rPr>
          <w:rFonts w:ascii="宋体" w:hAnsi="宋体" w:cs="宋体" w:hint="eastAsia"/>
          <w:sz w:val="24"/>
          <w:lang w:val="zh-CN"/>
        </w:rPr>
        <w:t>3</w:t>
      </w:r>
      <w:r w:rsidRPr="00FD52B7">
        <w:rPr>
          <w:rFonts w:ascii="宋体" w:hAnsi="宋体" w:cs="宋体"/>
          <w:sz w:val="24"/>
          <w:lang w:val="zh-CN"/>
        </w:rPr>
        <w:t>.基于网络学习空间的家校互动模式构建</w:t>
      </w:r>
    </w:p>
    <w:p w:rsidR="00DE5458" w:rsidRPr="00FD52B7" w:rsidRDefault="00DE5458" w:rsidP="00DE5458">
      <w:pPr>
        <w:autoSpaceDE w:val="0"/>
        <w:autoSpaceDN w:val="0"/>
        <w:adjustRightInd w:val="0"/>
        <w:snapToGrid w:val="0"/>
        <w:spacing w:line="400" w:lineRule="exact"/>
        <w:ind w:firstLineChars="200" w:firstLine="480"/>
        <w:jc w:val="left"/>
        <w:rPr>
          <w:rFonts w:ascii="宋体" w:hAnsi="宋体" w:cs="宋体"/>
          <w:spacing w:val="8"/>
          <w:kern w:val="0"/>
          <w:sz w:val="24"/>
        </w:rPr>
      </w:pPr>
      <w:r w:rsidRPr="00FD52B7">
        <w:rPr>
          <w:rFonts w:ascii="宋体" w:hAnsi="宋体" w:cs="宋体" w:hint="eastAsia"/>
          <w:sz w:val="24"/>
          <w:lang w:val="zh-CN"/>
        </w:rPr>
        <w:t>（</w:t>
      </w:r>
      <w:r w:rsidRPr="00FD52B7">
        <w:rPr>
          <w:rFonts w:ascii="宋体" w:hAnsi="宋体" w:cs="宋体" w:hint="eastAsia"/>
          <w:spacing w:val="8"/>
          <w:kern w:val="0"/>
          <w:sz w:val="24"/>
        </w:rPr>
        <w:t>1）问题的提出</w:t>
      </w:r>
    </w:p>
    <w:p w:rsidR="00DE5458" w:rsidRPr="00FD52B7" w:rsidRDefault="00DE5458" w:rsidP="00DE5458">
      <w:pPr>
        <w:autoSpaceDE w:val="0"/>
        <w:autoSpaceDN w:val="0"/>
        <w:adjustRightInd w:val="0"/>
        <w:snapToGrid w:val="0"/>
        <w:spacing w:line="400" w:lineRule="exact"/>
        <w:ind w:firstLineChars="200" w:firstLine="480"/>
        <w:jc w:val="left"/>
        <w:rPr>
          <w:rFonts w:ascii="宋体" w:hAnsi="宋体" w:cs="Helvetica"/>
          <w:kern w:val="0"/>
          <w:sz w:val="24"/>
        </w:rPr>
      </w:pPr>
      <w:r w:rsidRPr="00FD52B7">
        <w:rPr>
          <w:rFonts w:ascii="宋体" w:hAnsi="宋体" w:cs="Helvetica" w:hint="eastAsia"/>
          <w:kern w:val="0"/>
          <w:sz w:val="24"/>
        </w:rPr>
        <w:t>在学生的成长过程中，学校教育和家庭教育是不可或缺的两个重要因素，如何将学校教育与家庭教育融合到一起，加强家校之间的互动和沟通对学生的健康发展至关重要。</w:t>
      </w:r>
    </w:p>
    <w:p w:rsidR="00DE5458" w:rsidRDefault="00DE5458" w:rsidP="00DE5458">
      <w:pPr>
        <w:autoSpaceDE w:val="0"/>
        <w:autoSpaceDN w:val="0"/>
        <w:adjustRightInd w:val="0"/>
        <w:snapToGrid w:val="0"/>
        <w:spacing w:line="400" w:lineRule="exact"/>
        <w:ind w:firstLineChars="200" w:firstLine="480"/>
        <w:jc w:val="left"/>
        <w:rPr>
          <w:rFonts w:ascii="宋体" w:hAnsi="宋体" w:cs="Helvetica"/>
          <w:kern w:val="0"/>
          <w:sz w:val="24"/>
        </w:rPr>
      </w:pPr>
      <w:r w:rsidRPr="00FD52B7">
        <w:rPr>
          <w:rFonts w:ascii="宋体" w:hAnsi="宋体" w:cs="Helvetica" w:hint="eastAsia"/>
          <w:kern w:val="0"/>
          <w:sz w:val="24"/>
        </w:rPr>
        <w:t>互联网发展</w:t>
      </w:r>
      <w:r w:rsidRPr="00FD52B7">
        <w:rPr>
          <w:rFonts w:ascii="宋体" w:hAnsi="宋体" w:cs="Helvetica"/>
          <w:kern w:val="0"/>
          <w:sz w:val="24"/>
        </w:rPr>
        <w:t>初期，</w:t>
      </w:r>
      <w:r w:rsidRPr="00FD52B7">
        <w:rPr>
          <w:rFonts w:ascii="宋体" w:hAnsi="宋体" w:cs="Helvetica" w:hint="eastAsia"/>
          <w:kern w:val="0"/>
          <w:sz w:val="24"/>
        </w:rPr>
        <w:t>家用个人计算机</w:t>
      </w:r>
      <w:r w:rsidRPr="00FD52B7">
        <w:rPr>
          <w:rFonts w:ascii="宋体" w:hAnsi="宋体" w:cs="Helvetica"/>
          <w:kern w:val="0"/>
          <w:sz w:val="24"/>
        </w:rPr>
        <w:t>是</w:t>
      </w:r>
      <w:r w:rsidRPr="00FD52B7">
        <w:rPr>
          <w:rFonts w:ascii="宋体" w:hAnsi="宋体" w:cs="Helvetica" w:hint="eastAsia"/>
          <w:kern w:val="0"/>
          <w:sz w:val="24"/>
        </w:rPr>
        <w:t>互联网</w:t>
      </w:r>
      <w:r w:rsidRPr="00FD52B7">
        <w:rPr>
          <w:rFonts w:ascii="宋体" w:hAnsi="宋体" w:cs="Helvetica"/>
          <w:kern w:val="0"/>
          <w:sz w:val="24"/>
        </w:rPr>
        <w:t>接入的</w:t>
      </w:r>
      <w:r w:rsidRPr="00FD52B7">
        <w:rPr>
          <w:rFonts w:ascii="宋体" w:hAnsi="宋体" w:cs="Helvetica" w:hint="eastAsia"/>
          <w:kern w:val="0"/>
          <w:sz w:val="24"/>
        </w:rPr>
        <w:t>主要设备</w:t>
      </w:r>
      <w:r w:rsidRPr="00FD52B7">
        <w:rPr>
          <w:rFonts w:ascii="宋体" w:hAnsi="宋体" w:cs="Helvetica"/>
          <w:kern w:val="0"/>
          <w:sz w:val="24"/>
        </w:rPr>
        <w:t>，</w:t>
      </w:r>
      <w:r w:rsidRPr="00FD52B7">
        <w:rPr>
          <w:rFonts w:ascii="宋体" w:hAnsi="宋体" w:cs="Helvetica" w:hint="eastAsia"/>
          <w:kern w:val="0"/>
          <w:sz w:val="24"/>
        </w:rPr>
        <w:t>网站、</w:t>
      </w:r>
      <w:r w:rsidRPr="00FD52B7">
        <w:rPr>
          <w:rFonts w:ascii="宋体" w:hAnsi="宋体" w:cs="Helvetica"/>
          <w:kern w:val="0"/>
          <w:sz w:val="24"/>
        </w:rPr>
        <w:t>博客、QQ</w:t>
      </w:r>
      <w:r w:rsidRPr="00FD52B7">
        <w:rPr>
          <w:rFonts w:ascii="宋体" w:hAnsi="宋体" w:cs="Helvetica" w:hint="eastAsia"/>
          <w:kern w:val="0"/>
          <w:sz w:val="24"/>
        </w:rPr>
        <w:t>群都是此时</w:t>
      </w:r>
      <w:r w:rsidRPr="00FD52B7">
        <w:rPr>
          <w:rFonts w:ascii="宋体" w:hAnsi="宋体" w:cs="Helvetica"/>
          <w:kern w:val="0"/>
          <w:sz w:val="24"/>
        </w:rPr>
        <w:t>主要的网络应用。家长</w:t>
      </w:r>
      <w:r w:rsidRPr="00FD52B7">
        <w:rPr>
          <w:rFonts w:ascii="宋体" w:hAnsi="宋体" w:cs="Helvetica" w:hint="eastAsia"/>
          <w:kern w:val="0"/>
          <w:sz w:val="24"/>
        </w:rPr>
        <w:t>可以通过学校</w:t>
      </w:r>
      <w:r w:rsidRPr="00FD52B7">
        <w:rPr>
          <w:rFonts w:ascii="宋体" w:hAnsi="宋体" w:cs="Helvetica"/>
          <w:kern w:val="0"/>
          <w:sz w:val="24"/>
        </w:rPr>
        <w:t>网站</w:t>
      </w:r>
      <w:r w:rsidRPr="00FD52B7">
        <w:rPr>
          <w:rFonts w:ascii="宋体" w:hAnsi="宋体" w:cs="Helvetica" w:hint="eastAsia"/>
          <w:kern w:val="0"/>
          <w:sz w:val="24"/>
        </w:rPr>
        <w:t>了解</w:t>
      </w:r>
      <w:r w:rsidRPr="00FD52B7">
        <w:rPr>
          <w:rFonts w:ascii="宋体" w:hAnsi="宋体" w:cs="Helvetica"/>
          <w:kern w:val="0"/>
          <w:sz w:val="24"/>
        </w:rPr>
        <w:t>学校的实际工作、活动开展情况，掌握学生的学习、生活</w:t>
      </w:r>
      <w:r w:rsidRPr="00FD52B7">
        <w:rPr>
          <w:rFonts w:ascii="宋体" w:hAnsi="宋体" w:cs="Helvetica" w:hint="eastAsia"/>
          <w:kern w:val="0"/>
          <w:sz w:val="24"/>
        </w:rPr>
        <w:t>情况。学校</w:t>
      </w:r>
      <w:r w:rsidRPr="00FD52B7">
        <w:rPr>
          <w:rFonts w:ascii="宋体" w:hAnsi="宋体" w:cs="Helvetica"/>
          <w:kern w:val="0"/>
          <w:sz w:val="24"/>
        </w:rPr>
        <w:t>网站打破了</w:t>
      </w:r>
      <w:r w:rsidRPr="00FD52B7">
        <w:rPr>
          <w:rFonts w:ascii="宋体" w:hAnsi="宋体" w:cs="Helvetica" w:hint="eastAsia"/>
          <w:kern w:val="0"/>
          <w:sz w:val="24"/>
        </w:rPr>
        <w:t>学校的</w:t>
      </w:r>
      <w:r w:rsidRPr="00FD52B7">
        <w:rPr>
          <w:rFonts w:ascii="宋体" w:hAnsi="宋体" w:cs="Helvetica"/>
          <w:kern w:val="0"/>
          <w:sz w:val="24"/>
        </w:rPr>
        <w:t>“</w:t>
      </w:r>
      <w:r w:rsidRPr="00FD52B7">
        <w:rPr>
          <w:rFonts w:ascii="宋体" w:hAnsi="宋体" w:cs="Helvetica" w:hint="eastAsia"/>
          <w:kern w:val="0"/>
          <w:sz w:val="24"/>
        </w:rPr>
        <w:t>围墙</w:t>
      </w:r>
      <w:r w:rsidRPr="00FD52B7">
        <w:rPr>
          <w:rFonts w:ascii="宋体" w:hAnsi="宋体" w:cs="Helvetica"/>
          <w:kern w:val="0"/>
          <w:sz w:val="24"/>
        </w:rPr>
        <w:t>”</w:t>
      </w:r>
      <w:r w:rsidRPr="00FD52B7">
        <w:rPr>
          <w:rFonts w:ascii="宋体" w:hAnsi="宋体" w:cs="Helvetica" w:hint="eastAsia"/>
          <w:kern w:val="0"/>
          <w:sz w:val="24"/>
        </w:rPr>
        <w:t>，使得</w:t>
      </w:r>
      <w:r w:rsidRPr="00FD52B7">
        <w:rPr>
          <w:rFonts w:ascii="宋体" w:hAnsi="宋体" w:cs="Helvetica"/>
          <w:kern w:val="0"/>
          <w:sz w:val="24"/>
        </w:rPr>
        <w:t>教育</w:t>
      </w:r>
      <w:r w:rsidRPr="00FD52B7">
        <w:rPr>
          <w:rFonts w:ascii="宋体" w:hAnsi="宋体" w:cs="Helvetica" w:hint="eastAsia"/>
          <w:kern w:val="0"/>
          <w:sz w:val="24"/>
        </w:rPr>
        <w:t>开始</w:t>
      </w:r>
      <w:r w:rsidRPr="00FD52B7">
        <w:rPr>
          <w:rFonts w:ascii="宋体" w:hAnsi="宋体" w:cs="Helvetica"/>
          <w:kern w:val="0"/>
          <w:sz w:val="24"/>
        </w:rPr>
        <w:t>面向社会、面向家长开放。家校共建</w:t>
      </w:r>
      <w:r w:rsidRPr="00FD52B7">
        <w:rPr>
          <w:rFonts w:ascii="宋体" w:hAnsi="宋体" w:cs="Helvetica" w:hint="eastAsia"/>
          <w:kern w:val="0"/>
          <w:sz w:val="24"/>
        </w:rPr>
        <w:t>的</w:t>
      </w:r>
      <w:r w:rsidRPr="00FD52B7">
        <w:rPr>
          <w:rFonts w:ascii="宋体" w:hAnsi="宋体" w:cs="Helvetica"/>
          <w:kern w:val="0"/>
          <w:sz w:val="24"/>
        </w:rPr>
        <w:t>班级博客</w:t>
      </w:r>
      <w:r w:rsidRPr="00FD52B7">
        <w:rPr>
          <w:rFonts w:ascii="宋体" w:hAnsi="宋体" w:cs="Helvetica" w:hint="eastAsia"/>
          <w:kern w:val="0"/>
          <w:sz w:val="24"/>
        </w:rPr>
        <w:t>可以长期保存</w:t>
      </w:r>
      <w:r w:rsidRPr="00FD52B7">
        <w:rPr>
          <w:rFonts w:ascii="宋体" w:hAnsi="宋体" w:cs="Helvetica"/>
          <w:kern w:val="0"/>
          <w:sz w:val="24"/>
        </w:rPr>
        <w:t>班级建设的资源</w:t>
      </w:r>
      <w:r w:rsidRPr="00FD52B7">
        <w:rPr>
          <w:rFonts w:ascii="宋体" w:hAnsi="宋体" w:cs="Helvetica" w:hint="eastAsia"/>
          <w:kern w:val="0"/>
          <w:sz w:val="24"/>
        </w:rPr>
        <w:t>、拓展</w:t>
      </w:r>
      <w:r w:rsidRPr="00FD52B7">
        <w:rPr>
          <w:rFonts w:ascii="宋体" w:hAnsi="宋体" w:cs="Helvetica"/>
          <w:kern w:val="0"/>
          <w:sz w:val="24"/>
        </w:rPr>
        <w:t>了班级建设</w:t>
      </w:r>
      <w:r w:rsidRPr="00FD52B7">
        <w:rPr>
          <w:rFonts w:ascii="宋体" w:hAnsi="宋体" w:cs="Helvetica" w:hint="eastAsia"/>
          <w:kern w:val="0"/>
          <w:sz w:val="24"/>
        </w:rPr>
        <w:t>的</w:t>
      </w:r>
      <w:r w:rsidRPr="00FD52B7">
        <w:rPr>
          <w:rFonts w:ascii="宋体" w:hAnsi="宋体" w:cs="Helvetica"/>
          <w:kern w:val="0"/>
          <w:sz w:val="24"/>
        </w:rPr>
        <w:t>时间</w:t>
      </w:r>
      <w:r w:rsidRPr="00FD52B7">
        <w:rPr>
          <w:rFonts w:ascii="宋体" w:hAnsi="宋体" w:cs="Helvetica" w:hint="eastAsia"/>
          <w:kern w:val="0"/>
          <w:sz w:val="24"/>
        </w:rPr>
        <w:t>与空间</w:t>
      </w:r>
      <w:r w:rsidRPr="00FD52B7">
        <w:rPr>
          <w:rFonts w:ascii="宋体" w:hAnsi="宋体" w:cs="Helvetica"/>
          <w:kern w:val="0"/>
          <w:sz w:val="24"/>
        </w:rPr>
        <w:t>，</w:t>
      </w:r>
      <w:r w:rsidRPr="00FD52B7">
        <w:rPr>
          <w:rFonts w:ascii="宋体" w:hAnsi="宋体" w:cs="Helvetica" w:hint="eastAsia"/>
          <w:kern w:val="0"/>
          <w:sz w:val="24"/>
        </w:rPr>
        <w:t>突破了班级</w:t>
      </w:r>
      <w:r w:rsidRPr="00FD52B7">
        <w:rPr>
          <w:rFonts w:ascii="宋体" w:hAnsi="宋体" w:cs="Helvetica"/>
          <w:kern w:val="0"/>
          <w:sz w:val="24"/>
        </w:rPr>
        <w:t>的</w:t>
      </w:r>
      <w:r w:rsidRPr="00FD52B7">
        <w:rPr>
          <w:rFonts w:ascii="宋体" w:hAnsi="宋体" w:cs="Helvetica" w:hint="eastAsia"/>
          <w:kern w:val="0"/>
          <w:sz w:val="24"/>
        </w:rPr>
        <w:t>“壁垒”，</w:t>
      </w:r>
      <w:r w:rsidRPr="00FD52B7">
        <w:rPr>
          <w:rFonts w:ascii="宋体" w:hAnsi="宋体" w:cs="Helvetica"/>
          <w:kern w:val="0"/>
          <w:sz w:val="24"/>
        </w:rPr>
        <w:t>拉近了</w:t>
      </w:r>
      <w:r w:rsidRPr="00FD52B7">
        <w:rPr>
          <w:rFonts w:ascii="宋体" w:hAnsi="宋体" w:cs="Helvetica" w:hint="eastAsia"/>
          <w:kern w:val="0"/>
          <w:sz w:val="24"/>
        </w:rPr>
        <w:t>家校的距离。在助力</w:t>
      </w:r>
      <w:r w:rsidRPr="00FD52B7">
        <w:rPr>
          <w:rFonts w:ascii="宋体" w:hAnsi="宋体" w:cs="Helvetica"/>
          <w:kern w:val="0"/>
          <w:sz w:val="24"/>
        </w:rPr>
        <w:t>学校</w:t>
      </w:r>
      <w:r w:rsidRPr="00FD52B7">
        <w:rPr>
          <w:rFonts w:ascii="宋体" w:hAnsi="宋体" w:cs="Helvetica" w:hint="eastAsia"/>
          <w:kern w:val="0"/>
          <w:sz w:val="24"/>
        </w:rPr>
        <w:t>各项工作，尤其是在</w:t>
      </w:r>
      <w:r w:rsidRPr="00FD52B7">
        <w:rPr>
          <w:rFonts w:ascii="宋体" w:hAnsi="宋体" w:cs="Helvetica"/>
          <w:kern w:val="0"/>
          <w:sz w:val="24"/>
        </w:rPr>
        <w:t>德育</w:t>
      </w:r>
      <w:r w:rsidRPr="00FD52B7">
        <w:rPr>
          <w:rFonts w:ascii="宋体" w:hAnsi="宋体" w:cs="Helvetica" w:hint="eastAsia"/>
          <w:kern w:val="0"/>
          <w:sz w:val="24"/>
        </w:rPr>
        <w:t>工作上</w:t>
      </w:r>
      <w:r w:rsidRPr="00FD52B7">
        <w:rPr>
          <w:rFonts w:ascii="宋体" w:hAnsi="宋体" w:cs="Helvetica"/>
          <w:kern w:val="0"/>
          <w:sz w:val="24"/>
        </w:rPr>
        <w:t>发挥</w:t>
      </w:r>
      <w:r w:rsidRPr="00FD52B7">
        <w:rPr>
          <w:rFonts w:ascii="宋体" w:hAnsi="宋体" w:cs="Helvetica" w:hint="eastAsia"/>
          <w:kern w:val="0"/>
          <w:sz w:val="24"/>
        </w:rPr>
        <w:t>了巨大</w:t>
      </w:r>
      <w:r w:rsidRPr="00FD52B7">
        <w:rPr>
          <w:rFonts w:ascii="宋体" w:hAnsi="宋体" w:cs="Helvetica"/>
          <w:kern w:val="0"/>
          <w:sz w:val="24"/>
        </w:rPr>
        <w:t>的</w:t>
      </w:r>
      <w:r w:rsidRPr="00FD52B7">
        <w:rPr>
          <w:rFonts w:ascii="宋体" w:hAnsi="宋体" w:cs="Helvetica" w:hint="eastAsia"/>
          <w:kern w:val="0"/>
          <w:sz w:val="24"/>
        </w:rPr>
        <w:t>作用</w:t>
      </w:r>
      <w:r w:rsidRPr="00FD52B7">
        <w:rPr>
          <w:rFonts w:ascii="宋体" w:hAnsi="宋体" w:cs="Helvetica"/>
          <w:kern w:val="0"/>
          <w:sz w:val="24"/>
        </w:rPr>
        <w:t>。</w:t>
      </w:r>
      <w:r w:rsidRPr="00FD52B7">
        <w:rPr>
          <w:rFonts w:ascii="宋体" w:hAnsi="宋体" w:cs="Helvetica" w:hint="eastAsia"/>
          <w:kern w:val="0"/>
          <w:sz w:val="24"/>
        </w:rPr>
        <w:t>具有</w:t>
      </w:r>
      <w:r w:rsidRPr="00FD52B7">
        <w:rPr>
          <w:rFonts w:ascii="宋体" w:hAnsi="宋体" w:cs="Helvetica"/>
          <w:kern w:val="0"/>
          <w:sz w:val="24"/>
        </w:rPr>
        <w:t>实时沟通、多人</w:t>
      </w:r>
      <w:r w:rsidRPr="00FD52B7">
        <w:rPr>
          <w:rFonts w:ascii="宋体" w:hAnsi="宋体" w:cs="Helvetica" w:hint="eastAsia"/>
          <w:kern w:val="0"/>
          <w:sz w:val="24"/>
        </w:rPr>
        <w:t>群聊等</w:t>
      </w:r>
      <w:r w:rsidRPr="00FD52B7">
        <w:rPr>
          <w:rFonts w:ascii="宋体" w:hAnsi="宋体" w:cs="Helvetica"/>
          <w:kern w:val="0"/>
          <w:sz w:val="24"/>
        </w:rPr>
        <w:t>功能的班级QQ群成为</w:t>
      </w:r>
      <w:r w:rsidRPr="00FD52B7">
        <w:rPr>
          <w:rFonts w:ascii="宋体" w:hAnsi="宋体" w:cs="Helvetica" w:hint="eastAsia"/>
          <w:kern w:val="0"/>
          <w:sz w:val="24"/>
        </w:rPr>
        <w:t>家校</w:t>
      </w:r>
      <w:r w:rsidRPr="00FD52B7">
        <w:rPr>
          <w:rFonts w:ascii="宋体" w:hAnsi="宋体" w:cs="Helvetica"/>
          <w:kern w:val="0"/>
          <w:sz w:val="24"/>
        </w:rPr>
        <w:t>互动的</w:t>
      </w:r>
      <w:r w:rsidRPr="00FD52B7">
        <w:rPr>
          <w:rFonts w:ascii="宋体" w:hAnsi="宋体" w:cs="Helvetica" w:hint="eastAsia"/>
          <w:kern w:val="0"/>
          <w:sz w:val="24"/>
        </w:rPr>
        <w:t>强大</w:t>
      </w:r>
      <w:r w:rsidRPr="00FD52B7">
        <w:rPr>
          <w:rFonts w:ascii="宋体" w:hAnsi="宋体" w:cs="Helvetica"/>
          <w:kern w:val="0"/>
          <w:sz w:val="24"/>
        </w:rPr>
        <w:t>助手。</w:t>
      </w:r>
    </w:p>
    <w:p w:rsidR="00DE5458" w:rsidRPr="00FD52B7" w:rsidRDefault="00DE5458" w:rsidP="00DE5458">
      <w:pPr>
        <w:autoSpaceDE w:val="0"/>
        <w:autoSpaceDN w:val="0"/>
        <w:adjustRightInd w:val="0"/>
        <w:snapToGrid w:val="0"/>
        <w:spacing w:line="400" w:lineRule="exact"/>
        <w:ind w:firstLineChars="200" w:firstLine="480"/>
        <w:jc w:val="left"/>
        <w:rPr>
          <w:rFonts w:ascii="宋体" w:hAnsi="宋体" w:cs="Helvetica"/>
          <w:kern w:val="0"/>
          <w:sz w:val="24"/>
        </w:rPr>
      </w:pPr>
      <w:r w:rsidRPr="00FD52B7">
        <w:rPr>
          <w:rFonts w:ascii="宋体" w:hAnsi="宋体" w:cs="Helvetica" w:hint="eastAsia"/>
          <w:kern w:val="0"/>
          <w:sz w:val="24"/>
        </w:rPr>
        <w:t>随着智能手机</w:t>
      </w:r>
      <w:r w:rsidRPr="00FD52B7">
        <w:rPr>
          <w:rFonts w:ascii="宋体" w:hAnsi="宋体" w:cs="Helvetica"/>
          <w:kern w:val="0"/>
          <w:sz w:val="24"/>
        </w:rPr>
        <w:t>的普及</w:t>
      </w:r>
      <w:r w:rsidRPr="00FD52B7">
        <w:rPr>
          <w:rFonts w:ascii="宋体" w:hAnsi="宋体" w:cs="Helvetica" w:hint="eastAsia"/>
          <w:kern w:val="0"/>
          <w:sz w:val="24"/>
        </w:rPr>
        <w:t>，移动互联网时代</w:t>
      </w:r>
      <w:r w:rsidRPr="00FD52B7">
        <w:rPr>
          <w:rFonts w:ascii="宋体" w:hAnsi="宋体" w:cs="Helvetica"/>
          <w:kern w:val="0"/>
          <w:sz w:val="24"/>
        </w:rPr>
        <w:t>到</w:t>
      </w:r>
      <w:r w:rsidRPr="00FD52B7">
        <w:rPr>
          <w:rFonts w:ascii="宋体" w:hAnsi="宋体" w:cs="Helvetica" w:hint="eastAsia"/>
          <w:kern w:val="0"/>
          <w:sz w:val="24"/>
        </w:rPr>
        <w:t>来了</w:t>
      </w:r>
      <w:r w:rsidRPr="00FD52B7">
        <w:rPr>
          <w:rFonts w:ascii="宋体" w:hAnsi="宋体" w:cs="Helvetica"/>
          <w:kern w:val="0"/>
          <w:sz w:val="24"/>
        </w:rPr>
        <w:t>，微信群</w:t>
      </w:r>
      <w:r w:rsidRPr="00FD52B7">
        <w:rPr>
          <w:rFonts w:ascii="宋体" w:hAnsi="宋体" w:cs="Helvetica" w:hint="eastAsia"/>
          <w:kern w:val="0"/>
          <w:sz w:val="24"/>
        </w:rPr>
        <w:t>以其</w:t>
      </w:r>
      <w:r w:rsidRPr="00FD52B7">
        <w:rPr>
          <w:rFonts w:ascii="宋体" w:hAnsi="宋体" w:cs="Helvetica"/>
          <w:kern w:val="0"/>
          <w:sz w:val="24"/>
        </w:rPr>
        <w:t>时时</w:t>
      </w:r>
      <w:r w:rsidRPr="00FD52B7">
        <w:rPr>
          <w:rFonts w:ascii="宋体" w:hAnsi="宋体" w:cs="Helvetica" w:hint="eastAsia"/>
          <w:kern w:val="0"/>
          <w:sz w:val="24"/>
        </w:rPr>
        <w:t>能聊</w:t>
      </w:r>
      <w:r w:rsidRPr="00FD52B7">
        <w:rPr>
          <w:rFonts w:ascii="宋体" w:hAnsi="宋体" w:cs="Helvetica"/>
          <w:kern w:val="0"/>
          <w:sz w:val="24"/>
        </w:rPr>
        <w:t>、处处能聊的特点，</w:t>
      </w:r>
      <w:r w:rsidRPr="00FD52B7">
        <w:rPr>
          <w:rFonts w:ascii="宋体" w:hAnsi="宋体" w:cs="Helvetica" w:hint="eastAsia"/>
          <w:kern w:val="0"/>
          <w:sz w:val="24"/>
        </w:rPr>
        <w:t>加上强大的</w:t>
      </w:r>
      <w:r w:rsidRPr="00FD52B7">
        <w:rPr>
          <w:rFonts w:ascii="宋体" w:hAnsi="宋体" w:cs="Helvetica"/>
          <w:kern w:val="0"/>
          <w:sz w:val="24"/>
        </w:rPr>
        <w:t>多媒体</w:t>
      </w:r>
      <w:r w:rsidRPr="00FD52B7">
        <w:rPr>
          <w:rFonts w:ascii="宋体" w:hAnsi="宋体" w:cs="Helvetica" w:hint="eastAsia"/>
          <w:kern w:val="0"/>
          <w:sz w:val="24"/>
        </w:rPr>
        <w:t>处理</w:t>
      </w:r>
      <w:r w:rsidRPr="00FD52B7">
        <w:rPr>
          <w:rFonts w:ascii="宋体" w:hAnsi="宋体" w:cs="Helvetica"/>
          <w:kern w:val="0"/>
          <w:sz w:val="24"/>
        </w:rPr>
        <w:t>功能，逐渐取代了QQ群。</w:t>
      </w:r>
      <w:r w:rsidRPr="00FD52B7">
        <w:rPr>
          <w:rFonts w:ascii="宋体" w:hAnsi="宋体" w:cs="Helvetica" w:hint="eastAsia"/>
          <w:kern w:val="0"/>
          <w:sz w:val="24"/>
        </w:rPr>
        <w:t>微信公众号主动及时推送性、传播信息的多样性、推送信息的精准性、互动方式的灵活多样性等特点，在家校互动方面具有非常明显的优势</w:t>
      </w:r>
      <w:r w:rsidRPr="00FD52B7">
        <w:rPr>
          <w:rFonts w:ascii="宋体" w:hAnsi="宋体" w:cs="Helvetica"/>
          <w:kern w:val="0"/>
          <w:sz w:val="24"/>
        </w:rPr>
        <w:t>……这些</w:t>
      </w:r>
      <w:r w:rsidRPr="00FD52B7">
        <w:rPr>
          <w:rFonts w:ascii="宋体" w:hAnsi="宋体" w:cs="Helvetica" w:hint="eastAsia"/>
          <w:kern w:val="0"/>
          <w:sz w:val="24"/>
        </w:rPr>
        <w:t>功能</w:t>
      </w:r>
      <w:r w:rsidRPr="00FD52B7">
        <w:rPr>
          <w:rFonts w:ascii="宋体" w:hAnsi="宋体" w:cs="Helvetica"/>
          <w:kern w:val="0"/>
          <w:sz w:val="24"/>
        </w:rPr>
        <w:t>丰富的网络</w:t>
      </w:r>
      <w:r w:rsidRPr="00FD52B7">
        <w:rPr>
          <w:rFonts w:ascii="宋体" w:hAnsi="宋体" w:cs="Helvetica" w:hint="eastAsia"/>
          <w:kern w:val="0"/>
          <w:sz w:val="24"/>
        </w:rPr>
        <w:t>应用</w:t>
      </w:r>
      <w:r w:rsidRPr="00FD52B7">
        <w:rPr>
          <w:rFonts w:ascii="宋体" w:hAnsi="宋体" w:cs="Helvetica"/>
          <w:kern w:val="0"/>
          <w:sz w:val="24"/>
        </w:rPr>
        <w:t>平台，为学校和家庭</w:t>
      </w:r>
      <w:r w:rsidRPr="00FD52B7">
        <w:rPr>
          <w:rFonts w:ascii="宋体" w:hAnsi="宋体" w:cs="Helvetica" w:hint="eastAsia"/>
          <w:kern w:val="0"/>
          <w:sz w:val="24"/>
        </w:rPr>
        <w:t>搭</w:t>
      </w:r>
      <w:r w:rsidRPr="00FD52B7">
        <w:rPr>
          <w:rFonts w:ascii="宋体" w:hAnsi="宋体" w:cs="Helvetica"/>
          <w:kern w:val="0"/>
          <w:sz w:val="24"/>
        </w:rPr>
        <w:t>起了一座座</w:t>
      </w:r>
      <w:r w:rsidRPr="00FD52B7">
        <w:rPr>
          <w:rFonts w:ascii="宋体" w:hAnsi="宋体" w:cs="Helvetica" w:hint="eastAsia"/>
          <w:kern w:val="0"/>
          <w:sz w:val="24"/>
        </w:rPr>
        <w:t>桥梁</w:t>
      </w:r>
      <w:r w:rsidRPr="00FD52B7">
        <w:rPr>
          <w:rFonts w:ascii="宋体" w:hAnsi="宋体" w:cs="Helvetica"/>
          <w:kern w:val="0"/>
          <w:sz w:val="24"/>
        </w:rPr>
        <w:t>，</w:t>
      </w:r>
      <w:r w:rsidRPr="00FD52B7">
        <w:rPr>
          <w:rFonts w:ascii="宋体" w:hAnsi="宋体" w:cs="Helvetica" w:hint="eastAsia"/>
          <w:kern w:val="0"/>
          <w:sz w:val="24"/>
        </w:rPr>
        <w:t>为学生营造了有利于综合素质发展的教育氛围和环境。</w:t>
      </w:r>
    </w:p>
    <w:p w:rsidR="00DE5458" w:rsidRPr="00FD52B7" w:rsidRDefault="00DE5458" w:rsidP="00DE5458">
      <w:pPr>
        <w:widowControl/>
        <w:shd w:val="clear" w:color="auto" w:fill="FFFFFF"/>
        <w:spacing w:line="400" w:lineRule="exact"/>
        <w:ind w:firstLineChars="200" w:firstLine="480"/>
        <w:jc w:val="left"/>
        <w:rPr>
          <w:rFonts w:ascii="宋体" w:hAnsi="宋体" w:cs="Helvetica"/>
          <w:kern w:val="0"/>
          <w:sz w:val="24"/>
        </w:rPr>
      </w:pPr>
      <w:r w:rsidRPr="00FD52B7">
        <w:rPr>
          <w:rFonts w:ascii="宋体" w:hAnsi="宋体" w:cs="Helvetica" w:hint="eastAsia"/>
          <w:kern w:val="0"/>
          <w:sz w:val="24"/>
        </w:rPr>
        <w:lastRenderedPageBreak/>
        <w:t>虽然网络</w:t>
      </w:r>
      <w:r w:rsidRPr="00FD52B7">
        <w:rPr>
          <w:rFonts w:ascii="宋体" w:hAnsi="宋体" w:cs="Helvetica"/>
          <w:kern w:val="0"/>
          <w:sz w:val="24"/>
        </w:rPr>
        <w:t>应用平台为家校互动的模式提供了多样性</w:t>
      </w:r>
      <w:r w:rsidRPr="00FD52B7">
        <w:rPr>
          <w:rFonts w:ascii="宋体" w:hAnsi="宋体" w:cs="Helvetica" w:hint="eastAsia"/>
          <w:kern w:val="0"/>
          <w:sz w:val="24"/>
        </w:rPr>
        <w:t>，</w:t>
      </w:r>
      <w:r w:rsidRPr="00FD52B7">
        <w:rPr>
          <w:rFonts w:ascii="宋体" w:hAnsi="宋体" w:cs="Helvetica"/>
          <w:kern w:val="0"/>
          <w:sz w:val="24"/>
        </w:rPr>
        <w:t>但是随之而来的问题也显而易见：</w:t>
      </w:r>
      <w:r w:rsidRPr="00FD52B7">
        <w:rPr>
          <w:rFonts w:ascii="宋体" w:hAnsi="宋体" w:cs="Helvetica" w:hint="eastAsia"/>
          <w:kern w:val="0"/>
          <w:sz w:val="24"/>
        </w:rPr>
        <w:t>多个网络</w:t>
      </w:r>
      <w:r w:rsidRPr="00FD52B7">
        <w:rPr>
          <w:rFonts w:ascii="宋体" w:hAnsi="宋体" w:cs="Helvetica"/>
          <w:kern w:val="0"/>
          <w:sz w:val="24"/>
        </w:rPr>
        <w:t>应用</w:t>
      </w:r>
      <w:r w:rsidRPr="00FD52B7">
        <w:rPr>
          <w:rFonts w:ascii="宋体" w:hAnsi="宋体" w:cs="Helvetica" w:hint="eastAsia"/>
          <w:kern w:val="0"/>
          <w:sz w:val="24"/>
        </w:rPr>
        <w:t>平台需要</w:t>
      </w:r>
      <w:r w:rsidRPr="00FD52B7">
        <w:rPr>
          <w:rFonts w:ascii="宋体" w:hAnsi="宋体" w:cs="Helvetica"/>
          <w:kern w:val="0"/>
          <w:sz w:val="24"/>
        </w:rPr>
        <w:t>记住更多的账户和密码，</w:t>
      </w:r>
      <w:r w:rsidRPr="00FD52B7">
        <w:rPr>
          <w:rFonts w:ascii="宋体" w:hAnsi="宋体" w:cs="Helvetica" w:hint="eastAsia"/>
          <w:kern w:val="0"/>
          <w:sz w:val="24"/>
        </w:rPr>
        <w:t>还要学习</w:t>
      </w:r>
      <w:r w:rsidRPr="00FD52B7">
        <w:rPr>
          <w:rFonts w:ascii="宋体" w:hAnsi="宋体" w:cs="Helvetica"/>
          <w:kern w:val="0"/>
          <w:sz w:val="24"/>
        </w:rPr>
        <w:t>更多的操作</w:t>
      </w:r>
      <w:r w:rsidRPr="00FD52B7">
        <w:rPr>
          <w:rFonts w:ascii="宋体" w:hAnsi="宋体" w:cs="Helvetica" w:hint="eastAsia"/>
          <w:kern w:val="0"/>
          <w:sz w:val="24"/>
        </w:rPr>
        <w:t>，</w:t>
      </w:r>
      <w:r w:rsidRPr="00FD52B7">
        <w:rPr>
          <w:rFonts w:ascii="宋体" w:hAnsi="宋体" w:cs="Helvetica"/>
          <w:kern w:val="0"/>
          <w:sz w:val="24"/>
        </w:rPr>
        <w:t>为老师和家长带来很多麻烦</w:t>
      </w:r>
      <w:r w:rsidRPr="00FD52B7">
        <w:rPr>
          <w:rFonts w:ascii="宋体" w:hAnsi="宋体" w:cs="Helvetica" w:hint="eastAsia"/>
          <w:kern w:val="0"/>
          <w:sz w:val="24"/>
        </w:rPr>
        <w:t>；不可管控</w:t>
      </w:r>
      <w:r w:rsidRPr="00FD52B7">
        <w:rPr>
          <w:rFonts w:ascii="宋体" w:hAnsi="宋体" w:cs="Helvetica"/>
          <w:kern w:val="0"/>
          <w:sz w:val="24"/>
        </w:rPr>
        <w:t>的开放平台造成管理的</w:t>
      </w:r>
      <w:r w:rsidRPr="00FD52B7">
        <w:rPr>
          <w:rFonts w:ascii="宋体" w:hAnsi="宋体" w:cs="Helvetica" w:hint="eastAsia"/>
          <w:kern w:val="0"/>
          <w:sz w:val="24"/>
        </w:rPr>
        <w:t>困难</w:t>
      </w:r>
      <w:r w:rsidRPr="00FD52B7">
        <w:rPr>
          <w:rFonts w:ascii="宋体" w:hAnsi="宋体" w:cs="Helvetica"/>
          <w:kern w:val="0"/>
          <w:sz w:val="24"/>
        </w:rPr>
        <w:t>，</w:t>
      </w:r>
      <w:r w:rsidRPr="00FD52B7">
        <w:rPr>
          <w:rFonts w:ascii="宋体" w:hAnsi="宋体" w:cs="Helvetica" w:hint="eastAsia"/>
          <w:kern w:val="0"/>
          <w:sz w:val="24"/>
        </w:rPr>
        <w:t>不适当的言论</w:t>
      </w:r>
      <w:r w:rsidRPr="00FD52B7">
        <w:rPr>
          <w:rFonts w:ascii="宋体" w:hAnsi="宋体" w:cs="Helvetica"/>
          <w:kern w:val="0"/>
          <w:sz w:val="24"/>
        </w:rPr>
        <w:t>有时</w:t>
      </w:r>
      <w:r w:rsidRPr="00FD52B7">
        <w:rPr>
          <w:rFonts w:ascii="宋体" w:hAnsi="宋体" w:cs="Helvetica" w:hint="eastAsia"/>
          <w:kern w:val="0"/>
          <w:sz w:val="24"/>
        </w:rPr>
        <w:t>影响</w:t>
      </w:r>
      <w:r w:rsidRPr="00FD52B7">
        <w:rPr>
          <w:rFonts w:ascii="宋体" w:hAnsi="宋体" w:cs="Helvetica"/>
          <w:kern w:val="0"/>
          <w:sz w:val="24"/>
        </w:rPr>
        <w:t>正常</w:t>
      </w:r>
      <w:r w:rsidRPr="00FD52B7">
        <w:rPr>
          <w:rFonts w:ascii="宋体" w:hAnsi="宋体" w:cs="Helvetica" w:hint="eastAsia"/>
          <w:kern w:val="0"/>
          <w:sz w:val="24"/>
        </w:rPr>
        <w:t>工作</w:t>
      </w:r>
      <w:r w:rsidRPr="00FD52B7">
        <w:rPr>
          <w:rFonts w:ascii="宋体" w:hAnsi="宋体" w:cs="Helvetica"/>
          <w:kern w:val="0"/>
          <w:sz w:val="24"/>
        </w:rPr>
        <w:t>的开展</w:t>
      </w:r>
      <w:r w:rsidRPr="00FD52B7">
        <w:rPr>
          <w:rFonts w:ascii="宋体" w:hAnsi="宋体" w:cs="Helvetica" w:hint="eastAsia"/>
          <w:kern w:val="0"/>
          <w:sz w:val="24"/>
        </w:rPr>
        <w:t>；学校</w:t>
      </w:r>
      <w:r w:rsidRPr="00FD52B7">
        <w:rPr>
          <w:rFonts w:ascii="宋体" w:hAnsi="宋体" w:cs="Helvetica"/>
          <w:kern w:val="0"/>
          <w:sz w:val="24"/>
        </w:rPr>
        <w:t>和家长</w:t>
      </w:r>
      <w:r w:rsidRPr="00FD52B7">
        <w:rPr>
          <w:rFonts w:ascii="宋体" w:hAnsi="宋体" w:cs="Helvetica" w:hint="eastAsia"/>
          <w:kern w:val="0"/>
          <w:sz w:val="24"/>
        </w:rPr>
        <w:t>受制于网络应用平台</w:t>
      </w:r>
      <w:r w:rsidRPr="00FD52B7">
        <w:rPr>
          <w:rFonts w:ascii="宋体" w:hAnsi="宋体" w:cs="Helvetica"/>
          <w:kern w:val="0"/>
          <w:sz w:val="24"/>
        </w:rPr>
        <w:t>，无法掌握</w:t>
      </w:r>
      <w:r w:rsidRPr="00FD52B7">
        <w:rPr>
          <w:rFonts w:ascii="宋体" w:hAnsi="宋体" w:cs="Helvetica" w:hint="eastAsia"/>
          <w:kern w:val="0"/>
          <w:sz w:val="24"/>
        </w:rPr>
        <w:t>过程性</w:t>
      </w:r>
      <w:r w:rsidRPr="00FD52B7">
        <w:rPr>
          <w:rFonts w:ascii="宋体" w:hAnsi="宋体" w:cs="Helvetica"/>
          <w:kern w:val="0"/>
          <w:sz w:val="24"/>
        </w:rPr>
        <w:t>数据</w:t>
      </w:r>
      <w:r w:rsidRPr="00FD52B7">
        <w:rPr>
          <w:rFonts w:ascii="宋体" w:hAnsi="宋体" w:cs="Helvetica" w:hint="eastAsia"/>
          <w:kern w:val="0"/>
          <w:sz w:val="24"/>
        </w:rPr>
        <w:t>信息，</w:t>
      </w:r>
      <w:r w:rsidRPr="00FD52B7">
        <w:rPr>
          <w:rFonts w:ascii="宋体" w:hAnsi="宋体" w:cs="Helvetica"/>
          <w:kern w:val="0"/>
          <w:sz w:val="24"/>
        </w:rPr>
        <w:t>数据安全</w:t>
      </w:r>
      <w:r w:rsidRPr="00FD52B7">
        <w:rPr>
          <w:rFonts w:ascii="宋体" w:hAnsi="宋体" w:cs="Helvetica" w:hint="eastAsia"/>
          <w:kern w:val="0"/>
          <w:sz w:val="24"/>
        </w:rPr>
        <w:t>不能</w:t>
      </w:r>
      <w:r w:rsidRPr="00FD52B7">
        <w:rPr>
          <w:rFonts w:ascii="宋体" w:hAnsi="宋体" w:cs="Helvetica"/>
          <w:kern w:val="0"/>
          <w:sz w:val="24"/>
        </w:rPr>
        <w:t>完全保证</w:t>
      </w:r>
      <w:r w:rsidRPr="00FD52B7">
        <w:rPr>
          <w:rFonts w:ascii="宋体" w:hAnsi="宋体" w:cs="Helvetica" w:hint="eastAsia"/>
          <w:kern w:val="0"/>
          <w:sz w:val="24"/>
        </w:rPr>
        <w:t>；各有所长</w:t>
      </w:r>
      <w:r w:rsidRPr="00FD52B7">
        <w:rPr>
          <w:rFonts w:ascii="宋体" w:hAnsi="宋体" w:cs="Helvetica"/>
          <w:kern w:val="0"/>
          <w:sz w:val="24"/>
        </w:rPr>
        <w:t>的</w:t>
      </w:r>
      <w:r w:rsidRPr="00FD52B7">
        <w:rPr>
          <w:rFonts w:ascii="宋体" w:hAnsi="宋体" w:cs="Helvetica" w:hint="eastAsia"/>
          <w:kern w:val="0"/>
          <w:sz w:val="24"/>
        </w:rPr>
        <w:t>网络</w:t>
      </w:r>
      <w:r w:rsidRPr="00FD52B7">
        <w:rPr>
          <w:rFonts w:ascii="宋体" w:hAnsi="宋体" w:cs="Helvetica"/>
          <w:kern w:val="0"/>
          <w:sz w:val="24"/>
        </w:rPr>
        <w:t>应用</w:t>
      </w:r>
      <w:r w:rsidRPr="00FD52B7">
        <w:rPr>
          <w:rFonts w:ascii="宋体" w:hAnsi="宋体" w:cs="Helvetica" w:hint="eastAsia"/>
          <w:kern w:val="0"/>
          <w:sz w:val="24"/>
        </w:rPr>
        <w:t>平台数据相互独立，不能</w:t>
      </w:r>
      <w:r w:rsidRPr="00FD52B7">
        <w:rPr>
          <w:rFonts w:ascii="宋体" w:hAnsi="宋体" w:cs="Helvetica"/>
          <w:kern w:val="0"/>
          <w:sz w:val="24"/>
        </w:rPr>
        <w:t>对</w:t>
      </w:r>
      <w:r w:rsidRPr="00FD52B7">
        <w:rPr>
          <w:rFonts w:ascii="宋体" w:hAnsi="宋体" w:cs="Helvetica" w:hint="eastAsia"/>
          <w:kern w:val="0"/>
          <w:sz w:val="24"/>
        </w:rPr>
        <w:t>学生</w:t>
      </w:r>
      <w:r w:rsidRPr="00FD52B7">
        <w:rPr>
          <w:rFonts w:ascii="宋体" w:hAnsi="宋体" w:cs="Helvetica"/>
          <w:kern w:val="0"/>
          <w:sz w:val="24"/>
        </w:rPr>
        <w:t>进行综合性的评价，学生的成长曲线</w:t>
      </w:r>
      <w:r w:rsidRPr="00FD52B7">
        <w:rPr>
          <w:rFonts w:ascii="宋体" w:hAnsi="宋体" w:cs="Helvetica" w:hint="eastAsia"/>
          <w:kern w:val="0"/>
          <w:sz w:val="24"/>
        </w:rPr>
        <w:t>、数字模型无法描绘；课堂的“鸿沟”仍然</w:t>
      </w:r>
      <w:r w:rsidRPr="00FD52B7">
        <w:rPr>
          <w:rFonts w:ascii="宋体" w:hAnsi="宋体" w:cs="Helvetica"/>
          <w:kern w:val="0"/>
          <w:sz w:val="24"/>
        </w:rPr>
        <w:t>无法跨越，家长无法参与到</w:t>
      </w:r>
      <w:r w:rsidRPr="00FD52B7">
        <w:rPr>
          <w:rFonts w:ascii="宋体" w:hAnsi="宋体" w:cs="Helvetica" w:hint="eastAsia"/>
          <w:kern w:val="0"/>
          <w:sz w:val="24"/>
        </w:rPr>
        <w:t>学生</w:t>
      </w:r>
      <w:r w:rsidRPr="00FD52B7">
        <w:rPr>
          <w:rFonts w:ascii="宋体" w:hAnsi="宋体" w:cs="Helvetica"/>
          <w:kern w:val="0"/>
          <w:sz w:val="24"/>
        </w:rPr>
        <w:t>课堂</w:t>
      </w:r>
      <w:r w:rsidRPr="00FD52B7">
        <w:rPr>
          <w:rFonts w:ascii="宋体" w:hAnsi="宋体" w:cs="Helvetica" w:hint="eastAsia"/>
          <w:kern w:val="0"/>
          <w:sz w:val="24"/>
        </w:rPr>
        <w:t>的</w:t>
      </w:r>
      <w:r w:rsidRPr="00FD52B7">
        <w:rPr>
          <w:rFonts w:ascii="宋体" w:hAnsi="宋体" w:cs="Helvetica"/>
          <w:kern w:val="0"/>
          <w:sz w:val="24"/>
        </w:rPr>
        <w:t>建设。</w:t>
      </w:r>
    </w:p>
    <w:p w:rsidR="00DE5458" w:rsidRPr="00FD52B7" w:rsidRDefault="00DE5458" w:rsidP="00DE5458">
      <w:pPr>
        <w:widowControl/>
        <w:shd w:val="clear" w:color="auto" w:fill="FFFFFF"/>
        <w:spacing w:line="400" w:lineRule="exact"/>
        <w:ind w:firstLineChars="200" w:firstLine="480"/>
        <w:jc w:val="left"/>
        <w:rPr>
          <w:rFonts w:ascii="宋体" w:hAnsi="宋体" w:cs="Helvetica"/>
          <w:kern w:val="0"/>
          <w:sz w:val="24"/>
        </w:rPr>
      </w:pPr>
      <w:r w:rsidRPr="00FD52B7">
        <w:rPr>
          <w:rFonts w:ascii="宋体" w:hAnsi="宋体" w:cs="Helvetica" w:hint="eastAsia"/>
          <w:kern w:val="0"/>
          <w:sz w:val="24"/>
        </w:rPr>
        <w:t>解决上面的问题，就需要建设一个数据统一、功能融合的“互联网+教育”大平台，为此，基于网络学习空间的家校</w:t>
      </w:r>
      <w:r w:rsidRPr="00FD52B7">
        <w:rPr>
          <w:rFonts w:ascii="宋体" w:hAnsi="宋体" w:cs="Helvetica"/>
          <w:kern w:val="0"/>
          <w:sz w:val="24"/>
        </w:rPr>
        <w:t>互动模式</w:t>
      </w:r>
      <w:r w:rsidRPr="00FD52B7">
        <w:rPr>
          <w:rFonts w:ascii="宋体" w:hAnsi="宋体" w:cs="Helvetica" w:hint="eastAsia"/>
          <w:kern w:val="0"/>
          <w:sz w:val="24"/>
        </w:rPr>
        <w:t>应运而生</w:t>
      </w:r>
      <w:r w:rsidRPr="00FD52B7">
        <w:rPr>
          <w:rFonts w:ascii="宋体" w:hAnsi="宋体" w:cs="Helvetica"/>
          <w:kern w:val="0"/>
          <w:sz w:val="24"/>
        </w:rPr>
        <w:t>。</w:t>
      </w:r>
    </w:p>
    <w:p w:rsidR="00DE5458" w:rsidRPr="00FD52B7" w:rsidRDefault="00DE5458" w:rsidP="00DE5458">
      <w:pPr>
        <w:widowControl/>
        <w:shd w:val="clear" w:color="auto" w:fill="FFFFFF"/>
        <w:spacing w:line="400" w:lineRule="exact"/>
        <w:ind w:firstLineChars="200" w:firstLine="480"/>
        <w:jc w:val="left"/>
        <w:rPr>
          <w:rFonts w:ascii="宋体" w:hAnsi="宋体" w:cs="Helvetica"/>
          <w:kern w:val="0"/>
          <w:sz w:val="24"/>
        </w:rPr>
      </w:pPr>
      <w:r w:rsidRPr="00FD52B7">
        <w:rPr>
          <w:rFonts w:ascii="宋体" w:hAnsi="宋体" w:cs="Helvetica" w:hint="eastAsia"/>
          <w:kern w:val="0"/>
          <w:sz w:val="24"/>
        </w:rPr>
        <w:t>（2）基于网络学习空间的家校</w:t>
      </w:r>
      <w:r w:rsidRPr="00FD52B7">
        <w:rPr>
          <w:rFonts w:ascii="宋体" w:hAnsi="宋体" w:cs="Helvetica"/>
          <w:kern w:val="0"/>
          <w:sz w:val="24"/>
        </w:rPr>
        <w:t>互动模式构建</w:t>
      </w:r>
    </w:p>
    <w:p w:rsidR="00DE5458" w:rsidRPr="009A437F" w:rsidRDefault="00DE5458" w:rsidP="00DE5458">
      <w:pPr>
        <w:widowControl/>
        <w:shd w:val="clear" w:color="auto" w:fill="FFFFFF"/>
        <w:spacing w:line="400" w:lineRule="exact"/>
        <w:ind w:firstLineChars="200" w:firstLine="480"/>
        <w:jc w:val="left"/>
        <w:rPr>
          <w:rFonts w:ascii="宋体" w:hAnsi="宋体" w:cs="Helvetica" w:hint="eastAsia"/>
          <w:kern w:val="0"/>
          <w:sz w:val="24"/>
        </w:rPr>
      </w:pPr>
      <w:r>
        <w:rPr>
          <w:rFonts w:ascii="宋体" w:hAnsi="宋体" w:cs="Helvetica" w:hint="eastAsia"/>
          <w:kern w:val="0"/>
          <w:sz w:val="24"/>
        </w:rPr>
        <w:t>随着</w:t>
      </w:r>
      <w:r w:rsidRPr="009A437F">
        <w:rPr>
          <w:rFonts w:ascii="宋体" w:hAnsi="宋体" w:cs="Helvetica" w:hint="eastAsia"/>
          <w:kern w:val="0"/>
          <w:sz w:val="24"/>
        </w:rPr>
        <w:t>网络学习空间</w:t>
      </w:r>
      <w:r>
        <w:rPr>
          <w:rFonts w:ascii="宋体" w:hAnsi="宋体" w:cs="Helvetica" w:hint="eastAsia"/>
          <w:kern w:val="0"/>
          <w:sz w:val="24"/>
        </w:rPr>
        <w:t>的建设和应用，</w:t>
      </w:r>
      <w:r w:rsidRPr="009A437F">
        <w:rPr>
          <w:rFonts w:ascii="宋体" w:hAnsi="宋体" w:cs="Helvetica" w:hint="eastAsia"/>
          <w:kern w:val="0"/>
          <w:sz w:val="24"/>
        </w:rPr>
        <w:t>网络学习空间已成为</w:t>
      </w:r>
      <w:r>
        <w:rPr>
          <w:rFonts w:ascii="宋体" w:hAnsi="宋体" w:cs="Helvetica" w:hint="eastAsia"/>
          <w:kern w:val="0"/>
          <w:sz w:val="24"/>
        </w:rPr>
        <w:t>学校</w:t>
      </w:r>
      <w:r w:rsidRPr="009A437F">
        <w:rPr>
          <w:rFonts w:ascii="宋体" w:hAnsi="宋体" w:cs="Helvetica" w:hint="eastAsia"/>
          <w:kern w:val="0"/>
          <w:sz w:val="24"/>
        </w:rPr>
        <w:t>教育、教学、管理与评价融合创新的纽带，也成为学校文化建设和家校</w:t>
      </w:r>
      <w:r>
        <w:rPr>
          <w:rFonts w:ascii="宋体" w:hAnsi="宋体" w:cs="Helvetica" w:hint="eastAsia"/>
          <w:kern w:val="0"/>
          <w:sz w:val="24"/>
        </w:rPr>
        <w:t>互动</w:t>
      </w:r>
      <w:r w:rsidRPr="009A437F">
        <w:rPr>
          <w:rFonts w:ascii="宋体" w:hAnsi="宋体" w:cs="Helvetica" w:hint="eastAsia"/>
          <w:kern w:val="0"/>
          <w:sz w:val="24"/>
        </w:rPr>
        <w:t>的有效载体。探索“学生、教师、学校、家庭、社会”五位一体的网络学习空间家校</w:t>
      </w:r>
      <w:r>
        <w:rPr>
          <w:rFonts w:ascii="宋体" w:hAnsi="宋体" w:cs="Helvetica" w:hint="eastAsia"/>
          <w:kern w:val="0"/>
          <w:sz w:val="24"/>
        </w:rPr>
        <w:t>互动</w:t>
      </w:r>
      <w:r w:rsidRPr="009A437F">
        <w:rPr>
          <w:rFonts w:ascii="宋体" w:hAnsi="宋体" w:cs="Helvetica" w:hint="eastAsia"/>
          <w:kern w:val="0"/>
          <w:sz w:val="24"/>
        </w:rPr>
        <w:t>模式</w:t>
      </w:r>
      <w:r>
        <w:rPr>
          <w:rFonts w:ascii="宋体" w:hAnsi="宋体" w:cs="Helvetica" w:hint="eastAsia"/>
          <w:kern w:val="0"/>
          <w:sz w:val="24"/>
        </w:rPr>
        <w:t>已具备条件。</w:t>
      </w:r>
    </w:p>
    <w:p w:rsidR="00DE5458" w:rsidRPr="003D681A" w:rsidRDefault="00DE5458" w:rsidP="00DE5458">
      <w:pPr>
        <w:widowControl/>
        <w:shd w:val="clear" w:color="auto" w:fill="FFFFFF"/>
        <w:spacing w:line="400" w:lineRule="exact"/>
        <w:ind w:firstLineChars="200" w:firstLine="480"/>
        <w:rPr>
          <w:rFonts w:ascii="宋体" w:hAnsi="宋体" w:cs="Helvetica"/>
          <w:color w:val="65686F"/>
          <w:kern w:val="0"/>
          <w:sz w:val="30"/>
          <w:szCs w:val="30"/>
        </w:rPr>
      </w:pPr>
      <w:r w:rsidRPr="0030204C">
        <w:rPr>
          <w:rFonts w:ascii="宋体" w:hAnsi="宋体" w:cs="Helvetica" w:hint="eastAsia"/>
          <w:kern w:val="0"/>
          <w:sz w:val="24"/>
        </w:rPr>
        <w:t>个人空间包括教师空间、学生空间、家长空间、管理者空间等，老师</w:t>
      </w:r>
      <w:r w:rsidRPr="0030204C">
        <w:rPr>
          <w:rFonts w:ascii="宋体" w:hAnsi="宋体" w:cs="Helvetica"/>
          <w:kern w:val="0"/>
          <w:sz w:val="24"/>
        </w:rPr>
        <w:t>、学生、家长</w:t>
      </w:r>
      <w:r w:rsidRPr="0030204C">
        <w:rPr>
          <w:rFonts w:ascii="宋体" w:hAnsi="宋体" w:cs="Helvetica" w:hint="eastAsia"/>
          <w:kern w:val="0"/>
          <w:sz w:val="24"/>
        </w:rPr>
        <w:t>通过</w:t>
      </w:r>
      <w:r w:rsidRPr="0030204C">
        <w:rPr>
          <w:rFonts w:ascii="宋体" w:hAnsi="宋体" w:cs="Helvetica"/>
          <w:kern w:val="0"/>
          <w:sz w:val="24"/>
        </w:rPr>
        <w:t>个人空间</w:t>
      </w:r>
      <w:r w:rsidRPr="0030204C">
        <w:rPr>
          <w:rFonts w:ascii="宋体" w:hAnsi="宋体" w:cs="Helvetica" w:hint="eastAsia"/>
          <w:kern w:val="0"/>
          <w:sz w:val="24"/>
        </w:rPr>
        <w:t>可以调用公共应用服务，支持教育教学活动。空间应用中形成的生成性资源，根据用户意愿，存放于个人空间或机构空间。家长</w:t>
      </w:r>
      <w:r w:rsidRPr="0030204C">
        <w:rPr>
          <w:rFonts w:ascii="宋体" w:hAnsi="宋体" w:cs="Helvetica"/>
          <w:kern w:val="0"/>
          <w:sz w:val="24"/>
        </w:rPr>
        <w:t>空间的功能包括</w:t>
      </w:r>
      <w:r w:rsidRPr="0030204C">
        <w:rPr>
          <w:rFonts w:ascii="宋体" w:hAnsi="宋体" w:cs="Helvetica" w:hint="eastAsia"/>
          <w:kern w:val="0"/>
          <w:sz w:val="24"/>
        </w:rPr>
        <w:t>家长查询</w:t>
      </w:r>
      <w:r w:rsidRPr="0030204C">
        <w:rPr>
          <w:rFonts w:ascii="宋体" w:hAnsi="宋体" w:cs="Helvetica"/>
          <w:kern w:val="0"/>
          <w:sz w:val="24"/>
        </w:rPr>
        <w:t>学生各类信息、</w:t>
      </w:r>
      <w:r w:rsidRPr="0030204C">
        <w:rPr>
          <w:rFonts w:ascii="宋体" w:hAnsi="宋体" w:cs="Helvetica" w:hint="eastAsia"/>
          <w:kern w:val="0"/>
          <w:sz w:val="24"/>
        </w:rPr>
        <w:t>支持</w:t>
      </w:r>
      <w:r w:rsidRPr="0030204C">
        <w:rPr>
          <w:rFonts w:ascii="宋体" w:hAnsi="宋体" w:cs="Helvetica"/>
          <w:kern w:val="0"/>
          <w:sz w:val="24"/>
        </w:rPr>
        <w:t>家长</w:t>
      </w:r>
      <w:r w:rsidRPr="0030204C">
        <w:rPr>
          <w:rFonts w:ascii="宋体" w:hAnsi="宋体" w:cs="Helvetica" w:hint="eastAsia"/>
          <w:kern w:val="0"/>
          <w:sz w:val="24"/>
        </w:rPr>
        <w:t>与教师互动交流、参与学校事务管理等，实现家校协同教育。支持跟踪、监测学生学习全过程，开展学情分析、学习诊断等，实现精准教学、个性化资源与作业推送等。可见在网络学习</w:t>
      </w:r>
      <w:r w:rsidRPr="0030204C">
        <w:rPr>
          <w:rFonts w:ascii="宋体" w:hAnsi="宋体" w:cs="Helvetica"/>
          <w:kern w:val="0"/>
          <w:sz w:val="24"/>
        </w:rPr>
        <w:t>空间</w:t>
      </w:r>
      <w:r w:rsidRPr="0030204C">
        <w:rPr>
          <w:rFonts w:ascii="宋体" w:hAnsi="宋体" w:cs="Helvetica" w:hint="eastAsia"/>
          <w:kern w:val="0"/>
          <w:sz w:val="24"/>
        </w:rPr>
        <w:t>的统一</w:t>
      </w:r>
      <w:r w:rsidRPr="0030204C">
        <w:rPr>
          <w:rFonts w:ascii="宋体" w:hAnsi="宋体" w:cs="Helvetica"/>
          <w:kern w:val="0"/>
          <w:sz w:val="24"/>
        </w:rPr>
        <w:t>大</w:t>
      </w:r>
      <w:r w:rsidRPr="0030204C">
        <w:rPr>
          <w:rFonts w:ascii="宋体" w:hAnsi="宋体" w:cs="Helvetica" w:hint="eastAsia"/>
          <w:kern w:val="0"/>
          <w:sz w:val="24"/>
        </w:rPr>
        <w:t>平台中</w:t>
      </w:r>
      <w:r w:rsidRPr="0030204C">
        <w:rPr>
          <w:rFonts w:ascii="宋体" w:hAnsi="宋体" w:cs="Helvetica"/>
          <w:kern w:val="0"/>
          <w:sz w:val="24"/>
        </w:rPr>
        <w:t>，</w:t>
      </w:r>
      <w:r w:rsidRPr="0030204C">
        <w:rPr>
          <w:rFonts w:ascii="宋体" w:hAnsi="宋体" w:cs="Helvetica" w:hint="eastAsia"/>
          <w:kern w:val="0"/>
          <w:sz w:val="24"/>
        </w:rPr>
        <w:t>家校互动不再</w:t>
      </w:r>
      <w:r w:rsidRPr="0030204C">
        <w:rPr>
          <w:rFonts w:ascii="宋体" w:hAnsi="宋体" w:cs="Helvetica"/>
          <w:kern w:val="0"/>
          <w:sz w:val="24"/>
        </w:rPr>
        <w:t>只局限于</w:t>
      </w:r>
      <w:r w:rsidRPr="0030204C">
        <w:rPr>
          <w:rFonts w:ascii="宋体" w:hAnsi="宋体" w:cs="Helvetica" w:hint="eastAsia"/>
          <w:kern w:val="0"/>
          <w:sz w:val="24"/>
        </w:rPr>
        <w:t>学校</w:t>
      </w:r>
      <w:r w:rsidRPr="0030204C">
        <w:rPr>
          <w:rFonts w:ascii="宋体" w:hAnsi="宋体" w:cs="Helvetica"/>
          <w:kern w:val="0"/>
          <w:sz w:val="24"/>
        </w:rPr>
        <w:t>和家庭、老师和家长的沟通交流，</w:t>
      </w:r>
      <w:r w:rsidRPr="0030204C">
        <w:rPr>
          <w:rFonts w:ascii="宋体" w:hAnsi="宋体" w:cs="Helvetica" w:hint="eastAsia"/>
          <w:kern w:val="0"/>
          <w:sz w:val="24"/>
        </w:rPr>
        <w:t>而是老师</w:t>
      </w:r>
      <w:r w:rsidRPr="0030204C">
        <w:rPr>
          <w:rFonts w:ascii="宋体" w:hAnsi="宋体" w:cs="Helvetica"/>
          <w:kern w:val="0"/>
          <w:sz w:val="24"/>
        </w:rPr>
        <w:t>、学生、家长共同参与，</w:t>
      </w:r>
      <w:r w:rsidRPr="0030204C">
        <w:rPr>
          <w:rFonts w:ascii="宋体" w:hAnsi="宋体" w:cs="Helvetica" w:hint="eastAsia"/>
          <w:kern w:val="0"/>
          <w:sz w:val="24"/>
        </w:rPr>
        <w:t>家校</w:t>
      </w:r>
      <w:r w:rsidRPr="0030204C">
        <w:rPr>
          <w:rFonts w:ascii="宋体" w:hAnsi="宋体" w:cs="Helvetica"/>
          <w:kern w:val="0"/>
          <w:sz w:val="24"/>
        </w:rPr>
        <w:t>协同、家校</w:t>
      </w:r>
      <w:r>
        <w:rPr>
          <w:rFonts w:ascii="宋体" w:hAnsi="宋体" w:cs="Helvetica" w:hint="eastAsia"/>
          <w:kern w:val="0"/>
          <w:sz w:val="24"/>
        </w:rPr>
        <w:t>共育</w:t>
      </w:r>
      <w:r w:rsidRPr="0030204C">
        <w:rPr>
          <w:rFonts w:ascii="宋体" w:hAnsi="宋体" w:cs="Helvetica"/>
          <w:kern w:val="0"/>
          <w:sz w:val="24"/>
        </w:rPr>
        <w:t>的教育</w:t>
      </w:r>
      <w:r w:rsidRPr="0030204C">
        <w:rPr>
          <w:rFonts w:ascii="宋体" w:hAnsi="宋体" w:cs="Helvetica" w:hint="eastAsia"/>
          <w:kern w:val="0"/>
          <w:sz w:val="24"/>
        </w:rPr>
        <w:t>模式。</w:t>
      </w:r>
      <w:r>
        <w:rPr>
          <w:rFonts w:ascii="宋体" w:hAnsi="宋体" w:cs="Helvetica" w:hint="eastAsia"/>
          <w:kern w:val="0"/>
          <w:sz w:val="24"/>
        </w:rPr>
        <w:t>充分</w:t>
      </w:r>
      <w:r>
        <w:t>利用网络学习空间实现全</w:t>
      </w:r>
      <w:r w:rsidRPr="005A00D1">
        <w:rPr>
          <w:rFonts w:ascii="宋体" w:hAnsi="宋体" w:cs="Helvetica"/>
          <w:kern w:val="0"/>
          <w:sz w:val="24"/>
        </w:rPr>
        <w:t>方位、全过程家校</w:t>
      </w:r>
      <w:r w:rsidRPr="005A00D1">
        <w:rPr>
          <w:rFonts w:ascii="宋体" w:hAnsi="宋体" w:cs="Helvetica" w:hint="eastAsia"/>
          <w:kern w:val="0"/>
          <w:sz w:val="24"/>
        </w:rPr>
        <w:t>互动</w:t>
      </w:r>
      <w:r w:rsidRPr="005A00D1">
        <w:rPr>
          <w:rFonts w:ascii="宋体" w:hAnsi="宋体" w:cs="Helvetica"/>
          <w:kern w:val="0"/>
          <w:sz w:val="24"/>
        </w:rPr>
        <w:t>，</w:t>
      </w:r>
      <w:r w:rsidRPr="005A00D1">
        <w:rPr>
          <w:rFonts w:ascii="宋体" w:hAnsi="宋体" w:cs="Helvetica" w:hint="eastAsia"/>
          <w:kern w:val="0"/>
          <w:sz w:val="24"/>
        </w:rPr>
        <w:t>探索“学生、教师、学校、家庭、社会”五位一体的网络学习空间家校共育模式。</w:t>
      </w:r>
      <w:r w:rsidRPr="003D681A">
        <w:rPr>
          <w:rFonts w:ascii="宋体" w:hAnsi="宋体" w:cs="Helvetica" w:hint="eastAsia"/>
          <w:kern w:val="0"/>
          <w:sz w:val="24"/>
        </w:rPr>
        <w:t>利用网络学习空间</w:t>
      </w:r>
      <w:r>
        <w:rPr>
          <w:rFonts w:ascii="宋体" w:hAnsi="宋体" w:cs="Helvetica" w:hint="eastAsia"/>
          <w:kern w:val="0"/>
          <w:sz w:val="24"/>
        </w:rPr>
        <w:t>完成家校互动，</w:t>
      </w:r>
      <w:r w:rsidRPr="003D681A">
        <w:rPr>
          <w:rFonts w:ascii="宋体" w:hAnsi="宋体" w:cs="Helvetica" w:hint="eastAsia"/>
          <w:kern w:val="0"/>
          <w:sz w:val="24"/>
        </w:rPr>
        <w:t>可以实现以下几种应用场景和模式：</w:t>
      </w:r>
    </w:p>
    <w:p w:rsidR="00DE5458" w:rsidRDefault="00515093" w:rsidP="00DE5458">
      <w:pPr>
        <w:widowControl/>
        <w:shd w:val="clear" w:color="auto" w:fill="FFFFFF"/>
        <w:spacing w:line="400" w:lineRule="exact"/>
        <w:ind w:firstLineChars="200" w:firstLine="420"/>
        <w:rPr>
          <w:rFonts w:ascii="宋体" w:hAnsi="宋体" w:cs="Helvetica"/>
          <w:b/>
          <w:kern w:val="0"/>
          <w:sz w:val="24"/>
        </w:rPr>
      </w:pPr>
      <w:r>
        <w:rPr>
          <w:noProof/>
        </w:rPr>
        <w:drawing>
          <wp:anchor distT="0" distB="0" distL="114300" distR="114300" simplePos="0" relativeHeight="251667456" behindDoc="0" locked="0" layoutInCell="1" allowOverlap="1">
            <wp:simplePos x="0" y="0"/>
            <wp:positionH relativeFrom="margin">
              <wp:posOffset>379730</wp:posOffset>
            </wp:positionH>
            <wp:positionV relativeFrom="paragraph">
              <wp:posOffset>307975</wp:posOffset>
            </wp:positionV>
            <wp:extent cx="5095875" cy="1664335"/>
            <wp:effectExtent l="0" t="0" r="9525" b="0"/>
            <wp:wrapTopAndBottom/>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95875" cy="1664335"/>
                    </a:xfrm>
                    <a:prstGeom prst="rect">
                      <a:avLst/>
                    </a:prstGeom>
                    <a:noFill/>
                    <a:ln>
                      <a:noFill/>
                    </a:ln>
                  </pic:spPr>
                </pic:pic>
              </a:graphicData>
            </a:graphic>
            <wp14:sizeRelH relativeFrom="page">
              <wp14:pctWidth>0</wp14:pctWidth>
            </wp14:sizeRelH>
            <wp14:sizeRelV relativeFrom="page">
              <wp14:pctHeight>0</wp14:pctHeight>
            </wp14:sizeRelV>
          </wp:anchor>
        </w:drawing>
      </w:r>
      <w:r w:rsidR="00DE5458" w:rsidRPr="00F23F78">
        <w:rPr>
          <w:rFonts w:ascii="宋体" w:hAnsi="宋体" w:cs="Helvetica" w:hint="eastAsia"/>
          <w:b/>
          <w:kern w:val="0"/>
          <w:sz w:val="24"/>
        </w:rPr>
        <w:t>校园活动模式</w:t>
      </w:r>
    </w:p>
    <w:p w:rsidR="00515093" w:rsidRDefault="00515093" w:rsidP="00DE5458">
      <w:pPr>
        <w:widowControl/>
        <w:shd w:val="clear" w:color="auto" w:fill="FFFFFF"/>
        <w:spacing w:line="400" w:lineRule="exact"/>
        <w:ind w:firstLineChars="200" w:firstLine="482"/>
        <w:rPr>
          <w:rFonts w:ascii="宋体" w:hAnsi="宋体" w:cs="Helvetica" w:hint="eastAsia"/>
          <w:b/>
          <w:kern w:val="0"/>
          <w:sz w:val="24"/>
        </w:rPr>
      </w:pPr>
    </w:p>
    <w:p w:rsidR="00515093" w:rsidRDefault="00515093" w:rsidP="00515093">
      <w:pPr>
        <w:widowControl/>
        <w:shd w:val="clear" w:color="auto" w:fill="FFFFFF"/>
        <w:spacing w:line="400" w:lineRule="exact"/>
        <w:ind w:firstLineChars="200" w:firstLine="480"/>
        <w:jc w:val="center"/>
        <w:rPr>
          <w:rFonts w:ascii="宋体" w:hAnsi="宋体" w:cs="Helvetica"/>
          <w:kern w:val="0"/>
          <w:sz w:val="24"/>
        </w:rPr>
      </w:pPr>
      <w:r>
        <w:rPr>
          <w:rFonts w:ascii="宋体" w:hAnsi="宋体" w:cs="Helvetica"/>
          <w:kern w:val="0"/>
          <w:sz w:val="24"/>
        </w:rPr>
        <w:t>图十</w:t>
      </w:r>
      <w:r>
        <w:rPr>
          <w:rFonts w:ascii="宋体" w:hAnsi="宋体" w:cs="Helvetica" w:hint="eastAsia"/>
          <w:kern w:val="0"/>
          <w:sz w:val="24"/>
        </w:rPr>
        <w:t>二：</w:t>
      </w:r>
      <w:r>
        <w:rPr>
          <w:rFonts w:ascii="宋体" w:hAnsi="宋体" w:cs="Helvetica"/>
          <w:kern w:val="0"/>
          <w:sz w:val="24"/>
        </w:rPr>
        <w:t>校园读书活动流程</w:t>
      </w:r>
    </w:p>
    <w:p w:rsidR="00DE5458" w:rsidRDefault="00DE5458" w:rsidP="00DE5458">
      <w:pPr>
        <w:widowControl/>
        <w:shd w:val="clear" w:color="auto" w:fill="FFFFFF"/>
        <w:spacing w:line="400" w:lineRule="exact"/>
        <w:ind w:firstLineChars="200" w:firstLine="480"/>
        <w:rPr>
          <w:rFonts w:ascii="宋体" w:hAnsi="宋体" w:cs="Helvetica"/>
          <w:kern w:val="0"/>
          <w:sz w:val="24"/>
        </w:rPr>
      </w:pPr>
      <w:r w:rsidRPr="00F23F78">
        <w:rPr>
          <w:rFonts w:ascii="宋体" w:hAnsi="宋体" w:cs="Helvetica" w:hint="eastAsia"/>
          <w:kern w:val="0"/>
          <w:sz w:val="24"/>
        </w:rPr>
        <w:lastRenderedPageBreak/>
        <w:t>传统的校园活动，尤其是德育活动，基本都是在校内由学生完成，或者回家完成后带回学校上交，最后通过学校网站或微信公众号发布活动简讯。家长很难参与到活动中，即使参与也无法保存过程性的活动资料，使得家校互动大打折扣。而网络学习空间的使用可以很好的实现这一目标。以校园读书活动为例，流程如下：</w:t>
      </w:r>
    </w:p>
    <w:p w:rsidR="00DE5458" w:rsidRPr="00F23F78" w:rsidRDefault="00DE5458" w:rsidP="00DE5458">
      <w:pPr>
        <w:widowControl/>
        <w:shd w:val="clear" w:color="auto" w:fill="FFFFFF"/>
        <w:spacing w:line="400" w:lineRule="exact"/>
        <w:ind w:firstLineChars="200" w:firstLine="480"/>
        <w:rPr>
          <w:rFonts w:ascii="宋体" w:hAnsi="宋体" w:cs="Helvetica" w:hint="eastAsia"/>
          <w:kern w:val="0"/>
          <w:sz w:val="24"/>
        </w:rPr>
      </w:pPr>
      <w:r w:rsidRPr="00F23F78">
        <w:rPr>
          <w:rFonts w:ascii="宋体" w:hAnsi="宋体" w:cs="Helvetica" w:hint="eastAsia"/>
          <w:kern w:val="0"/>
          <w:sz w:val="24"/>
        </w:rPr>
        <w:t>学校在制定读书节活动方案时，就制定了由学校、家长、孩子共同参与的活动思路，把读书活动从学校引向家庭，开展“浸润书香，亲子共读”活动,让家长充分认识早期阅读的重要性，营造书香家庭氛围，享受亲子共读营造的家庭学习气氛，培养孩子养成良好的读书习惯，实现家校共育的教育目标。</w:t>
      </w:r>
    </w:p>
    <w:p w:rsidR="00DE5458" w:rsidRPr="00F23F78" w:rsidRDefault="00DE5458" w:rsidP="00DE5458">
      <w:pPr>
        <w:widowControl/>
        <w:shd w:val="clear" w:color="auto" w:fill="FFFFFF"/>
        <w:spacing w:line="400" w:lineRule="exact"/>
        <w:ind w:firstLineChars="200" w:firstLine="480"/>
        <w:rPr>
          <w:rFonts w:ascii="宋体" w:hAnsi="宋体" w:cs="Helvetica"/>
          <w:kern w:val="0"/>
          <w:sz w:val="24"/>
        </w:rPr>
      </w:pPr>
      <w:r w:rsidRPr="00F23F78">
        <w:rPr>
          <w:rFonts w:ascii="宋体" w:hAnsi="宋体" w:cs="Helvetica" w:hint="eastAsia"/>
          <w:kern w:val="0"/>
          <w:sz w:val="24"/>
        </w:rPr>
        <w:t>天津市中小学网络学习空间人人通平台的“校园活动”功能为读书活动的各个阶段提供了有效的支撑，实现了线上线下的有机结合，拓展了活动的时间和空间范围，达到了家校互动的效果。网络学习空间完全融入到读书活动之中，成为活动成功开展不可或缺的一部分。其他校园活动可照例进行。</w:t>
      </w:r>
    </w:p>
    <w:p w:rsidR="00DE5458" w:rsidRPr="00F23F78" w:rsidRDefault="00DE5458" w:rsidP="00DE5458">
      <w:pPr>
        <w:widowControl/>
        <w:shd w:val="clear" w:color="auto" w:fill="FFFFFF"/>
        <w:spacing w:line="400" w:lineRule="exact"/>
        <w:ind w:firstLineChars="200" w:firstLine="482"/>
        <w:rPr>
          <w:rFonts w:ascii="宋体" w:hAnsi="宋体" w:cs="Helvetica"/>
          <w:b/>
          <w:kern w:val="0"/>
          <w:sz w:val="24"/>
        </w:rPr>
      </w:pPr>
      <w:r w:rsidRPr="00F23F78">
        <w:rPr>
          <w:rFonts w:ascii="宋体" w:hAnsi="宋体" w:cs="Helvetica"/>
          <w:b/>
          <w:kern w:val="0"/>
          <w:sz w:val="24"/>
        </w:rPr>
        <w:t>班级</w:t>
      </w:r>
      <w:r w:rsidRPr="00F23F78">
        <w:rPr>
          <w:rFonts w:ascii="宋体" w:hAnsi="宋体" w:cs="Helvetica" w:hint="eastAsia"/>
          <w:b/>
          <w:kern w:val="0"/>
          <w:sz w:val="24"/>
        </w:rPr>
        <w:t>活动</w:t>
      </w:r>
      <w:r w:rsidRPr="00F23F78">
        <w:rPr>
          <w:rFonts w:ascii="宋体" w:hAnsi="宋体" w:cs="Helvetica"/>
          <w:b/>
          <w:kern w:val="0"/>
          <w:sz w:val="24"/>
        </w:rPr>
        <w:t>模式</w:t>
      </w:r>
    </w:p>
    <w:p w:rsidR="00DE5458" w:rsidRPr="000C56ED" w:rsidRDefault="00DE5458" w:rsidP="00DE5458">
      <w:pPr>
        <w:widowControl/>
        <w:shd w:val="clear" w:color="auto" w:fill="FFFFFF"/>
        <w:spacing w:line="400" w:lineRule="exact"/>
        <w:ind w:firstLineChars="200" w:firstLine="480"/>
        <w:rPr>
          <w:rFonts w:ascii="宋体" w:hAnsi="宋体" w:cs="Helvetica"/>
          <w:kern w:val="0"/>
          <w:sz w:val="24"/>
        </w:rPr>
      </w:pPr>
      <w:r w:rsidRPr="00F23F78">
        <w:rPr>
          <w:rFonts w:ascii="宋体" w:hAnsi="宋体" w:cs="Helvetica" w:hint="eastAsia"/>
          <w:kern w:val="0"/>
          <w:sz w:val="24"/>
        </w:rPr>
        <w:t>班级是学校教育的基本组织单位是学校教育教学工作的基层组织，是教师和学生开展活动的最基本的组织形式，但却是培养和教育学生的最重要平台。学校中的教学工作和思想德育工作主要是通过班级来进行、靠班主任为主教师为辅来完成的。故强化班级育人工作非常重要，它可促进有效德育工作，为学校可持续性发展提供有力保障。</w:t>
      </w:r>
      <w:r w:rsidRPr="000C56ED">
        <w:rPr>
          <w:rFonts w:ascii="宋体" w:hAnsi="宋体" w:cs="Helvetica" w:hint="eastAsia"/>
          <w:kern w:val="0"/>
          <w:sz w:val="24"/>
        </w:rPr>
        <w:t>将这一重要的教育阵地通过网络拓展的家庭和社会，其形式就是网络班级空间。</w:t>
      </w:r>
    </w:p>
    <w:p w:rsidR="00DE5458" w:rsidRPr="000C56ED" w:rsidRDefault="00DE5458" w:rsidP="00DE5458">
      <w:pPr>
        <w:widowControl/>
        <w:shd w:val="clear" w:color="auto" w:fill="FFFFFF"/>
        <w:spacing w:line="400" w:lineRule="exact"/>
        <w:ind w:firstLineChars="200" w:firstLine="420"/>
        <w:rPr>
          <w:rFonts w:ascii="宋体" w:hAnsi="宋体" w:cs="Helvetica"/>
          <w:kern w:val="0"/>
          <w:sz w:val="24"/>
        </w:rPr>
      </w:pPr>
      <w:r>
        <w:rPr>
          <w:noProof/>
        </w:rPr>
        <w:drawing>
          <wp:anchor distT="0" distB="0" distL="114300" distR="114300" simplePos="0" relativeHeight="251668480" behindDoc="0" locked="0" layoutInCell="1" allowOverlap="1">
            <wp:simplePos x="0" y="0"/>
            <wp:positionH relativeFrom="column">
              <wp:posOffset>1238250</wp:posOffset>
            </wp:positionH>
            <wp:positionV relativeFrom="paragraph">
              <wp:posOffset>304800</wp:posOffset>
            </wp:positionV>
            <wp:extent cx="3638550" cy="2078990"/>
            <wp:effectExtent l="0" t="0" r="0" b="0"/>
            <wp:wrapTopAndBottom/>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38550" cy="2078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56ED">
        <w:rPr>
          <w:rFonts w:ascii="宋体" w:hAnsi="宋体" w:cs="Helvetica" w:hint="eastAsia"/>
          <w:kern w:val="0"/>
          <w:sz w:val="24"/>
        </w:rPr>
        <w:t>而基于网络学习空间的班级空间建设模式如下图：</w:t>
      </w:r>
    </w:p>
    <w:p w:rsidR="00DE5458" w:rsidRPr="000C56ED" w:rsidRDefault="00DE5458" w:rsidP="00DE5458">
      <w:pPr>
        <w:widowControl/>
        <w:shd w:val="clear" w:color="auto" w:fill="FFFFFF"/>
        <w:spacing w:line="400" w:lineRule="exact"/>
        <w:ind w:firstLineChars="200" w:firstLine="480"/>
        <w:jc w:val="center"/>
        <w:rPr>
          <w:rFonts w:ascii="宋体" w:hAnsi="宋体" w:cs="Helvetica"/>
          <w:kern w:val="0"/>
          <w:sz w:val="24"/>
        </w:rPr>
      </w:pPr>
      <w:r>
        <w:rPr>
          <w:rFonts w:ascii="宋体" w:hAnsi="宋体" w:cs="Helvetica"/>
          <w:kern w:val="0"/>
          <w:sz w:val="24"/>
        </w:rPr>
        <w:t>图十</w:t>
      </w:r>
      <w:r>
        <w:rPr>
          <w:rFonts w:ascii="宋体" w:hAnsi="宋体" w:cs="Helvetica" w:hint="eastAsia"/>
          <w:kern w:val="0"/>
          <w:sz w:val="24"/>
        </w:rPr>
        <w:t>三：</w:t>
      </w:r>
      <w:r>
        <w:rPr>
          <w:rFonts w:ascii="宋体" w:hAnsi="宋体" w:cs="Helvetica"/>
          <w:kern w:val="0"/>
          <w:sz w:val="24"/>
        </w:rPr>
        <w:t>班级空间建设模式</w:t>
      </w:r>
    </w:p>
    <w:p w:rsidR="00DE5458" w:rsidRPr="000C56ED" w:rsidRDefault="00DE5458" w:rsidP="00DE5458">
      <w:pPr>
        <w:widowControl/>
        <w:shd w:val="clear" w:color="auto" w:fill="FFFFFF"/>
        <w:spacing w:line="400" w:lineRule="exact"/>
        <w:ind w:firstLineChars="200" w:firstLine="480"/>
        <w:rPr>
          <w:rFonts w:ascii="宋体" w:hAnsi="宋体" w:cs="Helvetica"/>
          <w:kern w:val="0"/>
          <w:sz w:val="24"/>
        </w:rPr>
      </w:pPr>
      <w:r w:rsidRPr="000C56ED">
        <w:rPr>
          <w:rFonts w:ascii="宋体" w:hAnsi="宋体" w:cs="Helvetica" w:hint="eastAsia"/>
          <w:kern w:val="0"/>
          <w:sz w:val="24"/>
        </w:rPr>
        <w:t>由图可见，班级空间不再是老师个人建立的网络空间，甚至不是一个实际存在空间实体，而是由教师空间、学生空间、家长空间集合而成的对外展示、对内交流的公共空间。</w:t>
      </w:r>
    </w:p>
    <w:p w:rsidR="00DE5458" w:rsidRDefault="00DE5458" w:rsidP="00DE5458">
      <w:pPr>
        <w:widowControl/>
        <w:shd w:val="clear" w:color="auto" w:fill="FFFFFF"/>
        <w:spacing w:line="400" w:lineRule="exact"/>
        <w:ind w:firstLineChars="200" w:firstLine="480"/>
        <w:rPr>
          <w:rFonts w:ascii="宋体" w:hAnsi="宋体" w:cs="Helvetica"/>
          <w:kern w:val="0"/>
          <w:sz w:val="24"/>
        </w:rPr>
      </w:pPr>
      <w:r w:rsidRPr="000C56ED">
        <w:rPr>
          <w:rFonts w:ascii="宋体" w:hAnsi="宋体" w:cs="Helvetica" w:hint="eastAsia"/>
          <w:kern w:val="0"/>
          <w:sz w:val="24"/>
        </w:rPr>
        <w:lastRenderedPageBreak/>
        <w:t>在网络学习</w:t>
      </w:r>
      <w:r w:rsidRPr="000C56ED">
        <w:rPr>
          <w:rFonts w:ascii="宋体" w:hAnsi="宋体" w:cs="Helvetica"/>
          <w:kern w:val="0"/>
          <w:sz w:val="24"/>
        </w:rPr>
        <w:t>空间</w:t>
      </w:r>
      <w:r w:rsidRPr="000C56ED">
        <w:rPr>
          <w:rFonts w:ascii="宋体" w:hAnsi="宋体" w:cs="Helvetica" w:hint="eastAsia"/>
          <w:kern w:val="0"/>
          <w:sz w:val="24"/>
        </w:rPr>
        <w:t>中</w:t>
      </w:r>
      <w:r w:rsidRPr="000C56ED">
        <w:rPr>
          <w:rFonts w:ascii="宋体" w:hAnsi="宋体" w:cs="Helvetica"/>
          <w:kern w:val="0"/>
          <w:sz w:val="24"/>
        </w:rPr>
        <w:t>，</w:t>
      </w:r>
      <w:r w:rsidRPr="000C56ED">
        <w:rPr>
          <w:rFonts w:ascii="宋体" w:hAnsi="宋体" w:cs="Helvetica" w:hint="eastAsia"/>
          <w:kern w:val="0"/>
          <w:sz w:val="24"/>
        </w:rPr>
        <w:t>老师</w:t>
      </w:r>
      <w:r w:rsidRPr="000C56ED">
        <w:rPr>
          <w:rFonts w:ascii="宋体" w:hAnsi="宋体" w:cs="Helvetica"/>
          <w:kern w:val="0"/>
          <w:sz w:val="24"/>
        </w:rPr>
        <w:t>、学生</w:t>
      </w:r>
      <w:r w:rsidRPr="000C56ED">
        <w:rPr>
          <w:rFonts w:ascii="宋体" w:hAnsi="宋体" w:cs="Helvetica" w:hint="eastAsia"/>
          <w:kern w:val="0"/>
          <w:sz w:val="24"/>
        </w:rPr>
        <w:t>、</w:t>
      </w:r>
      <w:r w:rsidRPr="000C56ED">
        <w:rPr>
          <w:rFonts w:ascii="宋体" w:hAnsi="宋体" w:cs="Helvetica"/>
          <w:kern w:val="0"/>
          <w:sz w:val="24"/>
        </w:rPr>
        <w:t>家长</w:t>
      </w:r>
      <w:r w:rsidRPr="000C56ED">
        <w:rPr>
          <w:rFonts w:ascii="宋体" w:hAnsi="宋体" w:cs="Helvetica" w:hint="eastAsia"/>
          <w:kern w:val="0"/>
          <w:sz w:val="24"/>
        </w:rPr>
        <w:t>每人</w:t>
      </w:r>
      <w:r w:rsidRPr="000C56ED">
        <w:rPr>
          <w:rFonts w:ascii="宋体" w:hAnsi="宋体" w:cs="Helvetica"/>
          <w:kern w:val="0"/>
          <w:sz w:val="24"/>
        </w:rPr>
        <w:t>一个</w:t>
      </w:r>
      <w:r w:rsidRPr="000C56ED">
        <w:rPr>
          <w:rFonts w:ascii="宋体" w:hAnsi="宋体" w:cs="Helvetica" w:hint="eastAsia"/>
          <w:kern w:val="0"/>
          <w:sz w:val="24"/>
        </w:rPr>
        <w:t>账户，</w:t>
      </w:r>
      <w:r w:rsidRPr="000C56ED">
        <w:rPr>
          <w:rFonts w:ascii="宋体" w:hAnsi="宋体" w:cs="Helvetica"/>
          <w:kern w:val="0"/>
          <w:sz w:val="24"/>
        </w:rPr>
        <w:t>实名</w:t>
      </w:r>
      <w:r w:rsidRPr="000C56ED">
        <w:rPr>
          <w:rFonts w:ascii="宋体" w:hAnsi="宋体" w:cs="Helvetica" w:hint="eastAsia"/>
          <w:kern w:val="0"/>
          <w:sz w:val="24"/>
        </w:rPr>
        <w:t>注册</w:t>
      </w:r>
      <w:r w:rsidRPr="000C56ED">
        <w:rPr>
          <w:rFonts w:ascii="宋体" w:hAnsi="宋体" w:cs="Helvetica"/>
          <w:kern w:val="0"/>
          <w:sz w:val="24"/>
        </w:rPr>
        <w:t>，</w:t>
      </w:r>
      <w:r w:rsidRPr="000C56ED">
        <w:rPr>
          <w:rFonts w:ascii="宋体" w:hAnsi="宋体" w:cs="Helvetica" w:hint="eastAsia"/>
          <w:kern w:val="0"/>
          <w:sz w:val="24"/>
        </w:rPr>
        <w:t>老师的每一次班级活动、资源分享；学生的</w:t>
      </w:r>
      <w:r w:rsidRPr="000C56ED">
        <w:rPr>
          <w:rFonts w:ascii="宋体" w:hAnsi="宋体" w:cs="Helvetica"/>
          <w:kern w:val="0"/>
          <w:sz w:val="24"/>
        </w:rPr>
        <w:t>每一次</w:t>
      </w:r>
      <w:r w:rsidRPr="000C56ED">
        <w:rPr>
          <w:rFonts w:ascii="宋体" w:hAnsi="宋体" w:cs="Helvetica" w:hint="eastAsia"/>
          <w:kern w:val="0"/>
          <w:sz w:val="24"/>
        </w:rPr>
        <w:t>回答问题、</w:t>
      </w:r>
      <w:r w:rsidRPr="000C56ED">
        <w:rPr>
          <w:rFonts w:ascii="宋体" w:hAnsi="宋体" w:cs="Helvetica"/>
          <w:kern w:val="0"/>
          <w:sz w:val="24"/>
        </w:rPr>
        <w:t>集体活动</w:t>
      </w:r>
      <w:r w:rsidRPr="000C56ED">
        <w:rPr>
          <w:rFonts w:ascii="宋体" w:hAnsi="宋体" w:cs="Helvetica" w:hint="eastAsia"/>
          <w:kern w:val="0"/>
          <w:sz w:val="24"/>
        </w:rPr>
        <w:t>、家务劳动、</w:t>
      </w:r>
      <w:r w:rsidRPr="000C56ED">
        <w:rPr>
          <w:rFonts w:ascii="宋体" w:hAnsi="宋体" w:cs="Helvetica"/>
          <w:kern w:val="0"/>
          <w:sz w:val="24"/>
        </w:rPr>
        <w:t>才艺展示</w:t>
      </w:r>
      <w:r w:rsidRPr="000C56ED">
        <w:rPr>
          <w:rFonts w:ascii="宋体" w:hAnsi="宋体" w:cs="Helvetica" w:hint="eastAsia"/>
          <w:kern w:val="0"/>
          <w:sz w:val="24"/>
        </w:rPr>
        <w:t>；家长的每一次意见建议、活动参与……都汇聚到班级空间，班级的每个人都是班级空间的建设者，真正实现了家校共建</w:t>
      </w:r>
      <w:r>
        <w:rPr>
          <w:rFonts w:ascii="宋体" w:hAnsi="宋体" w:cs="Helvetica" w:hint="eastAsia"/>
          <w:kern w:val="0"/>
          <w:sz w:val="24"/>
        </w:rPr>
        <w:t>。</w:t>
      </w:r>
    </w:p>
    <w:p w:rsidR="00DE5458" w:rsidRPr="005238E9" w:rsidRDefault="00515093" w:rsidP="00DE5458">
      <w:pPr>
        <w:widowControl/>
        <w:shd w:val="clear" w:color="auto" w:fill="FFFFFF"/>
        <w:spacing w:line="400" w:lineRule="exact"/>
        <w:rPr>
          <w:rFonts w:ascii="宋体" w:hAnsi="宋体" w:cs="Helvetica" w:hint="eastAsia"/>
          <w:color w:val="FF0000"/>
          <w:kern w:val="0"/>
          <w:sz w:val="24"/>
        </w:rPr>
      </w:pPr>
      <w:r w:rsidRPr="005238E9">
        <w:rPr>
          <w:noProof/>
          <w:color w:val="FF0000"/>
        </w:rPr>
        <w:drawing>
          <wp:anchor distT="0" distB="0" distL="114300" distR="114300" simplePos="0" relativeHeight="251669504" behindDoc="0" locked="0" layoutInCell="1" allowOverlap="1">
            <wp:simplePos x="0" y="0"/>
            <wp:positionH relativeFrom="column">
              <wp:posOffset>533400</wp:posOffset>
            </wp:positionH>
            <wp:positionV relativeFrom="paragraph">
              <wp:posOffset>95250</wp:posOffset>
            </wp:positionV>
            <wp:extent cx="2390775" cy="3228975"/>
            <wp:effectExtent l="0" t="0" r="9525" b="9525"/>
            <wp:wrapTopAndBottom/>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90775" cy="3228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38E9">
        <w:rPr>
          <w:noProof/>
          <w:color w:val="FF0000"/>
        </w:rPr>
        <w:drawing>
          <wp:anchor distT="0" distB="0" distL="114300" distR="114300" simplePos="0" relativeHeight="251670528" behindDoc="0" locked="0" layoutInCell="1" allowOverlap="1">
            <wp:simplePos x="0" y="0"/>
            <wp:positionH relativeFrom="column">
              <wp:posOffset>3105150</wp:posOffset>
            </wp:positionH>
            <wp:positionV relativeFrom="paragraph">
              <wp:posOffset>66675</wp:posOffset>
            </wp:positionV>
            <wp:extent cx="2374265" cy="3219450"/>
            <wp:effectExtent l="0" t="0" r="6985" b="0"/>
            <wp:wrapTopAndBottom/>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74265" cy="3219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E5458" w:rsidRPr="000C56ED" w:rsidRDefault="00DE5458" w:rsidP="00DE5458">
      <w:pPr>
        <w:widowControl/>
        <w:shd w:val="clear" w:color="auto" w:fill="FFFFFF"/>
        <w:spacing w:line="400" w:lineRule="exact"/>
        <w:ind w:firstLineChars="200" w:firstLine="480"/>
        <w:jc w:val="center"/>
        <w:rPr>
          <w:rFonts w:ascii="宋体" w:hAnsi="宋体" w:cs="Helvetica"/>
          <w:kern w:val="0"/>
          <w:sz w:val="24"/>
        </w:rPr>
      </w:pPr>
      <w:r>
        <w:rPr>
          <w:rFonts w:ascii="宋体" w:hAnsi="宋体" w:cs="Helvetica" w:hint="eastAsia"/>
          <w:kern w:val="0"/>
          <w:sz w:val="24"/>
        </w:rPr>
        <w:t>图十四：丰富多彩的班级活动</w:t>
      </w:r>
    </w:p>
    <w:p w:rsidR="00DE5458" w:rsidRPr="000C56ED" w:rsidRDefault="00DE5458" w:rsidP="00DE5458">
      <w:pPr>
        <w:widowControl/>
        <w:shd w:val="clear" w:color="auto" w:fill="FFFFFF"/>
        <w:spacing w:line="400" w:lineRule="exact"/>
        <w:ind w:firstLineChars="200" w:firstLine="480"/>
        <w:rPr>
          <w:rFonts w:ascii="宋体" w:hAnsi="宋体" w:cs="Helvetica" w:hint="eastAsia"/>
          <w:kern w:val="0"/>
          <w:sz w:val="24"/>
        </w:rPr>
      </w:pPr>
      <w:r w:rsidRPr="000C56ED">
        <w:rPr>
          <w:rFonts w:ascii="宋体" w:hAnsi="宋体" w:cs="Helvetica" w:hint="eastAsia"/>
          <w:kern w:val="0"/>
          <w:sz w:val="24"/>
        </w:rPr>
        <w:t>而每一次</w:t>
      </w:r>
      <w:r w:rsidRPr="000C56ED">
        <w:rPr>
          <w:rFonts w:ascii="宋体" w:hAnsi="宋体" w:cs="Helvetica"/>
          <w:kern w:val="0"/>
          <w:sz w:val="24"/>
        </w:rPr>
        <w:t>上传的数据又可以通过</w:t>
      </w:r>
      <w:r w:rsidRPr="000C56ED">
        <w:rPr>
          <w:rFonts w:ascii="宋体" w:hAnsi="宋体" w:cs="Helvetica" w:hint="eastAsia"/>
          <w:kern w:val="0"/>
          <w:sz w:val="24"/>
        </w:rPr>
        <w:t>网络学习空间</w:t>
      </w:r>
      <w:r w:rsidRPr="000C56ED">
        <w:rPr>
          <w:rFonts w:ascii="宋体" w:hAnsi="宋体" w:cs="Helvetica"/>
          <w:kern w:val="0"/>
          <w:sz w:val="24"/>
        </w:rPr>
        <w:t>统计</w:t>
      </w:r>
      <w:r w:rsidRPr="000C56ED">
        <w:rPr>
          <w:rFonts w:ascii="宋体" w:hAnsi="宋体" w:cs="Helvetica" w:hint="eastAsia"/>
          <w:kern w:val="0"/>
          <w:sz w:val="24"/>
        </w:rPr>
        <w:t>后</w:t>
      </w:r>
      <w:r w:rsidRPr="000C56ED">
        <w:rPr>
          <w:rFonts w:ascii="宋体" w:hAnsi="宋体" w:cs="Helvetica"/>
          <w:kern w:val="0"/>
          <w:sz w:val="24"/>
        </w:rPr>
        <w:t>，纳入学生德</w:t>
      </w:r>
      <w:r w:rsidRPr="000C56ED">
        <w:rPr>
          <w:rFonts w:ascii="宋体" w:hAnsi="宋体" w:cs="Helvetica" w:hint="eastAsia"/>
          <w:kern w:val="0"/>
          <w:sz w:val="24"/>
        </w:rPr>
        <w:t>、</w:t>
      </w:r>
      <w:r w:rsidRPr="000C56ED">
        <w:rPr>
          <w:rFonts w:ascii="宋体" w:hAnsi="宋体" w:cs="Helvetica"/>
          <w:kern w:val="0"/>
          <w:sz w:val="24"/>
        </w:rPr>
        <w:t>智</w:t>
      </w:r>
      <w:r w:rsidRPr="000C56ED">
        <w:rPr>
          <w:rFonts w:ascii="宋体" w:hAnsi="宋体" w:cs="Helvetica" w:hint="eastAsia"/>
          <w:kern w:val="0"/>
          <w:sz w:val="24"/>
        </w:rPr>
        <w:t>、</w:t>
      </w:r>
      <w:r w:rsidRPr="000C56ED">
        <w:rPr>
          <w:rFonts w:ascii="宋体" w:hAnsi="宋体" w:cs="Helvetica"/>
          <w:kern w:val="0"/>
          <w:sz w:val="24"/>
        </w:rPr>
        <w:t>体</w:t>
      </w:r>
      <w:r w:rsidRPr="000C56ED">
        <w:rPr>
          <w:rFonts w:ascii="宋体" w:hAnsi="宋体" w:cs="Helvetica" w:hint="eastAsia"/>
          <w:kern w:val="0"/>
          <w:sz w:val="24"/>
        </w:rPr>
        <w:t>、</w:t>
      </w:r>
      <w:r w:rsidRPr="000C56ED">
        <w:rPr>
          <w:rFonts w:ascii="宋体" w:hAnsi="宋体" w:cs="Helvetica"/>
          <w:kern w:val="0"/>
          <w:sz w:val="24"/>
        </w:rPr>
        <w:t>美</w:t>
      </w:r>
      <w:r w:rsidRPr="000C56ED">
        <w:rPr>
          <w:rFonts w:ascii="宋体" w:hAnsi="宋体" w:cs="Helvetica" w:hint="eastAsia"/>
          <w:kern w:val="0"/>
          <w:sz w:val="24"/>
        </w:rPr>
        <w:t>、</w:t>
      </w:r>
      <w:r w:rsidRPr="000C56ED">
        <w:rPr>
          <w:rFonts w:ascii="宋体" w:hAnsi="宋体" w:cs="Helvetica"/>
          <w:kern w:val="0"/>
          <w:sz w:val="24"/>
        </w:rPr>
        <w:t>劳</w:t>
      </w:r>
      <w:r w:rsidRPr="000C56ED">
        <w:rPr>
          <w:rFonts w:ascii="宋体" w:hAnsi="宋体" w:cs="Helvetica" w:hint="eastAsia"/>
          <w:kern w:val="0"/>
          <w:sz w:val="24"/>
        </w:rPr>
        <w:t>等综合素质</w:t>
      </w:r>
      <w:r w:rsidRPr="000C56ED">
        <w:rPr>
          <w:rFonts w:ascii="宋体" w:hAnsi="宋体" w:cs="Helvetica"/>
          <w:kern w:val="0"/>
          <w:sz w:val="24"/>
        </w:rPr>
        <w:t>的评价系统中，</w:t>
      </w:r>
      <w:r w:rsidRPr="000C56ED">
        <w:rPr>
          <w:rFonts w:ascii="宋体" w:hAnsi="宋体" w:cs="Helvetica" w:hint="eastAsia"/>
          <w:kern w:val="0"/>
          <w:sz w:val="24"/>
        </w:rPr>
        <w:t>逐渐</w:t>
      </w:r>
      <w:r w:rsidRPr="000C56ED">
        <w:rPr>
          <w:rFonts w:ascii="宋体" w:hAnsi="宋体" w:cs="Helvetica"/>
          <w:kern w:val="0"/>
          <w:sz w:val="24"/>
        </w:rPr>
        <w:t>建立起</w:t>
      </w:r>
      <w:r w:rsidRPr="000C56ED">
        <w:rPr>
          <w:rFonts w:ascii="宋体" w:hAnsi="宋体" w:cs="Helvetica" w:hint="eastAsia"/>
          <w:kern w:val="0"/>
          <w:sz w:val="24"/>
        </w:rPr>
        <w:t>学生个性发展</w:t>
      </w:r>
      <w:r w:rsidRPr="000C56ED">
        <w:rPr>
          <w:rFonts w:ascii="宋体" w:hAnsi="宋体" w:cs="Helvetica"/>
          <w:kern w:val="0"/>
          <w:sz w:val="24"/>
        </w:rPr>
        <w:t>的</w:t>
      </w:r>
      <w:r w:rsidRPr="000C56ED">
        <w:rPr>
          <w:rFonts w:ascii="宋体" w:hAnsi="宋体" w:cs="Helvetica" w:hint="eastAsia"/>
          <w:kern w:val="0"/>
          <w:sz w:val="24"/>
        </w:rPr>
        <w:t>数字模型，使老师和家长对孩子的认识</w:t>
      </w:r>
      <w:r w:rsidRPr="000C56ED">
        <w:rPr>
          <w:rFonts w:ascii="宋体" w:hAnsi="宋体" w:cs="Helvetica"/>
          <w:kern w:val="0"/>
          <w:sz w:val="24"/>
        </w:rPr>
        <w:t>更加</w:t>
      </w:r>
      <w:r w:rsidRPr="000C56ED">
        <w:rPr>
          <w:rFonts w:ascii="宋体" w:hAnsi="宋体" w:cs="Helvetica" w:hint="eastAsia"/>
          <w:kern w:val="0"/>
          <w:sz w:val="24"/>
        </w:rPr>
        <w:t>准确、</w:t>
      </w:r>
      <w:r w:rsidRPr="000C56ED">
        <w:rPr>
          <w:rFonts w:ascii="宋体" w:hAnsi="宋体" w:cs="Helvetica"/>
          <w:kern w:val="0"/>
          <w:sz w:val="24"/>
        </w:rPr>
        <w:t>全面</w:t>
      </w:r>
      <w:r w:rsidRPr="000C56ED">
        <w:rPr>
          <w:rFonts w:ascii="宋体" w:hAnsi="宋体" w:cs="Helvetica" w:hint="eastAsia"/>
          <w:kern w:val="0"/>
          <w:sz w:val="24"/>
        </w:rPr>
        <w:t>。随着网络学习空间</w:t>
      </w:r>
      <w:r w:rsidRPr="000C56ED">
        <w:rPr>
          <w:rFonts w:ascii="宋体" w:hAnsi="宋体" w:cs="Helvetica"/>
          <w:kern w:val="0"/>
          <w:sz w:val="24"/>
        </w:rPr>
        <w:t>的不断完善和发展，</w:t>
      </w:r>
      <w:r w:rsidRPr="000C56ED">
        <w:rPr>
          <w:rFonts w:ascii="宋体" w:hAnsi="宋体" w:cs="Helvetica" w:hint="eastAsia"/>
          <w:kern w:val="0"/>
          <w:sz w:val="24"/>
        </w:rPr>
        <w:t>每个学生的学习</w:t>
      </w:r>
      <w:r w:rsidRPr="000C56ED">
        <w:rPr>
          <w:rFonts w:ascii="宋体" w:hAnsi="宋体" w:cs="Helvetica"/>
          <w:kern w:val="0"/>
          <w:sz w:val="24"/>
        </w:rPr>
        <w:t>成长曲线和</w:t>
      </w:r>
      <w:r w:rsidRPr="000C56ED">
        <w:rPr>
          <w:rFonts w:ascii="宋体" w:hAnsi="宋体" w:cs="Helvetica" w:hint="eastAsia"/>
          <w:kern w:val="0"/>
          <w:sz w:val="24"/>
        </w:rPr>
        <w:t>个性化</w:t>
      </w:r>
      <w:r w:rsidRPr="000C56ED">
        <w:rPr>
          <w:rFonts w:ascii="宋体" w:hAnsi="宋体" w:cs="Helvetica"/>
          <w:kern w:val="0"/>
          <w:sz w:val="24"/>
        </w:rPr>
        <w:t>数据</w:t>
      </w:r>
      <w:r w:rsidRPr="000C56ED">
        <w:rPr>
          <w:rFonts w:ascii="宋体" w:hAnsi="宋体" w:cs="Helvetica" w:hint="eastAsia"/>
          <w:kern w:val="0"/>
          <w:sz w:val="24"/>
        </w:rPr>
        <w:t>模型</w:t>
      </w:r>
      <w:r w:rsidRPr="000C56ED">
        <w:rPr>
          <w:rFonts w:ascii="宋体" w:hAnsi="宋体" w:cs="Helvetica"/>
          <w:kern w:val="0"/>
          <w:sz w:val="24"/>
        </w:rPr>
        <w:t>将</w:t>
      </w:r>
      <w:r w:rsidRPr="000C56ED">
        <w:rPr>
          <w:rFonts w:ascii="宋体" w:hAnsi="宋体" w:cs="Helvetica" w:hint="eastAsia"/>
          <w:kern w:val="0"/>
          <w:sz w:val="24"/>
        </w:rPr>
        <w:t>在其终生的</w:t>
      </w:r>
      <w:r w:rsidRPr="000C56ED">
        <w:rPr>
          <w:rFonts w:ascii="宋体" w:hAnsi="宋体" w:cs="Helvetica"/>
          <w:kern w:val="0"/>
          <w:sz w:val="24"/>
        </w:rPr>
        <w:t>学习过程中不断</w:t>
      </w:r>
      <w:r w:rsidRPr="000C56ED">
        <w:rPr>
          <w:rFonts w:ascii="宋体" w:hAnsi="宋体" w:cs="Helvetica" w:hint="eastAsia"/>
          <w:kern w:val="0"/>
          <w:sz w:val="24"/>
        </w:rPr>
        <w:t>充实和</w:t>
      </w:r>
      <w:r w:rsidRPr="000C56ED">
        <w:rPr>
          <w:rFonts w:ascii="宋体" w:hAnsi="宋体" w:cs="Helvetica"/>
          <w:kern w:val="0"/>
          <w:sz w:val="24"/>
        </w:rPr>
        <w:t>完善</w:t>
      </w:r>
      <w:r w:rsidRPr="000C56ED">
        <w:rPr>
          <w:rFonts w:ascii="宋体" w:hAnsi="宋体" w:cs="Helvetica" w:hint="eastAsia"/>
          <w:kern w:val="0"/>
          <w:sz w:val="24"/>
        </w:rPr>
        <w:t>，</w:t>
      </w:r>
      <w:r w:rsidRPr="000C56ED">
        <w:rPr>
          <w:rFonts w:ascii="宋体" w:hAnsi="宋体" w:cs="Helvetica"/>
          <w:kern w:val="0"/>
          <w:sz w:val="24"/>
        </w:rPr>
        <w:t>成为</w:t>
      </w:r>
      <w:r w:rsidRPr="000C56ED">
        <w:rPr>
          <w:rFonts w:ascii="宋体" w:hAnsi="宋体" w:cs="Helvetica" w:hint="eastAsia"/>
          <w:kern w:val="0"/>
          <w:sz w:val="24"/>
        </w:rPr>
        <w:t>一条</w:t>
      </w:r>
      <w:r w:rsidRPr="000C56ED">
        <w:rPr>
          <w:rFonts w:ascii="宋体" w:hAnsi="宋体" w:cs="Helvetica"/>
          <w:kern w:val="0"/>
          <w:sz w:val="24"/>
        </w:rPr>
        <w:t>人生</w:t>
      </w:r>
      <w:r w:rsidRPr="000C56ED">
        <w:rPr>
          <w:rFonts w:ascii="宋体" w:hAnsi="宋体" w:cs="Helvetica" w:hint="eastAsia"/>
          <w:kern w:val="0"/>
          <w:sz w:val="24"/>
        </w:rPr>
        <w:t>成长</w:t>
      </w:r>
      <w:r w:rsidRPr="000C56ED">
        <w:rPr>
          <w:rFonts w:ascii="宋体" w:hAnsi="宋体" w:cs="Helvetica"/>
          <w:kern w:val="0"/>
          <w:sz w:val="24"/>
        </w:rPr>
        <w:t>轨迹</w:t>
      </w:r>
      <w:r w:rsidRPr="000C56ED">
        <w:rPr>
          <w:rFonts w:ascii="宋体" w:hAnsi="宋体" w:cs="Helvetica" w:hint="eastAsia"/>
          <w:kern w:val="0"/>
          <w:sz w:val="24"/>
        </w:rPr>
        <w:t>，学校</w:t>
      </w:r>
      <w:r w:rsidRPr="000C56ED">
        <w:rPr>
          <w:rFonts w:ascii="宋体" w:hAnsi="宋体" w:cs="Helvetica"/>
          <w:kern w:val="0"/>
          <w:sz w:val="24"/>
        </w:rPr>
        <w:t>、社会、家庭都这条</w:t>
      </w:r>
      <w:r w:rsidRPr="000C56ED">
        <w:rPr>
          <w:rFonts w:ascii="宋体" w:hAnsi="宋体" w:cs="Helvetica" w:hint="eastAsia"/>
          <w:kern w:val="0"/>
          <w:sz w:val="24"/>
        </w:rPr>
        <w:t>轨迹</w:t>
      </w:r>
      <w:r w:rsidRPr="000C56ED">
        <w:rPr>
          <w:rFonts w:ascii="宋体" w:hAnsi="宋体" w:cs="Helvetica"/>
          <w:kern w:val="0"/>
          <w:sz w:val="24"/>
        </w:rPr>
        <w:t>的组成部分，老师、</w:t>
      </w:r>
      <w:r w:rsidRPr="000C56ED">
        <w:rPr>
          <w:rFonts w:ascii="宋体" w:hAnsi="宋体" w:cs="Helvetica" w:hint="eastAsia"/>
          <w:kern w:val="0"/>
          <w:sz w:val="24"/>
        </w:rPr>
        <w:t>家长</w:t>
      </w:r>
      <w:r w:rsidRPr="000C56ED">
        <w:rPr>
          <w:rFonts w:ascii="宋体" w:hAnsi="宋体" w:cs="Helvetica"/>
          <w:kern w:val="0"/>
          <w:sz w:val="24"/>
        </w:rPr>
        <w:t>、学生</w:t>
      </w:r>
      <w:r w:rsidRPr="000C56ED">
        <w:rPr>
          <w:rFonts w:ascii="宋体" w:hAnsi="宋体" w:cs="Helvetica" w:hint="eastAsia"/>
          <w:kern w:val="0"/>
          <w:sz w:val="24"/>
        </w:rPr>
        <w:t>都是这条轨迹的描绘者</w:t>
      </w:r>
      <w:r w:rsidRPr="000C56ED">
        <w:rPr>
          <w:rFonts w:ascii="宋体" w:hAnsi="宋体" w:cs="Helvetica"/>
          <w:kern w:val="0"/>
          <w:sz w:val="24"/>
        </w:rPr>
        <w:t>。</w:t>
      </w:r>
    </w:p>
    <w:p w:rsidR="00DE5458" w:rsidRDefault="00DE5458" w:rsidP="00DE5458">
      <w:pPr>
        <w:widowControl/>
        <w:shd w:val="clear" w:color="auto" w:fill="FFFFFF"/>
        <w:spacing w:line="400" w:lineRule="exact"/>
        <w:ind w:firstLineChars="200" w:firstLine="482"/>
        <w:rPr>
          <w:rFonts w:ascii="宋体" w:hAnsi="宋体" w:cs="Helvetica"/>
          <w:b/>
          <w:kern w:val="0"/>
          <w:sz w:val="24"/>
        </w:rPr>
      </w:pPr>
      <w:r w:rsidRPr="003D681A">
        <w:rPr>
          <w:rFonts w:ascii="宋体" w:hAnsi="宋体" w:cs="Helvetica" w:hint="eastAsia"/>
          <w:b/>
          <w:kern w:val="0"/>
          <w:sz w:val="24"/>
        </w:rPr>
        <w:t>线上家长会模式</w:t>
      </w:r>
    </w:p>
    <w:p w:rsidR="00DE5458" w:rsidRPr="003D681A" w:rsidRDefault="00DE5458" w:rsidP="00DE5458">
      <w:pPr>
        <w:widowControl/>
        <w:shd w:val="clear" w:color="auto" w:fill="FFFFFF"/>
        <w:spacing w:line="400" w:lineRule="exact"/>
        <w:ind w:firstLineChars="200" w:firstLine="480"/>
        <w:rPr>
          <w:rFonts w:ascii="宋体" w:hAnsi="宋体" w:cs="Helvetica"/>
          <w:kern w:val="0"/>
          <w:sz w:val="24"/>
        </w:rPr>
      </w:pPr>
      <w:r w:rsidRPr="003D681A">
        <w:rPr>
          <w:rFonts w:ascii="宋体" w:hAnsi="宋体" w:cs="Helvetica" w:hint="eastAsia"/>
          <w:kern w:val="0"/>
          <w:sz w:val="24"/>
        </w:rPr>
        <w:t>疫情期间，由于疫情防控的要求，不能召开集中的家长会，而许多重要事情的又需要与全体家长进行沟通，所以线上家长会成为家校互动的主要方式。</w:t>
      </w:r>
      <w:r>
        <w:rPr>
          <w:rFonts w:ascii="宋体" w:hAnsi="宋体" w:cs="Helvetica" w:hint="eastAsia"/>
          <w:kern w:val="0"/>
          <w:sz w:val="24"/>
        </w:rPr>
        <w:t>微信班级</w:t>
      </w:r>
      <w:r w:rsidRPr="003D681A">
        <w:rPr>
          <w:rFonts w:ascii="宋体" w:hAnsi="宋体" w:cs="Helvetica" w:hint="eastAsia"/>
          <w:kern w:val="0"/>
          <w:sz w:val="24"/>
        </w:rPr>
        <w:t>群的强大在线交流功能成为线上家长会的主要工具，但是其不可管控的发言方式、流水账式的数据存储方式和文件大小的限制都影响了家长会的实际效果，</w:t>
      </w:r>
      <w:r>
        <w:rPr>
          <w:rFonts w:ascii="宋体" w:hAnsi="宋体" w:cs="Helvetica" w:hint="eastAsia"/>
          <w:kern w:val="0"/>
          <w:sz w:val="24"/>
        </w:rPr>
        <w:t>网络学习空间班级群</w:t>
      </w:r>
      <w:r w:rsidRPr="003D681A">
        <w:rPr>
          <w:rFonts w:ascii="宋体" w:hAnsi="宋体" w:cs="Helvetica" w:hint="eastAsia"/>
          <w:kern w:val="0"/>
          <w:sz w:val="24"/>
        </w:rPr>
        <w:t>与网络学习空间的结合使用</w:t>
      </w:r>
      <w:r>
        <w:rPr>
          <w:rFonts w:ascii="宋体" w:hAnsi="宋体" w:cs="Helvetica" w:hint="eastAsia"/>
          <w:kern w:val="0"/>
          <w:sz w:val="24"/>
        </w:rPr>
        <w:t>既可以时时在线交流，又可管可控</w:t>
      </w:r>
      <w:r w:rsidRPr="003D681A">
        <w:rPr>
          <w:rFonts w:ascii="宋体" w:hAnsi="宋体" w:cs="Helvetica" w:hint="eastAsia"/>
          <w:kern w:val="0"/>
          <w:sz w:val="24"/>
        </w:rPr>
        <w:t>。</w:t>
      </w:r>
    </w:p>
    <w:p w:rsidR="00515093" w:rsidRDefault="00515093" w:rsidP="00DE5458">
      <w:pPr>
        <w:widowControl/>
        <w:shd w:val="clear" w:color="auto" w:fill="FFFFFF"/>
        <w:spacing w:line="400" w:lineRule="exact"/>
        <w:ind w:firstLineChars="200" w:firstLine="480"/>
        <w:rPr>
          <w:rFonts w:ascii="宋体" w:hAnsi="宋体" w:cs="Helvetica"/>
          <w:kern w:val="0"/>
          <w:sz w:val="24"/>
        </w:rPr>
      </w:pPr>
    </w:p>
    <w:p w:rsidR="00515093" w:rsidRDefault="00515093" w:rsidP="00DE5458">
      <w:pPr>
        <w:widowControl/>
        <w:shd w:val="clear" w:color="auto" w:fill="FFFFFF"/>
        <w:spacing w:line="400" w:lineRule="exact"/>
        <w:ind w:firstLineChars="200" w:firstLine="480"/>
        <w:rPr>
          <w:rFonts w:ascii="宋体" w:hAnsi="宋体" w:cs="Helvetica"/>
          <w:kern w:val="0"/>
          <w:sz w:val="24"/>
        </w:rPr>
      </w:pPr>
    </w:p>
    <w:p w:rsidR="00DE5458" w:rsidRDefault="00DE5458" w:rsidP="00DE5458">
      <w:pPr>
        <w:widowControl/>
        <w:shd w:val="clear" w:color="auto" w:fill="FFFFFF"/>
        <w:spacing w:line="400" w:lineRule="exact"/>
        <w:ind w:firstLineChars="200" w:firstLine="480"/>
        <w:rPr>
          <w:rFonts w:ascii="宋体" w:hAnsi="宋体" w:cs="Helvetica"/>
          <w:kern w:val="0"/>
          <w:sz w:val="24"/>
        </w:rPr>
      </w:pPr>
      <w:r w:rsidRPr="003D681A">
        <w:rPr>
          <w:rFonts w:ascii="宋体" w:hAnsi="宋体" w:cs="Helvetica" w:hint="eastAsia"/>
          <w:kern w:val="0"/>
          <w:sz w:val="24"/>
        </w:rPr>
        <w:lastRenderedPageBreak/>
        <w:t>线上家长会流程图如下：</w:t>
      </w:r>
    </w:p>
    <w:p w:rsidR="00DE5458" w:rsidRPr="003D681A" w:rsidRDefault="00DE5458" w:rsidP="00DE5458">
      <w:pPr>
        <w:widowControl/>
        <w:shd w:val="clear" w:color="auto" w:fill="FFFFFF"/>
        <w:spacing w:line="400" w:lineRule="exact"/>
        <w:ind w:firstLineChars="200" w:firstLine="420"/>
        <w:jc w:val="center"/>
        <w:rPr>
          <w:rFonts w:ascii="宋体" w:hAnsi="宋体" w:cs="Helvetica"/>
          <w:kern w:val="0"/>
          <w:sz w:val="24"/>
        </w:rPr>
      </w:pPr>
      <w:r>
        <w:rPr>
          <w:noProof/>
        </w:rPr>
        <w:drawing>
          <wp:anchor distT="0" distB="0" distL="114300" distR="114300" simplePos="0" relativeHeight="251671552" behindDoc="0" locked="0" layoutInCell="1" allowOverlap="1">
            <wp:simplePos x="0" y="0"/>
            <wp:positionH relativeFrom="column">
              <wp:posOffset>647700</wp:posOffset>
            </wp:positionH>
            <wp:positionV relativeFrom="paragraph">
              <wp:posOffset>190500</wp:posOffset>
            </wp:positionV>
            <wp:extent cx="3587750" cy="4391025"/>
            <wp:effectExtent l="0" t="0" r="0" b="9525"/>
            <wp:wrapTopAndBottom/>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87750" cy="4391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cs="Helvetica"/>
          <w:kern w:val="0"/>
          <w:sz w:val="24"/>
        </w:rPr>
        <w:t>图十</w:t>
      </w:r>
      <w:r>
        <w:rPr>
          <w:rFonts w:ascii="宋体" w:hAnsi="宋体" w:cs="Helvetica" w:hint="eastAsia"/>
          <w:kern w:val="0"/>
          <w:sz w:val="24"/>
        </w:rPr>
        <w:t>五：线上家长会流程图</w:t>
      </w:r>
    </w:p>
    <w:p w:rsidR="00DE5458" w:rsidRDefault="00DE5458" w:rsidP="00DE5458">
      <w:pPr>
        <w:widowControl/>
        <w:shd w:val="clear" w:color="auto" w:fill="FFFFFF"/>
        <w:spacing w:line="400" w:lineRule="exact"/>
        <w:ind w:firstLineChars="200" w:firstLine="480"/>
        <w:rPr>
          <w:rFonts w:ascii="宋体" w:hAnsi="宋体" w:cs="Helvetica"/>
          <w:kern w:val="0"/>
          <w:sz w:val="24"/>
        </w:rPr>
      </w:pPr>
      <w:r w:rsidRPr="003D681A">
        <w:rPr>
          <w:rFonts w:ascii="宋体" w:hAnsi="宋体" w:cs="Helvetica" w:hint="eastAsia"/>
          <w:kern w:val="0"/>
          <w:sz w:val="24"/>
        </w:rPr>
        <w:t>由流程图可以看出，</w:t>
      </w:r>
      <w:r w:rsidRPr="00B5386D">
        <w:rPr>
          <w:rFonts w:ascii="宋体" w:hAnsi="宋体" w:cs="Helvetica" w:hint="eastAsia"/>
          <w:kern w:val="0"/>
          <w:sz w:val="24"/>
        </w:rPr>
        <w:t>使用滨海新区教育云平台班级空间的群聊功能完成在线交流，使用班级活动功能完成会前通知及资源发布、会议签到、在线资源调用、会后资源整理和分享</w:t>
      </w:r>
      <w:r w:rsidRPr="003D681A">
        <w:rPr>
          <w:rFonts w:ascii="宋体" w:hAnsi="宋体" w:cs="Helvetica" w:hint="eastAsia"/>
          <w:kern w:val="0"/>
          <w:sz w:val="24"/>
        </w:rPr>
        <w:t>，</w:t>
      </w:r>
      <w:r w:rsidRPr="00B5386D">
        <w:rPr>
          <w:rFonts w:ascii="宋体" w:hAnsi="宋体" w:cs="Helvetica" w:hint="eastAsia"/>
          <w:kern w:val="0"/>
          <w:sz w:val="24"/>
        </w:rPr>
        <w:t>使得原来“一次性的”线上家长会过程性资源被保存下来，会议效果延伸到会后，方便家长回顾会议内容，准确的完成班主任布置的工作，同时也成为学校、班级工作留下记录。</w:t>
      </w:r>
    </w:p>
    <w:p w:rsidR="00CE33EA" w:rsidRDefault="00CE33EA" w:rsidP="00CE33EA">
      <w:pPr>
        <w:widowControl/>
        <w:shd w:val="clear" w:color="auto" w:fill="FFFFFF"/>
        <w:jc w:val="left"/>
        <w:rPr>
          <w:rFonts w:ascii="Tahoma" w:eastAsia="宋体" w:hAnsi="Tahoma" w:cs="Tahoma"/>
          <w:color w:val="444444"/>
          <w:kern w:val="0"/>
          <w:szCs w:val="21"/>
        </w:rPr>
      </w:pPr>
    </w:p>
    <w:p w:rsidR="00CE33EA" w:rsidRDefault="00CE33EA" w:rsidP="008902F0">
      <w:pPr>
        <w:widowControl/>
        <w:shd w:val="clear" w:color="auto" w:fill="FFFFFF"/>
        <w:jc w:val="center"/>
        <w:rPr>
          <w:rFonts w:ascii="Tahoma" w:eastAsia="宋体" w:hAnsi="Tahoma" w:cs="Tahoma"/>
          <w:b/>
          <w:color w:val="444444"/>
          <w:kern w:val="0"/>
          <w:sz w:val="28"/>
          <w:szCs w:val="28"/>
        </w:rPr>
      </w:pPr>
      <w:r w:rsidRPr="006D6D7F">
        <w:rPr>
          <w:rFonts w:ascii="Tahoma" w:eastAsia="宋体" w:hAnsi="Tahoma" w:cs="Tahoma" w:hint="eastAsia"/>
          <w:b/>
          <w:color w:val="444444"/>
          <w:kern w:val="0"/>
          <w:sz w:val="28"/>
          <w:szCs w:val="28"/>
        </w:rPr>
        <w:t>研究成果</w:t>
      </w:r>
      <w:r w:rsidRPr="00CE33EA">
        <w:rPr>
          <w:rFonts w:ascii="Tahoma" w:eastAsia="宋体" w:hAnsi="Tahoma" w:cs="Tahoma"/>
          <w:b/>
          <w:color w:val="444444"/>
          <w:kern w:val="0"/>
          <w:sz w:val="28"/>
          <w:szCs w:val="28"/>
        </w:rPr>
        <w:t>与影响</w:t>
      </w:r>
    </w:p>
    <w:p w:rsidR="004F234F" w:rsidRPr="00FD52B7" w:rsidRDefault="004F234F" w:rsidP="004F234F">
      <w:pPr>
        <w:autoSpaceDE w:val="0"/>
        <w:autoSpaceDN w:val="0"/>
        <w:adjustRightInd w:val="0"/>
        <w:snapToGrid w:val="0"/>
        <w:spacing w:line="400" w:lineRule="exact"/>
        <w:ind w:firstLineChars="200" w:firstLine="480"/>
        <w:jc w:val="left"/>
        <w:rPr>
          <w:rFonts w:ascii="宋体" w:hAnsi="宋体" w:hint="eastAsia"/>
          <w:sz w:val="24"/>
        </w:rPr>
      </w:pPr>
      <w:r w:rsidRPr="00FD52B7">
        <w:rPr>
          <w:rFonts w:ascii="宋体" w:hAnsi="宋体"/>
          <w:sz w:val="24"/>
        </w:rPr>
        <w:t>对网络学习空间</w:t>
      </w:r>
      <w:r w:rsidR="008902F0">
        <w:rPr>
          <w:rFonts w:ascii="宋体" w:hAnsi="宋体" w:hint="eastAsia"/>
          <w:sz w:val="24"/>
        </w:rPr>
        <w:t>应用</w:t>
      </w:r>
      <w:r w:rsidRPr="00FD52B7">
        <w:rPr>
          <w:rFonts w:ascii="宋体" w:hAnsi="宋体"/>
          <w:sz w:val="24"/>
        </w:rPr>
        <w:t>的效果</w:t>
      </w:r>
      <w:r w:rsidRPr="00FD52B7">
        <w:rPr>
          <w:rFonts w:ascii="宋体" w:hAnsi="宋体" w:hint="eastAsia"/>
          <w:sz w:val="24"/>
        </w:rPr>
        <w:t>分析</w:t>
      </w:r>
      <w:r w:rsidRPr="00FD52B7">
        <w:rPr>
          <w:rFonts w:ascii="宋体" w:hAnsi="宋体"/>
          <w:sz w:val="24"/>
        </w:rPr>
        <w:t>，不能仅仅只关注学生的学习成绩、学习态度，还需要考虑到网络学习空间对学生学习能力和学习思维发展的影响，比如对信息的搜集、辨别能力等。学生并不是网络学习空间的唯一使用者，所以对网络学习空间的应用效果验证可以延伸到教师的信息素养、教学能力，家校沟通的频率以及学校管理工作效率等方面，最终构建一个包含学生层面、教师层面、家长层面和学校层面的多维度网络学习空间应用效果</w:t>
      </w:r>
      <w:r w:rsidRPr="00FD52B7">
        <w:rPr>
          <w:rFonts w:ascii="宋体" w:hAnsi="宋体" w:hint="eastAsia"/>
          <w:sz w:val="24"/>
        </w:rPr>
        <w:t>分析</w:t>
      </w:r>
      <w:r w:rsidRPr="00FD52B7">
        <w:rPr>
          <w:rFonts w:ascii="宋体" w:hAnsi="宋体"/>
          <w:sz w:val="24"/>
        </w:rPr>
        <w:t>。</w:t>
      </w:r>
    </w:p>
    <w:p w:rsidR="004F234F" w:rsidRPr="00FD52B7" w:rsidRDefault="004F234F" w:rsidP="004F234F">
      <w:pPr>
        <w:adjustRightInd w:val="0"/>
        <w:snapToGrid w:val="0"/>
        <w:spacing w:line="400" w:lineRule="exact"/>
        <w:ind w:firstLineChars="200" w:firstLine="480"/>
        <w:jc w:val="left"/>
        <w:rPr>
          <w:rFonts w:ascii="宋体" w:hAnsi="宋体" w:hint="eastAsia"/>
          <w:sz w:val="24"/>
        </w:rPr>
      </w:pPr>
      <w:r w:rsidRPr="00FD52B7">
        <w:rPr>
          <w:rFonts w:ascii="宋体" w:hAnsi="宋体" w:hint="eastAsia"/>
          <w:sz w:val="24"/>
        </w:rPr>
        <w:t>回顾近3年的研究，我们从学习先进的教育教学理论、借鉴成功实践经验</w:t>
      </w:r>
      <w:r w:rsidRPr="00FD52B7">
        <w:rPr>
          <w:rFonts w:ascii="宋体" w:hAnsi="宋体" w:hint="eastAsia"/>
          <w:sz w:val="24"/>
        </w:rPr>
        <w:lastRenderedPageBreak/>
        <w:t>起步，对比已取得的前期研究成果，在实践中不断修正自主构建的应用模式，并在实验校的研究基础上，逐步推广。研究的过程和结果表明：网络学习空间可以聚合学习过程和教育管理数据，并在相应范围内共享；可以支持教育教学模式创新；可以提供个性化学习服务；可以开展学情分析和学习诊断；可以支撑教师专业发展。从课题研究的效果上看，</w:t>
      </w:r>
      <w:r w:rsidRPr="00FD52B7">
        <w:rPr>
          <w:rFonts w:ascii="宋体" w:hAnsi="宋体"/>
          <w:sz w:val="24"/>
        </w:rPr>
        <w:t>以“天津市</w:t>
      </w:r>
      <w:r w:rsidRPr="00FD52B7">
        <w:rPr>
          <w:rFonts w:ascii="宋体" w:hAnsi="宋体" w:hint="eastAsia"/>
          <w:sz w:val="24"/>
        </w:rPr>
        <w:t>滨海教育</w:t>
      </w:r>
      <w:r w:rsidRPr="00FD52B7">
        <w:rPr>
          <w:rFonts w:ascii="宋体" w:hAnsi="宋体"/>
          <w:sz w:val="24"/>
        </w:rPr>
        <w:t>云平台”云平台为依托，实现了教育资源服务、教育管理服务和教育教学服务的深度融通。为“教育信息化2.0”标准下的“互联网+教育”大平台建设和应用提供了具有借鉴意义的案例。</w:t>
      </w:r>
      <w:r w:rsidRPr="00FD52B7">
        <w:rPr>
          <w:rFonts w:ascii="宋体" w:hAnsi="宋体" w:hint="eastAsia"/>
          <w:sz w:val="24"/>
        </w:rPr>
        <w:t>我们的研究丰富了教师研修的方式，促进了教学模式的创新，改变了家校互动的模式，提升了师生的信息素养，也整体促进了区域内学校信息化建设和应用的水平。</w:t>
      </w:r>
    </w:p>
    <w:p w:rsidR="004F234F" w:rsidRPr="00277193" w:rsidRDefault="004F234F" w:rsidP="004F234F">
      <w:pPr>
        <w:spacing w:line="400" w:lineRule="exact"/>
        <w:ind w:firstLineChars="200" w:firstLine="482"/>
        <w:jc w:val="left"/>
        <w:rPr>
          <w:rFonts w:ascii="宋体" w:hAnsi="宋体" w:cs="宋体"/>
          <w:b/>
          <w:bCs/>
          <w:color w:val="323232"/>
          <w:kern w:val="0"/>
          <w:sz w:val="24"/>
        </w:rPr>
      </w:pPr>
      <w:r w:rsidRPr="00277193">
        <w:rPr>
          <w:rFonts w:ascii="宋体" w:hAnsi="宋体" w:cs="宋体" w:hint="eastAsia"/>
          <w:b/>
          <w:bCs/>
          <w:color w:val="323232"/>
          <w:kern w:val="0"/>
          <w:sz w:val="24"/>
        </w:rPr>
        <w:t>（一）构建教师主导、学生主体的互动课堂，教与学的面貌发生了显著变化</w:t>
      </w:r>
    </w:p>
    <w:p w:rsidR="004F234F" w:rsidRPr="00FD52B7" w:rsidRDefault="004F234F" w:rsidP="004F234F">
      <w:pPr>
        <w:spacing w:line="400" w:lineRule="exact"/>
        <w:ind w:firstLineChars="200" w:firstLine="480"/>
        <w:jc w:val="left"/>
        <w:rPr>
          <w:rFonts w:ascii="宋体" w:hAnsi="宋体" w:cs="仿宋"/>
          <w:sz w:val="24"/>
        </w:rPr>
      </w:pPr>
      <w:r w:rsidRPr="00FD52B7">
        <w:rPr>
          <w:rFonts w:ascii="宋体" w:hAnsi="宋体" w:hint="eastAsia"/>
          <w:color w:val="000000"/>
          <w:sz w:val="24"/>
        </w:rPr>
        <w:t>利用空间的学习分析技术，课前精准分析学情，备教学起点；课中准确把握学情，实时互动，评价反馈，调整教学进度和内容；课后巩固延伸，线上测评，掌握学习情况，个性化辅导。在基于人人通空间的OMO教学应用模型的基础上，很多教师都在尝试线上线下相结合的混合式教学模式，</w:t>
      </w:r>
      <w:r w:rsidRPr="00FD52B7">
        <w:rPr>
          <w:rFonts w:ascii="宋体" w:hAnsi="宋体" w:cs="宋体" w:hint="eastAsia"/>
          <w:color w:val="323232"/>
          <w:kern w:val="0"/>
          <w:sz w:val="24"/>
        </w:rPr>
        <w:t>大港四中逐步建构起“12+11”结构的智慧课堂模式，</w:t>
      </w:r>
      <w:r w:rsidRPr="00FD52B7">
        <w:rPr>
          <w:rFonts w:ascii="宋体" w:hAnsi="宋体" w:cs="仿宋" w:hint="eastAsia"/>
          <w:sz w:val="24"/>
        </w:rPr>
        <w:t>有效创设“精准化教、个性化学”的教学环境，有效推进教学模式创新，促进教育公平发展。</w:t>
      </w:r>
    </w:p>
    <w:p w:rsidR="004F234F" w:rsidRPr="00FD52B7" w:rsidRDefault="004F234F" w:rsidP="004F234F">
      <w:pPr>
        <w:spacing w:line="400" w:lineRule="exact"/>
        <w:ind w:firstLineChars="200" w:firstLine="420"/>
        <w:jc w:val="center"/>
        <w:rPr>
          <w:rFonts w:ascii="宋体" w:hAnsi="宋体" w:cs="仿宋"/>
          <w:sz w:val="24"/>
        </w:rPr>
      </w:pPr>
      <w:r>
        <w:rPr>
          <w:noProof/>
        </w:rPr>
        <w:drawing>
          <wp:anchor distT="0" distB="0" distL="114300" distR="114300" simplePos="0" relativeHeight="251677696" behindDoc="0" locked="0" layoutInCell="1" allowOverlap="1">
            <wp:simplePos x="0" y="0"/>
            <wp:positionH relativeFrom="column">
              <wp:posOffset>346710</wp:posOffset>
            </wp:positionH>
            <wp:positionV relativeFrom="paragraph">
              <wp:posOffset>194310</wp:posOffset>
            </wp:positionV>
            <wp:extent cx="5486400" cy="2847975"/>
            <wp:effectExtent l="0" t="0" r="0" b="9525"/>
            <wp:wrapTopAndBottom/>
            <wp:docPr id="66" name="图片 66" descr="教学管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教学管理"/>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86400" cy="2847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宋体" w:hAnsi="宋体" w:cs="仿宋"/>
          <w:sz w:val="24"/>
        </w:rPr>
        <w:t>图十</w:t>
      </w:r>
      <w:r>
        <w:rPr>
          <w:rFonts w:ascii="宋体" w:hAnsi="宋体" w:cs="仿宋" w:hint="eastAsia"/>
          <w:sz w:val="24"/>
        </w:rPr>
        <w:t>六</w:t>
      </w:r>
      <w:r w:rsidRPr="00FD52B7">
        <w:rPr>
          <w:rFonts w:ascii="宋体" w:hAnsi="宋体" w:cs="仿宋" w:hint="eastAsia"/>
          <w:sz w:val="24"/>
        </w:rPr>
        <w:t>：</w:t>
      </w:r>
      <w:r w:rsidRPr="00FD52B7">
        <w:rPr>
          <w:rFonts w:ascii="宋体" w:hAnsi="宋体" w:cs="仿宋"/>
          <w:sz w:val="24"/>
        </w:rPr>
        <w:t>网络学习空间</w:t>
      </w:r>
      <w:r w:rsidRPr="00FD52B7">
        <w:rPr>
          <w:rFonts w:ascii="宋体" w:hAnsi="宋体" w:cs="仿宋" w:hint="eastAsia"/>
          <w:sz w:val="24"/>
        </w:rPr>
        <w:t>教学</w:t>
      </w:r>
      <w:r w:rsidRPr="00FD52B7">
        <w:rPr>
          <w:rFonts w:ascii="宋体" w:hAnsi="宋体" w:cs="仿宋"/>
          <w:sz w:val="24"/>
        </w:rPr>
        <w:t>管理模块应用情况</w:t>
      </w:r>
    </w:p>
    <w:p w:rsidR="004F234F" w:rsidRDefault="004F234F" w:rsidP="004F234F">
      <w:pPr>
        <w:spacing w:line="400" w:lineRule="exact"/>
        <w:ind w:firstLineChars="200" w:firstLine="480"/>
        <w:jc w:val="left"/>
        <w:rPr>
          <w:rFonts w:ascii="宋体" w:hAnsi="宋体" w:cs="仿宋"/>
          <w:sz w:val="24"/>
        </w:rPr>
      </w:pPr>
    </w:p>
    <w:p w:rsidR="004F234F" w:rsidRPr="00FD52B7" w:rsidRDefault="004F234F" w:rsidP="004F234F">
      <w:pPr>
        <w:spacing w:line="400" w:lineRule="exact"/>
        <w:ind w:firstLineChars="200" w:firstLine="480"/>
        <w:jc w:val="left"/>
        <w:rPr>
          <w:rFonts w:ascii="宋体" w:hAnsi="宋体" w:cs="宋体"/>
          <w:color w:val="323232"/>
          <w:kern w:val="0"/>
          <w:sz w:val="24"/>
        </w:rPr>
      </w:pPr>
      <w:r w:rsidRPr="00FD52B7">
        <w:rPr>
          <w:rFonts w:ascii="宋体" w:hAnsi="宋体" w:cs="仿宋" w:hint="eastAsia"/>
          <w:sz w:val="24"/>
        </w:rPr>
        <w:t>具体应用效果体现在：</w:t>
      </w:r>
    </w:p>
    <w:p w:rsidR="004F234F" w:rsidRPr="00FD52B7" w:rsidRDefault="004F234F" w:rsidP="004F234F">
      <w:pPr>
        <w:spacing w:line="400" w:lineRule="exact"/>
        <w:ind w:left="360" w:firstLineChars="200" w:firstLine="480"/>
        <w:jc w:val="left"/>
        <w:rPr>
          <w:rFonts w:ascii="宋体" w:hAnsi="宋体" w:cs="宋体"/>
          <w:color w:val="323232"/>
          <w:kern w:val="0"/>
          <w:sz w:val="24"/>
        </w:rPr>
      </w:pPr>
      <w:r w:rsidRPr="00FD52B7">
        <w:rPr>
          <w:rFonts w:ascii="宋体" w:hAnsi="宋体" w:cs="宋体" w:hint="eastAsia"/>
          <w:color w:val="323232"/>
          <w:kern w:val="0"/>
          <w:sz w:val="24"/>
        </w:rPr>
        <w:t>1</w:t>
      </w:r>
      <w:r w:rsidRPr="00FD52B7">
        <w:rPr>
          <w:rFonts w:ascii="宋体" w:hAnsi="宋体" w:cs="宋体"/>
          <w:color w:val="323232"/>
          <w:kern w:val="0"/>
          <w:sz w:val="24"/>
        </w:rPr>
        <w:t>.打破时空</w:t>
      </w:r>
      <w:r w:rsidRPr="00FD52B7">
        <w:rPr>
          <w:rFonts w:ascii="宋体" w:hAnsi="宋体" w:cs="宋体" w:hint="eastAsia"/>
          <w:color w:val="323232"/>
          <w:kern w:val="0"/>
          <w:sz w:val="24"/>
        </w:rPr>
        <w:t>，促进学生的深度学习</w:t>
      </w:r>
    </w:p>
    <w:p w:rsidR="004F234F" w:rsidRPr="00FD52B7" w:rsidRDefault="004F234F" w:rsidP="004F234F">
      <w:pPr>
        <w:spacing w:line="400" w:lineRule="exact"/>
        <w:ind w:firstLineChars="200" w:firstLine="420"/>
        <w:jc w:val="left"/>
        <w:rPr>
          <w:rFonts w:ascii="宋体" w:hAnsi="宋体" w:cs="仿宋"/>
          <w:sz w:val="24"/>
        </w:rPr>
      </w:pPr>
      <w:r>
        <w:rPr>
          <w:noProof/>
        </w:rPr>
        <w:lastRenderedPageBreak/>
        <w:drawing>
          <wp:anchor distT="0" distB="0" distL="114300" distR="114300" simplePos="0" relativeHeight="251678720" behindDoc="0" locked="0" layoutInCell="1" allowOverlap="1">
            <wp:simplePos x="0" y="0"/>
            <wp:positionH relativeFrom="column">
              <wp:posOffset>409575</wp:posOffset>
            </wp:positionH>
            <wp:positionV relativeFrom="paragraph">
              <wp:posOffset>1828800</wp:posOffset>
            </wp:positionV>
            <wp:extent cx="4610100" cy="2416175"/>
            <wp:effectExtent l="0" t="0" r="0" b="3175"/>
            <wp:wrapTopAndBottom/>
            <wp:docPr id="65" name="图片 65" descr="教学管理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教学管理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10100" cy="2416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52B7">
        <w:rPr>
          <w:rFonts w:ascii="宋体" w:hAnsi="宋体" w:cs="仿宋" w:hint="eastAsia"/>
          <w:sz w:val="24"/>
        </w:rPr>
        <w:t>混合式学习将线上学习与线下课堂学习相结合，自主学习与集中学习相结合，个人学习与小组合作学习相结合，线上网络学习与课堂教学相结合，理论知识学习与实践能力训练相结合，学生自学与教师引导相结合，打破了学生学习时间和地域的限制，充分调动了学生学习的主动性和积极性。线上的自主学习+线下的协作探究，将理论知识与活动结合起来，做到“学用结合”，在一定程度上克服了传统教学知识覆盖面窄的问题，学生可以有效利用各个知识来源渠道完成知识的整合和自我构建，促进学生的深度学习。</w:t>
      </w:r>
    </w:p>
    <w:p w:rsidR="004F234F" w:rsidRPr="00FD52B7" w:rsidRDefault="004F234F" w:rsidP="004F234F">
      <w:pPr>
        <w:widowControl/>
        <w:spacing w:line="400" w:lineRule="exact"/>
        <w:ind w:firstLine="200"/>
        <w:jc w:val="center"/>
        <w:rPr>
          <w:rFonts w:ascii="宋体" w:hAnsi="宋体" w:cs="宋体" w:hint="eastAsia"/>
          <w:sz w:val="24"/>
        </w:rPr>
      </w:pPr>
      <w:r>
        <w:rPr>
          <w:rFonts w:ascii="宋体" w:hAnsi="宋体" w:cs="宋体"/>
          <w:sz w:val="24"/>
        </w:rPr>
        <w:t>图十</w:t>
      </w:r>
      <w:r>
        <w:rPr>
          <w:rFonts w:ascii="宋体" w:hAnsi="宋体" w:cs="宋体" w:hint="eastAsia"/>
          <w:sz w:val="24"/>
        </w:rPr>
        <w:t>七：</w:t>
      </w:r>
      <w:r w:rsidRPr="00FD52B7">
        <w:rPr>
          <w:rFonts w:ascii="宋体" w:hAnsi="宋体" w:cs="宋体"/>
          <w:sz w:val="24"/>
        </w:rPr>
        <w:t>利用空间实施教学情况</w:t>
      </w:r>
    </w:p>
    <w:p w:rsidR="004F234F" w:rsidRPr="00FD52B7" w:rsidRDefault="004F234F" w:rsidP="004F234F">
      <w:pPr>
        <w:widowControl/>
        <w:spacing w:line="400" w:lineRule="exact"/>
        <w:ind w:firstLineChars="200" w:firstLine="512"/>
        <w:jc w:val="left"/>
        <w:rPr>
          <w:rFonts w:ascii="宋体" w:hAnsi="宋体" w:cs="宋体"/>
          <w:bCs/>
          <w:kern w:val="0"/>
          <w:sz w:val="24"/>
        </w:rPr>
      </w:pPr>
      <w:r w:rsidRPr="00FD52B7">
        <w:rPr>
          <w:rFonts w:ascii="宋体" w:hAnsi="宋体" w:cs="宋体" w:hint="eastAsia"/>
          <w:bCs/>
          <w:color w:val="000000"/>
          <w:spacing w:val="8"/>
          <w:kern w:val="0"/>
          <w:sz w:val="24"/>
        </w:rPr>
        <w:t>2</w:t>
      </w:r>
      <w:r w:rsidRPr="00FD52B7">
        <w:rPr>
          <w:rFonts w:ascii="宋体" w:hAnsi="宋体" w:cs="宋体"/>
          <w:bCs/>
          <w:color w:val="000000"/>
          <w:spacing w:val="8"/>
          <w:kern w:val="0"/>
          <w:sz w:val="24"/>
        </w:rPr>
        <w:t>.共建共享</w:t>
      </w:r>
      <w:r w:rsidRPr="00FD52B7">
        <w:rPr>
          <w:rFonts w:ascii="宋体" w:hAnsi="宋体" w:cs="宋体" w:hint="eastAsia"/>
          <w:bCs/>
          <w:color w:val="000000"/>
          <w:spacing w:val="8"/>
          <w:kern w:val="0"/>
          <w:sz w:val="24"/>
        </w:rPr>
        <w:t>，</w:t>
      </w:r>
      <w:r w:rsidRPr="00FD52B7">
        <w:rPr>
          <w:rFonts w:ascii="宋体" w:hAnsi="宋体" w:cs="宋体" w:hint="eastAsia"/>
          <w:bCs/>
          <w:kern w:val="0"/>
          <w:sz w:val="24"/>
        </w:rPr>
        <w:t>促进优质教学资源的研发与利用</w:t>
      </w:r>
    </w:p>
    <w:p w:rsidR="004F234F" w:rsidRDefault="004F234F" w:rsidP="004F234F">
      <w:pPr>
        <w:widowControl/>
        <w:shd w:val="clear" w:color="auto" w:fill="FFFFFF"/>
        <w:spacing w:line="400" w:lineRule="exact"/>
        <w:ind w:firstLineChars="200" w:firstLine="420"/>
        <w:jc w:val="left"/>
        <w:rPr>
          <w:rFonts w:ascii="宋体" w:hAnsi="宋体" w:cs="宋体"/>
          <w:color w:val="000000"/>
          <w:spacing w:val="8"/>
          <w:kern w:val="0"/>
          <w:sz w:val="24"/>
        </w:rPr>
      </w:pPr>
      <w:r>
        <w:rPr>
          <w:noProof/>
        </w:rPr>
        <w:drawing>
          <wp:anchor distT="0" distB="0" distL="114300" distR="114300" simplePos="0" relativeHeight="251682816" behindDoc="0" locked="0" layoutInCell="1" allowOverlap="1" wp14:anchorId="32E3AD2C" wp14:editId="63772E93">
            <wp:simplePos x="0" y="0"/>
            <wp:positionH relativeFrom="margin">
              <wp:posOffset>1504950</wp:posOffset>
            </wp:positionH>
            <wp:positionV relativeFrom="margin">
              <wp:posOffset>6362700</wp:posOffset>
            </wp:positionV>
            <wp:extent cx="2392045" cy="1962150"/>
            <wp:effectExtent l="0" t="0" r="8255" b="0"/>
            <wp:wrapTopAndBottom/>
            <wp:docPr id="64" name="图片 64" descr="教学资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教学资源"/>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92045"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52B7">
        <w:rPr>
          <w:rFonts w:ascii="宋体" w:hAnsi="宋体" w:cs="宋体" w:hint="eastAsia"/>
          <w:color w:val="000000"/>
          <w:spacing w:val="8"/>
          <w:kern w:val="0"/>
          <w:sz w:val="24"/>
        </w:rPr>
        <w:t>建设以微视频、微活动、微练习为主，适用于学生个性化、碎片化学习的助学性资源，以教案、课件、教学反思、教学录像为主适用于教师知识管理、专业化成长的助教性资源。推动网络学习空间优质数字教育资源共建共享，实现教学资源“能学、辅教”的功能定位，进一步深化教育教学模式创新，推进信息技术与教育教学深度融合</w:t>
      </w:r>
      <w:r w:rsidRPr="00513B55">
        <w:rPr>
          <w:rFonts w:ascii="宋体" w:hAnsi="宋体" w:cs="宋体" w:hint="eastAsia"/>
          <w:spacing w:val="8"/>
          <w:kern w:val="0"/>
          <w:sz w:val="24"/>
          <w:vertAlign w:val="superscript"/>
        </w:rPr>
        <w:t>[12]</w:t>
      </w:r>
      <w:r w:rsidRPr="00FD52B7">
        <w:rPr>
          <w:rFonts w:ascii="宋体" w:hAnsi="宋体" w:cs="宋体" w:hint="eastAsia"/>
          <w:color w:val="000000"/>
          <w:spacing w:val="8"/>
          <w:kern w:val="0"/>
          <w:sz w:val="24"/>
        </w:rPr>
        <w:t>。教学资源库的组成及作用如下图十三所示。</w:t>
      </w:r>
    </w:p>
    <w:p w:rsidR="004F234F" w:rsidRDefault="004F234F" w:rsidP="004F234F">
      <w:pPr>
        <w:widowControl/>
        <w:shd w:val="clear" w:color="auto" w:fill="FFFFFF"/>
        <w:spacing w:line="400" w:lineRule="exact"/>
        <w:ind w:firstLineChars="200" w:firstLine="512"/>
        <w:jc w:val="left"/>
        <w:rPr>
          <w:rFonts w:ascii="宋体" w:hAnsi="宋体" w:cs="宋体"/>
          <w:color w:val="333333"/>
          <w:spacing w:val="8"/>
          <w:kern w:val="0"/>
          <w:sz w:val="24"/>
        </w:rPr>
      </w:pPr>
    </w:p>
    <w:p w:rsidR="004F234F" w:rsidRPr="00FD52B7" w:rsidRDefault="004F234F" w:rsidP="004F234F">
      <w:pPr>
        <w:widowControl/>
        <w:shd w:val="clear" w:color="auto" w:fill="FFFFFF"/>
        <w:spacing w:line="400" w:lineRule="exact"/>
        <w:ind w:firstLine="200"/>
        <w:jc w:val="center"/>
        <w:rPr>
          <w:rFonts w:ascii="宋体" w:hAnsi="宋体" w:cs="宋体"/>
          <w:color w:val="333333"/>
          <w:spacing w:val="8"/>
          <w:kern w:val="0"/>
          <w:sz w:val="24"/>
        </w:rPr>
      </w:pPr>
      <w:r w:rsidRPr="00FD52B7">
        <w:rPr>
          <w:rFonts w:ascii="宋体" w:hAnsi="宋体" w:cs="宋体" w:hint="eastAsia"/>
          <w:color w:val="000000"/>
          <w:spacing w:val="8"/>
          <w:kern w:val="0"/>
          <w:sz w:val="24"/>
        </w:rPr>
        <w:t>图十</w:t>
      </w:r>
      <w:r>
        <w:rPr>
          <w:rFonts w:ascii="宋体" w:hAnsi="宋体" w:cs="宋体" w:hint="eastAsia"/>
          <w:color w:val="000000"/>
          <w:spacing w:val="8"/>
          <w:kern w:val="0"/>
          <w:sz w:val="24"/>
        </w:rPr>
        <w:t>八：</w:t>
      </w:r>
      <w:r w:rsidRPr="00FD52B7">
        <w:rPr>
          <w:rFonts w:ascii="宋体" w:hAnsi="宋体" w:cs="宋体" w:hint="eastAsia"/>
          <w:color w:val="000000"/>
          <w:spacing w:val="8"/>
          <w:kern w:val="0"/>
          <w:sz w:val="24"/>
        </w:rPr>
        <w:t>教学资源库的组成及作用</w:t>
      </w:r>
    </w:p>
    <w:p w:rsidR="004F234F" w:rsidRPr="00FD52B7" w:rsidRDefault="004F234F" w:rsidP="004F234F">
      <w:pPr>
        <w:widowControl/>
        <w:shd w:val="clear" w:color="auto" w:fill="FFFFFF"/>
        <w:spacing w:line="400" w:lineRule="exact"/>
        <w:ind w:firstLineChars="200" w:firstLine="512"/>
        <w:jc w:val="left"/>
        <w:rPr>
          <w:rFonts w:ascii="宋体" w:hAnsi="宋体" w:cs="宋体"/>
          <w:bCs/>
          <w:color w:val="000000"/>
          <w:spacing w:val="8"/>
          <w:kern w:val="0"/>
          <w:sz w:val="24"/>
        </w:rPr>
      </w:pPr>
      <w:r w:rsidRPr="00FD52B7">
        <w:rPr>
          <w:rFonts w:ascii="宋体" w:hAnsi="宋体" w:cs="宋体" w:hint="eastAsia"/>
          <w:bCs/>
          <w:color w:val="000000"/>
          <w:spacing w:val="8"/>
          <w:kern w:val="0"/>
          <w:sz w:val="24"/>
        </w:rPr>
        <w:lastRenderedPageBreak/>
        <w:t>3</w:t>
      </w:r>
      <w:r w:rsidRPr="00FD52B7">
        <w:rPr>
          <w:rFonts w:ascii="宋体" w:hAnsi="宋体" w:cs="宋体"/>
          <w:bCs/>
          <w:color w:val="000000"/>
          <w:spacing w:val="8"/>
          <w:kern w:val="0"/>
          <w:sz w:val="24"/>
        </w:rPr>
        <w:t>.大数据分析</w:t>
      </w:r>
      <w:r w:rsidRPr="00FD52B7">
        <w:rPr>
          <w:rFonts w:ascii="宋体" w:hAnsi="宋体" w:cs="宋体" w:hint="eastAsia"/>
          <w:bCs/>
          <w:color w:val="000000"/>
          <w:spacing w:val="8"/>
          <w:kern w:val="0"/>
          <w:sz w:val="24"/>
        </w:rPr>
        <w:t>，提升教与学的效率</w:t>
      </w:r>
    </w:p>
    <w:p w:rsidR="004F234F" w:rsidRPr="00FD52B7" w:rsidRDefault="004F234F" w:rsidP="004F234F">
      <w:pPr>
        <w:spacing w:line="400" w:lineRule="exact"/>
        <w:ind w:firstLineChars="200" w:firstLine="480"/>
        <w:jc w:val="left"/>
        <w:rPr>
          <w:rFonts w:ascii="宋体" w:hAnsi="宋体" w:cs="宋体"/>
          <w:color w:val="323232"/>
          <w:kern w:val="0"/>
          <w:sz w:val="24"/>
        </w:rPr>
      </w:pPr>
      <w:r w:rsidRPr="00FD52B7">
        <w:rPr>
          <w:rFonts w:ascii="宋体" w:hAnsi="宋体" w:cs="宋体"/>
          <w:color w:val="323232"/>
          <w:kern w:val="0"/>
          <w:sz w:val="24"/>
        </w:rPr>
        <w:t>混合式学习可以节约传统课堂教学中不断重复性知识内容的时间，使学生和教师投入更多的精力在延展性知识上。通过线上学习、习题巩固、学习测试、学习评价和学习反馈，学生根据自身薄弱环节，可以进行重复学习和反复练习，有利于提高学生学习的效率</w:t>
      </w:r>
      <w:r w:rsidRPr="00FD52B7">
        <w:rPr>
          <w:rFonts w:ascii="宋体" w:hAnsi="宋体" w:cs="宋体" w:hint="eastAsia"/>
          <w:color w:val="323232"/>
          <w:kern w:val="0"/>
          <w:sz w:val="24"/>
        </w:rPr>
        <w:t>；</w:t>
      </w:r>
      <w:r w:rsidRPr="00FD52B7">
        <w:rPr>
          <w:rFonts w:ascii="宋体" w:hAnsi="宋体" w:cs="宋体"/>
          <w:color w:val="323232"/>
          <w:kern w:val="0"/>
          <w:sz w:val="24"/>
        </w:rPr>
        <w:t>教师随时掌握学生学习进度和知识巩固及提升情况，引导学生思考，激发学生学习动力和积极性</w:t>
      </w:r>
      <w:r w:rsidRPr="00FD52B7">
        <w:rPr>
          <w:rFonts w:ascii="宋体" w:hAnsi="宋体" w:cs="宋体" w:hint="eastAsia"/>
          <w:color w:val="323232"/>
          <w:kern w:val="0"/>
          <w:sz w:val="24"/>
        </w:rPr>
        <w:t>，</w:t>
      </w:r>
      <w:r w:rsidRPr="00FD52B7">
        <w:rPr>
          <w:rFonts w:ascii="宋体" w:hAnsi="宋体" w:cs="宋体"/>
          <w:color w:val="323232"/>
          <w:kern w:val="0"/>
          <w:sz w:val="24"/>
        </w:rPr>
        <w:t>通过线下课堂教学来提高学生解决实际问题的能力和综合</w:t>
      </w:r>
      <w:r w:rsidRPr="00FD52B7">
        <w:rPr>
          <w:rFonts w:ascii="宋体" w:hAnsi="宋体" w:cs="宋体" w:hint="eastAsia"/>
          <w:color w:val="323232"/>
          <w:kern w:val="0"/>
          <w:sz w:val="24"/>
        </w:rPr>
        <w:t>应用能力，培养高阶思维。</w:t>
      </w:r>
    </w:p>
    <w:p w:rsidR="004F234F" w:rsidRPr="00FD52B7" w:rsidRDefault="004F234F" w:rsidP="004F234F">
      <w:pPr>
        <w:spacing w:line="400" w:lineRule="exact"/>
        <w:ind w:firstLineChars="200" w:firstLine="480"/>
        <w:jc w:val="left"/>
        <w:rPr>
          <w:rFonts w:ascii="宋体" w:hAnsi="宋体"/>
          <w:sz w:val="24"/>
        </w:rPr>
      </w:pPr>
      <w:r w:rsidRPr="00FD52B7">
        <w:rPr>
          <w:rFonts w:ascii="宋体" w:hAnsi="宋体"/>
          <w:color w:val="000000"/>
          <w:sz w:val="24"/>
        </w:rPr>
        <w:t>表七</w:t>
      </w:r>
      <w:r w:rsidRPr="00FD52B7">
        <w:rPr>
          <w:rFonts w:ascii="宋体" w:hAnsi="宋体" w:hint="eastAsia"/>
          <w:color w:val="000000"/>
          <w:sz w:val="24"/>
        </w:rPr>
        <w:t>：</w:t>
      </w:r>
      <w:r w:rsidRPr="00FD52B7">
        <w:rPr>
          <w:rFonts w:ascii="宋体" w:hAnsi="宋体"/>
          <w:color w:val="000000"/>
          <w:sz w:val="24"/>
        </w:rPr>
        <w:t>学情分析：</w:t>
      </w:r>
      <w:r w:rsidRPr="00FD52B7">
        <w:rPr>
          <w:rFonts w:ascii="宋体" w:hAnsi="宋体"/>
          <w:color w:val="0066FF"/>
          <w:sz w:val="24"/>
        </w:rPr>
        <w:t>[矩阵量表题]</w:t>
      </w:r>
    </w:p>
    <w:tbl>
      <w:tblPr>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9"/>
        <w:gridCol w:w="1175"/>
        <w:gridCol w:w="944"/>
        <w:gridCol w:w="1060"/>
        <w:gridCol w:w="1059"/>
        <w:gridCol w:w="1060"/>
      </w:tblGrid>
      <w:tr w:rsidR="004F234F" w:rsidRPr="00FD52B7" w:rsidTr="004F234F">
        <w:trPr>
          <w:trHeight w:val="500"/>
        </w:trPr>
        <w:tc>
          <w:tcPr>
            <w:tcW w:w="2789" w:type="dxa"/>
            <w:shd w:val="clear" w:color="auto" w:fill="E0E0E0"/>
            <w:vAlign w:val="center"/>
          </w:tcPr>
          <w:p w:rsidR="004F234F" w:rsidRPr="00FD52B7" w:rsidRDefault="004F234F" w:rsidP="00927C0F">
            <w:pPr>
              <w:spacing w:line="400" w:lineRule="exact"/>
              <w:jc w:val="center"/>
              <w:rPr>
                <w:rFonts w:ascii="宋体" w:hAnsi="宋体"/>
                <w:sz w:val="24"/>
              </w:rPr>
            </w:pPr>
            <w:r w:rsidRPr="00FD52B7">
              <w:rPr>
                <w:rFonts w:ascii="宋体" w:hAnsi="宋体"/>
                <w:sz w:val="24"/>
              </w:rPr>
              <w:t>题目\选项</w:t>
            </w:r>
          </w:p>
        </w:tc>
        <w:tc>
          <w:tcPr>
            <w:tcW w:w="1175" w:type="dxa"/>
            <w:shd w:val="clear" w:color="auto" w:fill="E0E0E0"/>
            <w:vAlign w:val="center"/>
          </w:tcPr>
          <w:p w:rsidR="004F234F" w:rsidRPr="00FD52B7" w:rsidRDefault="004F234F" w:rsidP="00927C0F">
            <w:pPr>
              <w:spacing w:line="400" w:lineRule="exact"/>
              <w:jc w:val="center"/>
              <w:rPr>
                <w:rFonts w:ascii="宋体" w:hAnsi="宋体"/>
                <w:sz w:val="24"/>
              </w:rPr>
            </w:pPr>
            <w:r w:rsidRPr="00FD52B7">
              <w:rPr>
                <w:rFonts w:ascii="宋体" w:hAnsi="宋体"/>
                <w:sz w:val="24"/>
              </w:rPr>
              <w:t>经常使用</w:t>
            </w:r>
          </w:p>
        </w:tc>
        <w:tc>
          <w:tcPr>
            <w:tcW w:w="944" w:type="dxa"/>
            <w:shd w:val="clear" w:color="auto" w:fill="E0E0E0"/>
            <w:vAlign w:val="center"/>
          </w:tcPr>
          <w:p w:rsidR="004F234F" w:rsidRPr="00FD52B7" w:rsidRDefault="004F234F" w:rsidP="00927C0F">
            <w:pPr>
              <w:spacing w:line="400" w:lineRule="exact"/>
              <w:jc w:val="center"/>
              <w:rPr>
                <w:rFonts w:ascii="宋体" w:hAnsi="宋体"/>
                <w:sz w:val="24"/>
              </w:rPr>
            </w:pPr>
            <w:r w:rsidRPr="00FD52B7">
              <w:rPr>
                <w:rFonts w:ascii="宋体" w:hAnsi="宋体"/>
                <w:sz w:val="24"/>
              </w:rPr>
              <w:t>偶尔使用</w:t>
            </w:r>
          </w:p>
        </w:tc>
        <w:tc>
          <w:tcPr>
            <w:tcW w:w="1060" w:type="dxa"/>
            <w:shd w:val="clear" w:color="auto" w:fill="E0E0E0"/>
            <w:vAlign w:val="center"/>
          </w:tcPr>
          <w:p w:rsidR="004F234F" w:rsidRPr="00FD52B7" w:rsidRDefault="004F234F" w:rsidP="00927C0F">
            <w:pPr>
              <w:spacing w:line="400" w:lineRule="exact"/>
              <w:jc w:val="center"/>
              <w:rPr>
                <w:rFonts w:ascii="宋体" w:hAnsi="宋体"/>
                <w:sz w:val="24"/>
              </w:rPr>
            </w:pPr>
            <w:r w:rsidRPr="00FD52B7">
              <w:rPr>
                <w:rFonts w:ascii="宋体" w:hAnsi="宋体"/>
                <w:sz w:val="24"/>
              </w:rPr>
              <w:t>从来不用</w:t>
            </w:r>
          </w:p>
        </w:tc>
        <w:tc>
          <w:tcPr>
            <w:tcW w:w="1059" w:type="dxa"/>
            <w:shd w:val="clear" w:color="auto" w:fill="E0E0E0"/>
            <w:vAlign w:val="center"/>
          </w:tcPr>
          <w:p w:rsidR="004F234F" w:rsidRPr="00FD52B7" w:rsidRDefault="004F234F" w:rsidP="00927C0F">
            <w:pPr>
              <w:spacing w:line="400" w:lineRule="exact"/>
              <w:jc w:val="center"/>
              <w:rPr>
                <w:rFonts w:ascii="宋体" w:hAnsi="宋体"/>
                <w:sz w:val="24"/>
              </w:rPr>
            </w:pPr>
            <w:r w:rsidRPr="00FD52B7">
              <w:rPr>
                <w:rFonts w:ascii="宋体" w:hAnsi="宋体"/>
                <w:sz w:val="24"/>
              </w:rPr>
              <w:t>无此功能</w:t>
            </w:r>
          </w:p>
        </w:tc>
        <w:tc>
          <w:tcPr>
            <w:tcW w:w="1060" w:type="dxa"/>
            <w:shd w:val="clear" w:color="auto" w:fill="E0E0E0"/>
            <w:vAlign w:val="center"/>
          </w:tcPr>
          <w:p w:rsidR="004F234F" w:rsidRPr="00FD52B7" w:rsidRDefault="004F234F" w:rsidP="00927C0F">
            <w:pPr>
              <w:spacing w:line="400" w:lineRule="exact"/>
              <w:jc w:val="center"/>
              <w:rPr>
                <w:rFonts w:ascii="宋体" w:hAnsi="宋体"/>
                <w:sz w:val="24"/>
              </w:rPr>
            </w:pPr>
            <w:r w:rsidRPr="00FD52B7">
              <w:rPr>
                <w:rFonts w:ascii="宋体" w:hAnsi="宋体"/>
                <w:sz w:val="24"/>
              </w:rPr>
              <w:t>不确定</w:t>
            </w:r>
          </w:p>
        </w:tc>
      </w:tr>
      <w:tr w:rsidR="004F234F" w:rsidRPr="00FD52B7" w:rsidTr="004F234F">
        <w:trPr>
          <w:trHeight w:val="500"/>
        </w:trPr>
        <w:tc>
          <w:tcPr>
            <w:tcW w:w="2789" w:type="dxa"/>
            <w:shd w:val="clear" w:color="auto" w:fill="FFFFFF"/>
            <w:vAlign w:val="center"/>
          </w:tcPr>
          <w:p w:rsidR="004F234F" w:rsidRPr="00FD52B7" w:rsidRDefault="004F234F" w:rsidP="00927C0F">
            <w:pPr>
              <w:spacing w:line="400" w:lineRule="exact"/>
              <w:jc w:val="left"/>
              <w:rPr>
                <w:rFonts w:ascii="宋体" w:hAnsi="宋体"/>
                <w:sz w:val="24"/>
              </w:rPr>
            </w:pPr>
            <w:r w:rsidRPr="00FD52B7">
              <w:rPr>
                <w:rFonts w:ascii="宋体" w:hAnsi="宋体"/>
                <w:sz w:val="24"/>
              </w:rPr>
              <w:t>1.利用空间提供的可视化分析工具，了解自己在空间开展教学、资源应用、社区互动等活动的情况。</w:t>
            </w:r>
          </w:p>
        </w:tc>
        <w:tc>
          <w:tcPr>
            <w:tcW w:w="1175" w:type="dxa"/>
            <w:shd w:val="clear" w:color="auto" w:fill="FFFFFF"/>
            <w:vAlign w:val="center"/>
          </w:tcPr>
          <w:p w:rsidR="004F234F" w:rsidRDefault="004F234F" w:rsidP="00927C0F">
            <w:pPr>
              <w:spacing w:line="400" w:lineRule="exact"/>
              <w:jc w:val="center"/>
              <w:rPr>
                <w:rFonts w:ascii="宋体" w:hAnsi="宋体"/>
                <w:sz w:val="24"/>
              </w:rPr>
            </w:pPr>
            <w:r w:rsidRPr="00FD52B7">
              <w:rPr>
                <w:rFonts w:ascii="宋体" w:hAnsi="宋体"/>
                <w:sz w:val="24"/>
              </w:rPr>
              <w:t>116</w:t>
            </w:r>
          </w:p>
          <w:p w:rsidR="004F234F" w:rsidRPr="00FD52B7" w:rsidRDefault="004F234F" w:rsidP="00927C0F">
            <w:pPr>
              <w:spacing w:line="400" w:lineRule="exact"/>
              <w:jc w:val="center"/>
              <w:rPr>
                <w:rFonts w:ascii="宋体" w:hAnsi="宋体"/>
                <w:sz w:val="24"/>
              </w:rPr>
            </w:pPr>
            <w:r w:rsidRPr="00FD52B7">
              <w:rPr>
                <w:rFonts w:ascii="宋体" w:hAnsi="宋体"/>
                <w:sz w:val="24"/>
              </w:rPr>
              <w:t>(20.79%)</w:t>
            </w:r>
          </w:p>
        </w:tc>
        <w:tc>
          <w:tcPr>
            <w:tcW w:w="944" w:type="dxa"/>
            <w:shd w:val="clear" w:color="auto" w:fill="FFFFFF"/>
            <w:vAlign w:val="center"/>
          </w:tcPr>
          <w:p w:rsidR="004F234F" w:rsidRDefault="004F234F" w:rsidP="00927C0F">
            <w:pPr>
              <w:spacing w:line="400" w:lineRule="exact"/>
              <w:jc w:val="center"/>
              <w:rPr>
                <w:rFonts w:ascii="宋体" w:hAnsi="宋体"/>
                <w:sz w:val="24"/>
              </w:rPr>
            </w:pPr>
            <w:r w:rsidRPr="00FD52B7">
              <w:rPr>
                <w:rFonts w:ascii="宋体" w:hAnsi="宋体"/>
                <w:sz w:val="24"/>
              </w:rPr>
              <w:t>322</w:t>
            </w:r>
          </w:p>
          <w:p w:rsidR="004F234F" w:rsidRPr="00FD52B7" w:rsidRDefault="004F234F" w:rsidP="00927C0F">
            <w:pPr>
              <w:spacing w:line="400" w:lineRule="exact"/>
              <w:jc w:val="center"/>
              <w:rPr>
                <w:rFonts w:ascii="宋体" w:hAnsi="宋体"/>
                <w:sz w:val="24"/>
              </w:rPr>
            </w:pPr>
            <w:r w:rsidRPr="00FD52B7">
              <w:rPr>
                <w:rFonts w:ascii="宋体" w:hAnsi="宋体"/>
                <w:sz w:val="24"/>
              </w:rPr>
              <w:t>(57.71%)</w:t>
            </w:r>
          </w:p>
        </w:tc>
        <w:tc>
          <w:tcPr>
            <w:tcW w:w="1060" w:type="dxa"/>
            <w:shd w:val="clear" w:color="auto" w:fill="FFFFFF"/>
            <w:vAlign w:val="center"/>
          </w:tcPr>
          <w:p w:rsidR="004F234F" w:rsidRDefault="004F234F" w:rsidP="00927C0F">
            <w:pPr>
              <w:spacing w:line="400" w:lineRule="exact"/>
              <w:jc w:val="center"/>
              <w:rPr>
                <w:rFonts w:ascii="宋体" w:hAnsi="宋体"/>
                <w:sz w:val="24"/>
              </w:rPr>
            </w:pPr>
            <w:r w:rsidRPr="00FD52B7">
              <w:rPr>
                <w:rFonts w:ascii="宋体" w:hAnsi="宋体"/>
                <w:sz w:val="24"/>
              </w:rPr>
              <w:t>77</w:t>
            </w:r>
          </w:p>
          <w:p w:rsidR="004F234F" w:rsidRPr="00FD52B7" w:rsidRDefault="004F234F" w:rsidP="00927C0F">
            <w:pPr>
              <w:spacing w:line="400" w:lineRule="exact"/>
              <w:jc w:val="center"/>
              <w:rPr>
                <w:rFonts w:ascii="宋体" w:hAnsi="宋体"/>
                <w:sz w:val="24"/>
              </w:rPr>
            </w:pPr>
            <w:r w:rsidRPr="00FD52B7">
              <w:rPr>
                <w:rFonts w:ascii="宋体" w:hAnsi="宋体"/>
                <w:sz w:val="24"/>
              </w:rPr>
              <w:t>(13.8%)</w:t>
            </w:r>
          </w:p>
        </w:tc>
        <w:tc>
          <w:tcPr>
            <w:tcW w:w="1059" w:type="dxa"/>
            <w:shd w:val="clear" w:color="auto" w:fill="FFFFFF"/>
            <w:vAlign w:val="center"/>
          </w:tcPr>
          <w:p w:rsidR="004F234F" w:rsidRDefault="004F234F" w:rsidP="00927C0F">
            <w:pPr>
              <w:spacing w:line="400" w:lineRule="exact"/>
              <w:jc w:val="center"/>
              <w:rPr>
                <w:rFonts w:ascii="宋体" w:hAnsi="宋体"/>
                <w:sz w:val="24"/>
              </w:rPr>
            </w:pPr>
            <w:r w:rsidRPr="00FD52B7">
              <w:rPr>
                <w:rFonts w:ascii="宋体" w:hAnsi="宋体"/>
                <w:sz w:val="24"/>
              </w:rPr>
              <w:t>10</w:t>
            </w:r>
          </w:p>
          <w:p w:rsidR="004F234F" w:rsidRPr="00FD52B7" w:rsidRDefault="004F234F" w:rsidP="00927C0F">
            <w:pPr>
              <w:spacing w:line="400" w:lineRule="exact"/>
              <w:jc w:val="center"/>
              <w:rPr>
                <w:rFonts w:ascii="宋体" w:hAnsi="宋体"/>
                <w:sz w:val="24"/>
              </w:rPr>
            </w:pPr>
            <w:r w:rsidRPr="00FD52B7">
              <w:rPr>
                <w:rFonts w:ascii="宋体" w:hAnsi="宋体"/>
                <w:sz w:val="24"/>
              </w:rPr>
              <w:t>(1.79%)</w:t>
            </w:r>
          </w:p>
        </w:tc>
        <w:tc>
          <w:tcPr>
            <w:tcW w:w="1060" w:type="dxa"/>
            <w:shd w:val="clear" w:color="auto" w:fill="FFFFFF"/>
            <w:vAlign w:val="center"/>
          </w:tcPr>
          <w:p w:rsidR="004F234F" w:rsidRDefault="004F234F" w:rsidP="00927C0F">
            <w:pPr>
              <w:spacing w:line="400" w:lineRule="exact"/>
              <w:jc w:val="center"/>
              <w:rPr>
                <w:rFonts w:ascii="宋体" w:hAnsi="宋体"/>
                <w:sz w:val="24"/>
              </w:rPr>
            </w:pPr>
            <w:r w:rsidRPr="00FD52B7">
              <w:rPr>
                <w:rFonts w:ascii="宋体" w:hAnsi="宋体"/>
                <w:sz w:val="24"/>
              </w:rPr>
              <w:t>33</w:t>
            </w:r>
          </w:p>
          <w:p w:rsidR="004F234F" w:rsidRPr="00FD52B7" w:rsidRDefault="004F234F" w:rsidP="00927C0F">
            <w:pPr>
              <w:spacing w:line="400" w:lineRule="exact"/>
              <w:jc w:val="center"/>
              <w:rPr>
                <w:rFonts w:ascii="宋体" w:hAnsi="宋体"/>
                <w:sz w:val="24"/>
              </w:rPr>
            </w:pPr>
            <w:r w:rsidRPr="00FD52B7">
              <w:rPr>
                <w:rFonts w:ascii="宋体" w:hAnsi="宋体"/>
                <w:sz w:val="24"/>
              </w:rPr>
              <w:t>(5.91%)</w:t>
            </w:r>
          </w:p>
        </w:tc>
      </w:tr>
      <w:tr w:rsidR="004F234F" w:rsidRPr="00FD52B7" w:rsidTr="004F234F">
        <w:trPr>
          <w:trHeight w:val="500"/>
        </w:trPr>
        <w:tc>
          <w:tcPr>
            <w:tcW w:w="2789" w:type="dxa"/>
            <w:shd w:val="clear" w:color="auto" w:fill="F9F9F9"/>
            <w:vAlign w:val="center"/>
          </w:tcPr>
          <w:p w:rsidR="004F234F" w:rsidRPr="00FD52B7" w:rsidRDefault="004F234F" w:rsidP="00927C0F">
            <w:pPr>
              <w:spacing w:line="400" w:lineRule="exact"/>
              <w:jc w:val="left"/>
              <w:rPr>
                <w:rFonts w:ascii="宋体" w:hAnsi="宋体"/>
                <w:sz w:val="24"/>
              </w:rPr>
            </w:pPr>
            <w:r w:rsidRPr="00FD52B7">
              <w:rPr>
                <w:rFonts w:ascii="宋体" w:hAnsi="宋体"/>
                <w:sz w:val="24"/>
              </w:rPr>
              <w:t>2.利用空间提供的学情分析和学习诊断报告（如学生知识掌握情况、学习作品等），了解学习情况，开展针对性教学。</w:t>
            </w:r>
          </w:p>
        </w:tc>
        <w:tc>
          <w:tcPr>
            <w:tcW w:w="1175" w:type="dxa"/>
            <w:shd w:val="clear" w:color="auto" w:fill="F9F9F9"/>
            <w:vAlign w:val="center"/>
          </w:tcPr>
          <w:p w:rsidR="004F234F" w:rsidRDefault="004F234F" w:rsidP="00927C0F">
            <w:pPr>
              <w:spacing w:line="400" w:lineRule="exact"/>
              <w:jc w:val="center"/>
              <w:rPr>
                <w:rFonts w:ascii="宋体" w:hAnsi="宋体"/>
                <w:sz w:val="24"/>
              </w:rPr>
            </w:pPr>
            <w:r w:rsidRPr="00FD52B7">
              <w:rPr>
                <w:rFonts w:ascii="宋体" w:hAnsi="宋体"/>
                <w:sz w:val="24"/>
              </w:rPr>
              <w:t>116</w:t>
            </w:r>
          </w:p>
          <w:p w:rsidR="004F234F" w:rsidRPr="00FD52B7" w:rsidRDefault="004F234F" w:rsidP="00927C0F">
            <w:pPr>
              <w:spacing w:line="400" w:lineRule="exact"/>
              <w:jc w:val="center"/>
              <w:rPr>
                <w:rFonts w:ascii="宋体" w:hAnsi="宋体"/>
                <w:sz w:val="24"/>
              </w:rPr>
            </w:pPr>
            <w:r w:rsidRPr="00FD52B7">
              <w:rPr>
                <w:rFonts w:ascii="宋体" w:hAnsi="宋体"/>
                <w:sz w:val="24"/>
              </w:rPr>
              <w:t>(20.79%)</w:t>
            </w:r>
          </w:p>
        </w:tc>
        <w:tc>
          <w:tcPr>
            <w:tcW w:w="944" w:type="dxa"/>
            <w:shd w:val="clear" w:color="auto" w:fill="F9F9F9"/>
            <w:vAlign w:val="center"/>
          </w:tcPr>
          <w:p w:rsidR="004F234F" w:rsidRDefault="004F234F" w:rsidP="00927C0F">
            <w:pPr>
              <w:spacing w:line="400" w:lineRule="exact"/>
              <w:jc w:val="center"/>
              <w:rPr>
                <w:rFonts w:ascii="宋体" w:hAnsi="宋体"/>
                <w:sz w:val="24"/>
              </w:rPr>
            </w:pPr>
            <w:r w:rsidRPr="00FD52B7">
              <w:rPr>
                <w:rFonts w:ascii="宋体" w:hAnsi="宋体"/>
                <w:sz w:val="24"/>
              </w:rPr>
              <w:t>330</w:t>
            </w:r>
          </w:p>
          <w:p w:rsidR="004F234F" w:rsidRPr="00FD52B7" w:rsidRDefault="004F234F" w:rsidP="00927C0F">
            <w:pPr>
              <w:spacing w:line="400" w:lineRule="exact"/>
              <w:jc w:val="center"/>
              <w:rPr>
                <w:rFonts w:ascii="宋体" w:hAnsi="宋体"/>
                <w:sz w:val="24"/>
              </w:rPr>
            </w:pPr>
            <w:r w:rsidRPr="00FD52B7">
              <w:rPr>
                <w:rFonts w:ascii="宋体" w:hAnsi="宋体"/>
                <w:sz w:val="24"/>
              </w:rPr>
              <w:t>(59.14%)</w:t>
            </w:r>
          </w:p>
        </w:tc>
        <w:tc>
          <w:tcPr>
            <w:tcW w:w="1060" w:type="dxa"/>
            <w:shd w:val="clear" w:color="auto" w:fill="F9F9F9"/>
            <w:vAlign w:val="center"/>
          </w:tcPr>
          <w:p w:rsidR="004F234F" w:rsidRDefault="004F234F" w:rsidP="00927C0F">
            <w:pPr>
              <w:spacing w:line="400" w:lineRule="exact"/>
              <w:jc w:val="center"/>
              <w:rPr>
                <w:rFonts w:ascii="宋体" w:hAnsi="宋体"/>
                <w:sz w:val="24"/>
              </w:rPr>
            </w:pPr>
            <w:r w:rsidRPr="00FD52B7">
              <w:rPr>
                <w:rFonts w:ascii="宋体" w:hAnsi="宋体"/>
                <w:sz w:val="24"/>
              </w:rPr>
              <w:t>69</w:t>
            </w:r>
          </w:p>
          <w:p w:rsidR="004F234F" w:rsidRPr="00FD52B7" w:rsidRDefault="004F234F" w:rsidP="00927C0F">
            <w:pPr>
              <w:spacing w:line="400" w:lineRule="exact"/>
              <w:jc w:val="center"/>
              <w:rPr>
                <w:rFonts w:ascii="宋体" w:hAnsi="宋体"/>
                <w:sz w:val="24"/>
              </w:rPr>
            </w:pPr>
            <w:r w:rsidRPr="00FD52B7">
              <w:rPr>
                <w:rFonts w:ascii="宋体" w:hAnsi="宋体"/>
                <w:sz w:val="24"/>
              </w:rPr>
              <w:t>(12.37%)</w:t>
            </w:r>
          </w:p>
        </w:tc>
        <w:tc>
          <w:tcPr>
            <w:tcW w:w="1059" w:type="dxa"/>
            <w:shd w:val="clear" w:color="auto" w:fill="F9F9F9"/>
            <w:vAlign w:val="center"/>
          </w:tcPr>
          <w:p w:rsidR="004F234F" w:rsidRDefault="004F234F" w:rsidP="00927C0F">
            <w:pPr>
              <w:spacing w:line="400" w:lineRule="exact"/>
              <w:jc w:val="center"/>
              <w:rPr>
                <w:rFonts w:ascii="宋体" w:hAnsi="宋体"/>
                <w:sz w:val="24"/>
              </w:rPr>
            </w:pPr>
            <w:r w:rsidRPr="00FD52B7">
              <w:rPr>
                <w:rFonts w:ascii="宋体" w:hAnsi="宋体"/>
                <w:sz w:val="24"/>
              </w:rPr>
              <w:t>8</w:t>
            </w:r>
          </w:p>
          <w:p w:rsidR="004F234F" w:rsidRPr="00FD52B7" w:rsidRDefault="004F234F" w:rsidP="00927C0F">
            <w:pPr>
              <w:spacing w:line="400" w:lineRule="exact"/>
              <w:jc w:val="center"/>
              <w:rPr>
                <w:rFonts w:ascii="宋体" w:hAnsi="宋体"/>
                <w:sz w:val="24"/>
              </w:rPr>
            </w:pPr>
            <w:r w:rsidRPr="00FD52B7">
              <w:rPr>
                <w:rFonts w:ascii="宋体" w:hAnsi="宋体"/>
                <w:sz w:val="24"/>
              </w:rPr>
              <w:t>(1.43%)</w:t>
            </w:r>
          </w:p>
        </w:tc>
        <w:tc>
          <w:tcPr>
            <w:tcW w:w="1060" w:type="dxa"/>
            <w:shd w:val="clear" w:color="auto" w:fill="F9F9F9"/>
            <w:vAlign w:val="center"/>
          </w:tcPr>
          <w:p w:rsidR="004F234F" w:rsidRDefault="004F234F" w:rsidP="00927C0F">
            <w:pPr>
              <w:spacing w:line="400" w:lineRule="exact"/>
              <w:jc w:val="center"/>
              <w:rPr>
                <w:rFonts w:ascii="宋体" w:hAnsi="宋体"/>
                <w:sz w:val="24"/>
              </w:rPr>
            </w:pPr>
            <w:r w:rsidRPr="00FD52B7">
              <w:rPr>
                <w:rFonts w:ascii="宋体" w:hAnsi="宋体"/>
                <w:sz w:val="24"/>
              </w:rPr>
              <w:t>35</w:t>
            </w:r>
          </w:p>
          <w:p w:rsidR="004F234F" w:rsidRPr="00FD52B7" w:rsidRDefault="004F234F" w:rsidP="00927C0F">
            <w:pPr>
              <w:spacing w:line="400" w:lineRule="exact"/>
              <w:jc w:val="center"/>
              <w:rPr>
                <w:rFonts w:ascii="宋体" w:hAnsi="宋体"/>
                <w:sz w:val="24"/>
              </w:rPr>
            </w:pPr>
            <w:r w:rsidRPr="00FD52B7">
              <w:rPr>
                <w:rFonts w:ascii="宋体" w:hAnsi="宋体"/>
                <w:sz w:val="24"/>
              </w:rPr>
              <w:t>(6.27%)</w:t>
            </w:r>
          </w:p>
        </w:tc>
      </w:tr>
      <w:tr w:rsidR="004F234F" w:rsidRPr="00FD52B7" w:rsidTr="004F234F">
        <w:trPr>
          <w:trHeight w:val="500"/>
        </w:trPr>
        <w:tc>
          <w:tcPr>
            <w:tcW w:w="2789" w:type="dxa"/>
            <w:shd w:val="clear" w:color="auto" w:fill="FFFFFF"/>
            <w:vAlign w:val="center"/>
          </w:tcPr>
          <w:p w:rsidR="004F234F" w:rsidRPr="00FD52B7" w:rsidRDefault="004F234F" w:rsidP="00927C0F">
            <w:pPr>
              <w:spacing w:line="400" w:lineRule="exact"/>
              <w:jc w:val="left"/>
              <w:rPr>
                <w:rFonts w:ascii="宋体" w:hAnsi="宋体"/>
                <w:sz w:val="24"/>
              </w:rPr>
            </w:pPr>
            <w:r w:rsidRPr="00FD52B7">
              <w:rPr>
                <w:rFonts w:ascii="宋体" w:hAnsi="宋体"/>
                <w:sz w:val="24"/>
              </w:rPr>
              <w:t>3.利用空间提供的即时测验、投票结果，调整课堂教学策略。</w:t>
            </w:r>
          </w:p>
        </w:tc>
        <w:tc>
          <w:tcPr>
            <w:tcW w:w="1175" w:type="dxa"/>
            <w:shd w:val="clear" w:color="auto" w:fill="FFFFFF"/>
            <w:vAlign w:val="center"/>
          </w:tcPr>
          <w:p w:rsidR="004F234F" w:rsidRDefault="004F234F" w:rsidP="00927C0F">
            <w:pPr>
              <w:spacing w:line="400" w:lineRule="exact"/>
              <w:jc w:val="center"/>
              <w:rPr>
                <w:rFonts w:ascii="宋体" w:hAnsi="宋体"/>
                <w:sz w:val="24"/>
              </w:rPr>
            </w:pPr>
            <w:r w:rsidRPr="00FD52B7">
              <w:rPr>
                <w:rFonts w:ascii="宋体" w:hAnsi="宋体"/>
                <w:sz w:val="24"/>
              </w:rPr>
              <w:t>110</w:t>
            </w:r>
          </w:p>
          <w:p w:rsidR="004F234F" w:rsidRPr="00FD52B7" w:rsidRDefault="004F234F" w:rsidP="00927C0F">
            <w:pPr>
              <w:spacing w:line="400" w:lineRule="exact"/>
              <w:jc w:val="center"/>
              <w:rPr>
                <w:rFonts w:ascii="宋体" w:hAnsi="宋体"/>
                <w:sz w:val="24"/>
              </w:rPr>
            </w:pPr>
            <w:r w:rsidRPr="00FD52B7">
              <w:rPr>
                <w:rFonts w:ascii="宋体" w:hAnsi="宋体"/>
                <w:sz w:val="24"/>
              </w:rPr>
              <w:t>(19.71%)</w:t>
            </w:r>
          </w:p>
        </w:tc>
        <w:tc>
          <w:tcPr>
            <w:tcW w:w="944" w:type="dxa"/>
            <w:shd w:val="clear" w:color="auto" w:fill="FFFFFF"/>
            <w:vAlign w:val="center"/>
          </w:tcPr>
          <w:p w:rsidR="004F234F" w:rsidRDefault="004F234F" w:rsidP="00927C0F">
            <w:pPr>
              <w:spacing w:line="400" w:lineRule="exact"/>
              <w:jc w:val="center"/>
              <w:rPr>
                <w:rFonts w:ascii="宋体" w:hAnsi="宋体"/>
                <w:sz w:val="24"/>
              </w:rPr>
            </w:pPr>
            <w:r w:rsidRPr="00FD52B7">
              <w:rPr>
                <w:rFonts w:ascii="宋体" w:hAnsi="宋体"/>
                <w:sz w:val="24"/>
              </w:rPr>
              <w:t>316</w:t>
            </w:r>
          </w:p>
          <w:p w:rsidR="004F234F" w:rsidRPr="00FD52B7" w:rsidRDefault="004F234F" w:rsidP="00927C0F">
            <w:pPr>
              <w:spacing w:line="400" w:lineRule="exact"/>
              <w:jc w:val="center"/>
              <w:rPr>
                <w:rFonts w:ascii="宋体" w:hAnsi="宋体"/>
                <w:sz w:val="24"/>
              </w:rPr>
            </w:pPr>
            <w:r w:rsidRPr="00FD52B7">
              <w:rPr>
                <w:rFonts w:ascii="宋体" w:hAnsi="宋体"/>
                <w:sz w:val="24"/>
              </w:rPr>
              <w:t>(56.63%)</w:t>
            </w:r>
          </w:p>
        </w:tc>
        <w:tc>
          <w:tcPr>
            <w:tcW w:w="1060" w:type="dxa"/>
            <w:shd w:val="clear" w:color="auto" w:fill="FFFFFF"/>
            <w:vAlign w:val="center"/>
          </w:tcPr>
          <w:p w:rsidR="004F234F" w:rsidRDefault="004F234F" w:rsidP="00927C0F">
            <w:pPr>
              <w:spacing w:line="400" w:lineRule="exact"/>
              <w:jc w:val="center"/>
              <w:rPr>
                <w:rFonts w:ascii="宋体" w:hAnsi="宋体"/>
                <w:sz w:val="24"/>
              </w:rPr>
            </w:pPr>
            <w:r w:rsidRPr="00FD52B7">
              <w:rPr>
                <w:rFonts w:ascii="宋体" w:hAnsi="宋体"/>
                <w:sz w:val="24"/>
              </w:rPr>
              <w:t>90</w:t>
            </w:r>
          </w:p>
          <w:p w:rsidR="004F234F" w:rsidRPr="00FD52B7" w:rsidRDefault="004F234F" w:rsidP="00927C0F">
            <w:pPr>
              <w:spacing w:line="400" w:lineRule="exact"/>
              <w:jc w:val="center"/>
              <w:rPr>
                <w:rFonts w:ascii="宋体" w:hAnsi="宋体"/>
                <w:sz w:val="24"/>
              </w:rPr>
            </w:pPr>
            <w:r w:rsidRPr="00FD52B7">
              <w:rPr>
                <w:rFonts w:ascii="宋体" w:hAnsi="宋体"/>
                <w:sz w:val="24"/>
              </w:rPr>
              <w:t>(16.13%)</w:t>
            </w:r>
          </w:p>
        </w:tc>
        <w:tc>
          <w:tcPr>
            <w:tcW w:w="1059" w:type="dxa"/>
            <w:shd w:val="clear" w:color="auto" w:fill="FFFFFF"/>
            <w:vAlign w:val="center"/>
          </w:tcPr>
          <w:p w:rsidR="004F234F" w:rsidRDefault="004F234F" w:rsidP="00927C0F">
            <w:pPr>
              <w:spacing w:line="400" w:lineRule="exact"/>
              <w:jc w:val="center"/>
              <w:rPr>
                <w:rFonts w:ascii="宋体" w:hAnsi="宋体"/>
                <w:sz w:val="24"/>
              </w:rPr>
            </w:pPr>
            <w:r w:rsidRPr="00FD52B7">
              <w:rPr>
                <w:rFonts w:ascii="宋体" w:hAnsi="宋体"/>
                <w:sz w:val="24"/>
              </w:rPr>
              <w:t>11</w:t>
            </w:r>
          </w:p>
          <w:p w:rsidR="004F234F" w:rsidRPr="00FD52B7" w:rsidRDefault="004F234F" w:rsidP="00927C0F">
            <w:pPr>
              <w:spacing w:line="400" w:lineRule="exact"/>
              <w:jc w:val="center"/>
              <w:rPr>
                <w:rFonts w:ascii="宋体" w:hAnsi="宋体"/>
                <w:sz w:val="24"/>
              </w:rPr>
            </w:pPr>
            <w:r w:rsidRPr="00FD52B7">
              <w:rPr>
                <w:rFonts w:ascii="宋体" w:hAnsi="宋体"/>
                <w:sz w:val="24"/>
              </w:rPr>
              <w:t>(1.97%)</w:t>
            </w:r>
          </w:p>
        </w:tc>
        <w:tc>
          <w:tcPr>
            <w:tcW w:w="1060" w:type="dxa"/>
            <w:shd w:val="clear" w:color="auto" w:fill="FFFFFF"/>
            <w:vAlign w:val="center"/>
          </w:tcPr>
          <w:p w:rsidR="004F234F" w:rsidRDefault="004F234F" w:rsidP="00927C0F">
            <w:pPr>
              <w:spacing w:line="400" w:lineRule="exact"/>
              <w:jc w:val="center"/>
              <w:rPr>
                <w:rFonts w:ascii="宋体" w:hAnsi="宋体"/>
                <w:sz w:val="24"/>
              </w:rPr>
            </w:pPr>
            <w:r w:rsidRPr="00FD52B7">
              <w:rPr>
                <w:rFonts w:ascii="宋体" w:hAnsi="宋体"/>
                <w:sz w:val="24"/>
              </w:rPr>
              <w:t>31</w:t>
            </w:r>
          </w:p>
          <w:p w:rsidR="004F234F" w:rsidRPr="00FD52B7" w:rsidRDefault="004F234F" w:rsidP="00927C0F">
            <w:pPr>
              <w:spacing w:line="400" w:lineRule="exact"/>
              <w:jc w:val="center"/>
              <w:rPr>
                <w:rFonts w:ascii="宋体" w:hAnsi="宋体"/>
                <w:sz w:val="24"/>
              </w:rPr>
            </w:pPr>
            <w:r w:rsidRPr="00FD52B7">
              <w:rPr>
                <w:rFonts w:ascii="宋体" w:hAnsi="宋体"/>
                <w:sz w:val="24"/>
              </w:rPr>
              <w:t>(5.56%)</w:t>
            </w:r>
          </w:p>
        </w:tc>
      </w:tr>
      <w:tr w:rsidR="004F234F" w:rsidRPr="00FD52B7" w:rsidTr="004F234F">
        <w:trPr>
          <w:trHeight w:val="500"/>
        </w:trPr>
        <w:tc>
          <w:tcPr>
            <w:tcW w:w="2789" w:type="dxa"/>
            <w:shd w:val="clear" w:color="auto" w:fill="F9F9F9"/>
            <w:vAlign w:val="center"/>
          </w:tcPr>
          <w:p w:rsidR="004F234F" w:rsidRPr="00FD52B7" w:rsidRDefault="004F234F" w:rsidP="00927C0F">
            <w:pPr>
              <w:spacing w:line="400" w:lineRule="exact"/>
              <w:jc w:val="left"/>
              <w:rPr>
                <w:rFonts w:ascii="宋体" w:hAnsi="宋体"/>
                <w:sz w:val="24"/>
              </w:rPr>
            </w:pPr>
            <w:r w:rsidRPr="00FD52B7">
              <w:rPr>
                <w:rFonts w:ascii="宋体" w:hAnsi="宋体"/>
                <w:sz w:val="24"/>
              </w:rPr>
              <w:t>4.利用空间查询学生综合素质评价结果，制定个性化教学策略。</w:t>
            </w:r>
          </w:p>
        </w:tc>
        <w:tc>
          <w:tcPr>
            <w:tcW w:w="1175" w:type="dxa"/>
            <w:shd w:val="clear" w:color="auto" w:fill="F9F9F9"/>
            <w:vAlign w:val="center"/>
          </w:tcPr>
          <w:p w:rsidR="004F234F" w:rsidRDefault="004F234F" w:rsidP="00927C0F">
            <w:pPr>
              <w:spacing w:line="400" w:lineRule="exact"/>
              <w:jc w:val="center"/>
              <w:rPr>
                <w:rFonts w:ascii="宋体" w:hAnsi="宋体"/>
                <w:sz w:val="24"/>
              </w:rPr>
            </w:pPr>
            <w:r w:rsidRPr="00FD52B7">
              <w:rPr>
                <w:rFonts w:ascii="宋体" w:hAnsi="宋体"/>
                <w:sz w:val="24"/>
              </w:rPr>
              <w:t>98</w:t>
            </w:r>
          </w:p>
          <w:p w:rsidR="004F234F" w:rsidRPr="00FD52B7" w:rsidRDefault="004F234F" w:rsidP="00927C0F">
            <w:pPr>
              <w:spacing w:line="400" w:lineRule="exact"/>
              <w:jc w:val="center"/>
              <w:rPr>
                <w:rFonts w:ascii="宋体" w:hAnsi="宋体"/>
                <w:sz w:val="24"/>
              </w:rPr>
            </w:pPr>
            <w:r w:rsidRPr="00FD52B7">
              <w:rPr>
                <w:rFonts w:ascii="宋体" w:hAnsi="宋体"/>
                <w:sz w:val="24"/>
              </w:rPr>
              <w:t>(17.56%)</w:t>
            </w:r>
          </w:p>
        </w:tc>
        <w:tc>
          <w:tcPr>
            <w:tcW w:w="944" w:type="dxa"/>
            <w:shd w:val="clear" w:color="auto" w:fill="F9F9F9"/>
            <w:vAlign w:val="center"/>
          </w:tcPr>
          <w:p w:rsidR="004F234F" w:rsidRDefault="004F234F" w:rsidP="00927C0F">
            <w:pPr>
              <w:spacing w:line="400" w:lineRule="exact"/>
              <w:jc w:val="center"/>
              <w:rPr>
                <w:rFonts w:ascii="宋体" w:hAnsi="宋体"/>
                <w:sz w:val="24"/>
              </w:rPr>
            </w:pPr>
            <w:r w:rsidRPr="00FD52B7">
              <w:rPr>
                <w:rFonts w:ascii="宋体" w:hAnsi="宋体"/>
                <w:sz w:val="24"/>
              </w:rPr>
              <w:t>332</w:t>
            </w:r>
          </w:p>
          <w:p w:rsidR="004F234F" w:rsidRPr="00FD52B7" w:rsidRDefault="004F234F" w:rsidP="00927C0F">
            <w:pPr>
              <w:spacing w:line="400" w:lineRule="exact"/>
              <w:jc w:val="center"/>
              <w:rPr>
                <w:rFonts w:ascii="宋体" w:hAnsi="宋体"/>
                <w:sz w:val="24"/>
              </w:rPr>
            </w:pPr>
            <w:r w:rsidRPr="00FD52B7">
              <w:rPr>
                <w:rFonts w:ascii="宋体" w:hAnsi="宋体"/>
                <w:sz w:val="24"/>
              </w:rPr>
              <w:t>(59.5%)</w:t>
            </w:r>
          </w:p>
        </w:tc>
        <w:tc>
          <w:tcPr>
            <w:tcW w:w="1060" w:type="dxa"/>
            <w:shd w:val="clear" w:color="auto" w:fill="F9F9F9"/>
            <w:vAlign w:val="center"/>
          </w:tcPr>
          <w:p w:rsidR="004F234F" w:rsidRDefault="004F234F" w:rsidP="00927C0F">
            <w:pPr>
              <w:spacing w:line="400" w:lineRule="exact"/>
              <w:jc w:val="center"/>
              <w:rPr>
                <w:rFonts w:ascii="宋体" w:hAnsi="宋体"/>
                <w:sz w:val="24"/>
              </w:rPr>
            </w:pPr>
            <w:r w:rsidRPr="00FD52B7">
              <w:rPr>
                <w:rFonts w:ascii="宋体" w:hAnsi="宋体"/>
                <w:sz w:val="24"/>
              </w:rPr>
              <w:t>83</w:t>
            </w:r>
          </w:p>
          <w:p w:rsidR="004F234F" w:rsidRPr="00FD52B7" w:rsidRDefault="004F234F" w:rsidP="00927C0F">
            <w:pPr>
              <w:spacing w:line="400" w:lineRule="exact"/>
              <w:jc w:val="center"/>
              <w:rPr>
                <w:rFonts w:ascii="宋体" w:hAnsi="宋体"/>
                <w:sz w:val="24"/>
              </w:rPr>
            </w:pPr>
            <w:r w:rsidRPr="00FD52B7">
              <w:rPr>
                <w:rFonts w:ascii="宋体" w:hAnsi="宋体"/>
                <w:sz w:val="24"/>
              </w:rPr>
              <w:t>(14.87%)</w:t>
            </w:r>
          </w:p>
        </w:tc>
        <w:tc>
          <w:tcPr>
            <w:tcW w:w="1059" w:type="dxa"/>
            <w:shd w:val="clear" w:color="auto" w:fill="F9F9F9"/>
            <w:vAlign w:val="center"/>
          </w:tcPr>
          <w:p w:rsidR="004F234F" w:rsidRDefault="004F234F" w:rsidP="00927C0F">
            <w:pPr>
              <w:spacing w:line="400" w:lineRule="exact"/>
              <w:jc w:val="center"/>
              <w:rPr>
                <w:rFonts w:ascii="宋体" w:hAnsi="宋体"/>
                <w:sz w:val="24"/>
              </w:rPr>
            </w:pPr>
            <w:r w:rsidRPr="00FD52B7">
              <w:rPr>
                <w:rFonts w:ascii="宋体" w:hAnsi="宋体"/>
                <w:sz w:val="24"/>
              </w:rPr>
              <w:t>9</w:t>
            </w:r>
          </w:p>
          <w:p w:rsidR="004F234F" w:rsidRPr="00FD52B7" w:rsidRDefault="004F234F" w:rsidP="00927C0F">
            <w:pPr>
              <w:spacing w:line="400" w:lineRule="exact"/>
              <w:jc w:val="center"/>
              <w:rPr>
                <w:rFonts w:ascii="宋体" w:hAnsi="宋体"/>
                <w:sz w:val="24"/>
              </w:rPr>
            </w:pPr>
            <w:r w:rsidRPr="00FD52B7">
              <w:rPr>
                <w:rFonts w:ascii="宋体" w:hAnsi="宋体"/>
                <w:sz w:val="24"/>
              </w:rPr>
              <w:t>(1.61%)</w:t>
            </w:r>
          </w:p>
        </w:tc>
        <w:tc>
          <w:tcPr>
            <w:tcW w:w="1060" w:type="dxa"/>
            <w:shd w:val="clear" w:color="auto" w:fill="F9F9F9"/>
            <w:vAlign w:val="center"/>
          </w:tcPr>
          <w:p w:rsidR="004F234F" w:rsidRDefault="004F234F" w:rsidP="00927C0F">
            <w:pPr>
              <w:spacing w:line="400" w:lineRule="exact"/>
              <w:jc w:val="center"/>
              <w:rPr>
                <w:rFonts w:ascii="宋体" w:hAnsi="宋体"/>
                <w:sz w:val="24"/>
              </w:rPr>
            </w:pPr>
            <w:r w:rsidRPr="00FD52B7">
              <w:rPr>
                <w:rFonts w:ascii="宋体" w:hAnsi="宋体"/>
                <w:sz w:val="24"/>
              </w:rPr>
              <w:t>36</w:t>
            </w:r>
          </w:p>
          <w:p w:rsidR="004F234F" w:rsidRPr="00FD52B7" w:rsidRDefault="004F234F" w:rsidP="00927C0F">
            <w:pPr>
              <w:spacing w:line="400" w:lineRule="exact"/>
              <w:jc w:val="center"/>
              <w:rPr>
                <w:rFonts w:ascii="宋体" w:hAnsi="宋体"/>
                <w:sz w:val="24"/>
              </w:rPr>
            </w:pPr>
            <w:r w:rsidRPr="00FD52B7">
              <w:rPr>
                <w:rFonts w:ascii="宋体" w:hAnsi="宋体"/>
                <w:sz w:val="24"/>
              </w:rPr>
              <w:t>(6.45%)</w:t>
            </w:r>
          </w:p>
        </w:tc>
      </w:tr>
    </w:tbl>
    <w:p w:rsidR="004F234F" w:rsidRPr="00277193" w:rsidRDefault="004F234F" w:rsidP="004F234F">
      <w:pPr>
        <w:pStyle w:val="2"/>
        <w:spacing w:line="400" w:lineRule="exact"/>
        <w:ind w:firstLineChars="200" w:firstLine="482"/>
        <w:rPr>
          <w:rFonts w:ascii="宋体" w:eastAsia="宋体" w:hAnsi="宋体" w:cs="宋体"/>
          <w:b/>
          <w:bCs/>
          <w:color w:val="323232"/>
          <w:sz w:val="24"/>
        </w:rPr>
      </w:pPr>
      <w:r w:rsidRPr="00277193">
        <w:rPr>
          <w:rFonts w:ascii="宋体" w:eastAsia="宋体" w:hAnsi="宋体" w:cs="宋体" w:hint="eastAsia"/>
          <w:b/>
          <w:bCs/>
          <w:color w:val="323232"/>
          <w:sz w:val="24"/>
        </w:rPr>
        <w:t>（二）线上线下教研有机融合，促进教师的专业发展。</w:t>
      </w:r>
    </w:p>
    <w:p w:rsidR="004F234F" w:rsidRPr="00FD52B7" w:rsidRDefault="004F234F" w:rsidP="004F234F">
      <w:pPr>
        <w:spacing w:line="400" w:lineRule="exact"/>
        <w:ind w:firstLineChars="200" w:firstLine="420"/>
        <w:jc w:val="left"/>
        <w:rPr>
          <w:rStyle w:val="Hyperlink0"/>
          <w:rFonts w:ascii="宋体" w:eastAsia="宋体" w:hAnsi="宋体"/>
          <w:sz w:val="24"/>
          <w:szCs w:val="24"/>
        </w:rPr>
      </w:pPr>
      <w:r>
        <w:rPr>
          <w:noProof/>
        </w:rPr>
        <w:lastRenderedPageBreak/>
        <w:drawing>
          <wp:anchor distT="0" distB="0" distL="114300" distR="114300" simplePos="0" relativeHeight="251679744" behindDoc="0" locked="0" layoutInCell="1" allowOverlap="1">
            <wp:simplePos x="0" y="0"/>
            <wp:positionH relativeFrom="margin">
              <wp:align>right</wp:align>
            </wp:positionH>
            <wp:positionV relativeFrom="paragraph">
              <wp:posOffset>2319020</wp:posOffset>
            </wp:positionV>
            <wp:extent cx="4305300" cy="2009775"/>
            <wp:effectExtent l="0" t="0" r="0" b="9525"/>
            <wp:wrapTopAndBottom/>
            <wp:docPr id="63" name="图片 63" descr="网络教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网络教研"/>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0530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52B7">
        <w:rPr>
          <w:rFonts w:ascii="宋体" w:hAnsi="宋体" w:cs="宋体" w:hint="eastAsia"/>
          <w:color w:val="323232"/>
          <w:kern w:val="0"/>
          <w:sz w:val="24"/>
        </w:rPr>
        <w:t>教研的根本宗旨是改进教师个体、群体的教育理念，提高教师个体、群体的专业素质，对学生实施素质教育，改变学校的办学效益，提高学校的教学质量。而要完成这些目标，“聚焦问题”“聚焦课堂”是教研中提高教学质量的内核所在。</w:t>
      </w:r>
      <w:r w:rsidRPr="00FD52B7">
        <w:rPr>
          <w:rFonts w:ascii="宋体" w:hAnsi="宋体" w:cs="宋体"/>
          <w:color w:val="323232"/>
          <w:kern w:val="0"/>
          <w:sz w:val="24"/>
        </w:rPr>
        <w:t>在我</w:t>
      </w:r>
      <w:r w:rsidRPr="00FD52B7">
        <w:rPr>
          <w:rStyle w:val="Hyperlink0"/>
          <w:rFonts w:ascii="宋体" w:eastAsia="宋体" w:hAnsi="宋体"/>
          <w:sz w:val="24"/>
          <w:szCs w:val="24"/>
        </w:rPr>
        <w:t>们开展的基于天津市基础教育网络教研平台的网络研模式的研究中，区域内学校基本进行了网络教研全覆盖，每个学校都能够定期的进行学科教师的网络教研，老师们利用碎片化和便携式电子设备进行网络教研的频率较高，能及时上网查看和思考教研信息。该平台改变了以往网络教研</w:t>
      </w:r>
      <w:r w:rsidRPr="00FD52B7">
        <w:rPr>
          <w:rStyle w:val="a7"/>
          <w:rFonts w:ascii="宋体" w:hAnsi="宋体" w:cs="仿宋"/>
          <w:sz w:val="24"/>
        </w:rPr>
        <w:t>“</w:t>
      </w:r>
      <w:r w:rsidRPr="00FD52B7">
        <w:rPr>
          <w:rStyle w:val="Hyperlink0"/>
          <w:rFonts w:ascii="宋体" w:eastAsia="宋体" w:hAnsi="宋体"/>
          <w:sz w:val="24"/>
          <w:szCs w:val="24"/>
        </w:rPr>
        <w:t>难以管理</w:t>
      </w:r>
      <w:r w:rsidRPr="00FD52B7">
        <w:rPr>
          <w:rStyle w:val="a7"/>
          <w:rFonts w:ascii="宋体" w:hAnsi="宋体" w:cs="仿宋"/>
          <w:sz w:val="24"/>
        </w:rPr>
        <w:t>”</w:t>
      </w:r>
      <w:r w:rsidRPr="00FD52B7">
        <w:rPr>
          <w:rStyle w:val="Hyperlink0"/>
          <w:rFonts w:ascii="宋体" w:eastAsia="宋体" w:hAnsi="宋体"/>
          <w:sz w:val="24"/>
          <w:szCs w:val="24"/>
        </w:rPr>
        <w:t>、</w:t>
      </w:r>
      <w:r w:rsidRPr="00FD52B7">
        <w:rPr>
          <w:rStyle w:val="a7"/>
          <w:rFonts w:ascii="宋体" w:hAnsi="宋体" w:cs="仿宋"/>
          <w:sz w:val="24"/>
        </w:rPr>
        <w:t>“</w:t>
      </w:r>
      <w:r w:rsidRPr="00FD52B7">
        <w:rPr>
          <w:rStyle w:val="Hyperlink0"/>
          <w:rFonts w:ascii="宋体" w:eastAsia="宋体" w:hAnsi="宋体"/>
          <w:sz w:val="24"/>
          <w:szCs w:val="24"/>
        </w:rPr>
        <w:t>资料难以留存</w:t>
      </w:r>
      <w:r w:rsidRPr="00FD52B7">
        <w:rPr>
          <w:rStyle w:val="a7"/>
          <w:rFonts w:ascii="宋体" w:hAnsi="宋体" w:cs="仿宋"/>
          <w:sz w:val="24"/>
        </w:rPr>
        <w:t>”</w:t>
      </w:r>
      <w:r w:rsidRPr="00FD52B7">
        <w:rPr>
          <w:rStyle w:val="Hyperlink0"/>
          <w:rFonts w:ascii="宋体" w:eastAsia="宋体" w:hAnsi="宋体"/>
          <w:sz w:val="24"/>
          <w:szCs w:val="24"/>
        </w:rPr>
        <w:t>的刻板印象，极大的方便了教师，转变了教师参与教学研究的方式与行为。</w:t>
      </w:r>
    </w:p>
    <w:p w:rsidR="004F234F" w:rsidRPr="00FD52B7" w:rsidRDefault="004F234F" w:rsidP="004F234F">
      <w:pPr>
        <w:spacing w:line="400" w:lineRule="exact"/>
        <w:ind w:firstLine="200"/>
        <w:jc w:val="center"/>
        <w:rPr>
          <w:rFonts w:ascii="宋体" w:hAnsi="宋体" w:cs="仿宋" w:hint="eastAsia"/>
          <w:sz w:val="24"/>
          <w:lang w:val="zh-TW" w:eastAsia="zh-TW"/>
        </w:rPr>
      </w:pPr>
      <w:r>
        <w:rPr>
          <w:rFonts w:ascii="宋体" w:hAnsi="宋体" w:cs="仿宋" w:hint="eastAsia"/>
          <w:sz w:val="24"/>
          <w:lang w:val="zh-TW" w:eastAsia="zh-TW"/>
        </w:rPr>
        <w:t>图十</w:t>
      </w:r>
      <w:r>
        <w:rPr>
          <w:rFonts w:ascii="宋体" w:hAnsi="宋体" w:cs="仿宋" w:hint="eastAsia"/>
          <w:sz w:val="24"/>
          <w:lang w:val="zh-TW"/>
        </w:rPr>
        <w:t>九：</w:t>
      </w:r>
      <w:r w:rsidRPr="00FD52B7">
        <w:rPr>
          <w:rFonts w:ascii="宋体" w:hAnsi="宋体" w:cs="仿宋" w:hint="eastAsia"/>
          <w:sz w:val="24"/>
          <w:lang w:val="zh-TW" w:eastAsia="zh-TW"/>
        </w:rPr>
        <w:t>网络教研情况</w:t>
      </w:r>
    </w:p>
    <w:p w:rsidR="004F234F" w:rsidRPr="00FD52B7" w:rsidRDefault="004F234F" w:rsidP="004F234F">
      <w:pPr>
        <w:widowControl/>
        <w:spacing w:line="400" w:lineRule="exact"/>
        <w:ind w:firstLineChars="200" w:firstLine="480"/>
        <w:jc w:val="left"/>
        <w:rPr>
          <w:rStyle w:val="Hyperlink0"/>
          <w:rFonts w:ascii="宋体" w:eastAsia="宋体" w:hAnsi="宋体" w:hint="eastAsia"/>
          <w:sz w:val="24"/>
          <w:szCs w:val="24"/>
        </w:rPr>
      </w:pPr>
      <w:r w:rsidRPr="00FD52B7">
        <w:rPr>
          <w:rStyle w:val="Hyperlink0"/>
          <w:rFonts w:ascii="宋体" w:eastAsia="宋体" w:hAnsi="宋体" w:hint="eastAsia"/>
          <w:sz w:val="24"/>
          <w:szCs w:val="24"/>
        </w:rPr>
        <w:t>1</w:t>
      </w:r>
      <w:r w:rsidRPr="00FD52B7">
        <w:rPr>
          <w:rStyle w:val="Hyperlink0"/>
          <w:rFonts w:ascii="宋体" w:eastAsia="宋体" w:hAnsi="宋体"/>
          <w:sz w:val="24"/>
          <w:szCs w:val="24"/>
        </w:rPr>
        <w:t>.</w:t>
      </w:r>
      <w:r w:rsidRPr="00FD52B7">
        <w:rPr>
          <w:rStyle w:val="Hyperlink0"/>
          <w:rFonts w:ascii="宋体" w:eastAsia="宋体" w:hAnsi="宋体" w:hint="eastAsia"/>
          <w:sz w:val="24"/>
          <w:szCs w:val="24"/>
        </w:rPr>
        <w:t>利用网络教研平台，为教师提供灵活的学习的环境</w:t>
      </w:r>
    </w:p>
    <w:p w:rsidR="004F234F" w:rsidRPr="00FD52B7" w:rsidRDefault="004F234F" w:rsidP="004F234F">
      <w:pPr>
        <w:widowControl/>
        <w:spacing w:line="400" w:lineRule="exact"/>
        <w:ind w:firstLineChars="200" w:firstLine="480"/>
        <w:jc w:val="left"/>
        <w:rPr>
          <w:rStyle w:val="Hyperlink0"/>
          <w:rFonts w:ascii="宋体" w:eastAsia="PMingLiU" w:hAnsi="宋体"/>
          <w:sz w:val="24"/>
          <w:szCs w:val="24"/>
        </w:rPr>
      </w:pPr>
      <w:r w:rsidRPr="00FD52B7">
        <w:rPr>
          <w:rStyle w:val="Hyperlink0"/>
          <w:rFonts w:ascii="宋体" w:eastAsia="宋体" w:hAnsi="宋体" w:hint="eastAsia"/>
          <w:sz w:val="24"/>
          <w:szCs w:val="24"/>
        </w:rPr>
        <w:t>在网络教研实践中，我们鼓励教师将课堂上出现的教学问题，即时发布到平台上进行反思，教师通过对问题进行在线分析、探讨、研究，从而最终解决问题并促进自身专业发展；除了自我反思外，还鼓励教师间通过教育信息平台针对某些教学问题进行相互切磋，合作研讨，彼此支持，共同分享经验，共同成长。此外，还通过教育信息平台实现专题互动研讨，并鼓励优秀教师通过教育信息平台在线帮助和指导青年教师共同成长。不断开展一些专题性研究，再将专业人员请进来的同时，使其在网络教研过程中起到引领作用，使研究不断深化。在教育信息平台上，除了对某一主题进行展开论述，在还可以对某个老师的反思进行互动交流，对年轻进行进行在线指导，起到教研助教、助学、助研、助管的作用。</w:t>
      </w:r>
    </w:p>
    <w:p w:rsidR="004F234F" w:rsidRPr="00FD52B7" w:rsidRDefault="004F234F" w:rsidP="004F234F">
      <w:pPr>
        <w:widowControl/>
        <w:spacing w:line="400" w:lineRule="exact"/>
        <w:ind w:firstLineChars="200" w:firstLine="480"/>
        <w:jc w:val="left"/>
        <w:rPr>
          <w:rStyle w:val="Hyperlink0"/>
          <w:rFonts w:ascii="宋体" w:eastAsia="宋体" w:hAnsi="宋体"/>
          <w:sz w:val="24"/>
          <w:szCs w:val="24"/>
        </w:rPr>
      </w:pPr>
      <w:r w:rsidRPr="00FD52B7">
        <w:rPr>
          <w:rStyle w:val="Hyperlink0"/>
          <w:rFonts w:ascii="宋体" w:eastAsia="宋体" w:hAnsi="宋体" w:hint="eastAsia"/>
          <w:sz w:val="24"/>
          <w:szCs w:val="24"/>
        </w:rPr>
        <w:t>2</w:t>
      </w:r>
      <w:r w:rsidRPr="00FD52B7">
        <w:rPr>
          <w:rStyle w:val="Hyperlink0"/>
          <w:rFonts w:ascii="宋体" w:eastAsia="宋体" w:hAnsi="宋体"/>
          <w:sz w:val="24"/>
          <w:szCs w:val="24"/>
        </w:rPr>
        <w:t>.</w:t>
      </w:r>
      <w:r w:rsidRPr="00FD52B7">
        <w:rPr>
          <w:rStyle w:val="Hyperlink0"/>
          <w:rFonts w:ascii="宋体" w:eastAsia="宋体" w:hAnsi="宋体" w:hint="eastAsia"/>
          <w:sz w:val="24"/>
          <w:szCs w:val="24"/>
        </w:rPr>
        <w:t>利用视频案例研究</w:t>
      </w:r>
      <w:r w:rsidRPr="00FD52B7">
        <w:rPr>
          <w:rStyle w:val="Hyperlink0"/>
          <w:rFonts w:ascii="宋体" w:eastAsia="宋体" w:hAnsi="宋体"/>
          <w:sz w:val="24"/>
          <w:szCs w:val="24"/>
        </w:rPr>
        <w:t>,“</w:t>
      </w:r>
      <w:r w:rsidRPr="00FD52B7">
        <w:rPr>
          <w:rStyle w:val="Hyperlink0"/>
          <w:rFonts w:ascii="宋体" w:eastAsia="宋体" w:hAnsi="宋体" w:hint="eastAsia"/>
          <w:sz w:val="24"/>
          <w:szCs w:val="24"/>
        </w:rPr>
        <w:t>聚焦问题</w:t>
      </w:r>
      <w:r w:rsidRPr="00FD52B7">
        <w:rPr>
          <w:rStyle w:val="Hyperlink0"/>
          <w:rFonts w:ascii="宋体" w:eastAsia="宋体" w:hAnsi="宋体"/>
          <w:sz w:val="24"/>
          <w:szCs w:val="24"/>
        </w:rPr>
        <w:t>”</w:t>
      </w:r>
      <w:r w:rsidRPr="00FD52B7">
        <w:rPr>
          <w:rStyle w:val="Hyperlink0"/>
          <w:rFonts w:ascii="宋体" w:eastAsia="宋体" w:hAnsi="宋体" w:hint="eastAsia"/>
          <w:sz w:val="24"/>
          <w:szCs w:val="24"/>
        </w:rPr>
        <w:t>丰富课堂研究途径。</w:t>
      </w:r>
    </w:p>
    <w:p w:rsidR="004F234F" w:rsidRPr="00FD52B7" w:rsidRDefault="004F234F" w:rsidP="004F234F">
      <w:pPr>
        <w:spacing w:line="400" w:lineRule="exact"/>
        <w:ind w:firstLineChars="200" w:firstLine="480"/>
        <w:jc w:val="left"/>
        <w:rPr>
          <w:rStyle w:val="Hyperlink0"/>
          <w:rFonts w:ascii="宋体" w:eastAsia="PMingLiU" w:hAnsi="宋体"/>
          <w:sz w:val="24"/>
          <w:szCs w:val="24"/>
        </w:rPr>
      </w:pPr>
      <w:r w:rsidRPr="00FD52B7">
        <w:rPr>
          <w:rStyle w:val="Hyperlink0"/>
          <w:rFonts w:ascii="宋体" w:eastAsia="宋体" w:hAnsi="宋体" w:hint="eastAsia"/>
          <w:sz w:val="24"/>
          <w:szCs w:val="24"/>
        </w:rPr>
        <w:t>课堂教学是实施素质教育的主渠道。在教研中，每一位教师都是一座宝贵的资源库，都是活动的主人，通过同伴间彼此听课提高教师的课堂教学水平。在以往的听课中老师经常会遇到高兴而去，扫兴而归的时候，主要原因是现场听课观察虽容易体验课堂教学的实际氛围，但课堂上的教师、学生的活动情景</w:t>
      </w:r>
      <w:r w:rsidRPr="00FD52B7">
        <w:rPr>
          <w:rStyle w:val="Hyperlink0"/>
          <w:rFonts w:ascii="宋体" w:eastAsia="宋体" w:hAnsi="宋体" w:hint="eastAsia"/>
          <w:sz w:val="24"/>
          <w:szCs w:val="24"/>
        </w:rPr>
        <w:lastRenderedPageBreak/>
        <w:t>等许许多多的事件稍纵即逝，观察者的注意力又难以长时间集中，并且课堂上留给反思的时间和空间太少。为克服研课时失效这一焦点问题，借助信息技术手段克服缺陷，形成了一种比较先进的课堂研究平台</w:t>
      </w:r>
      <w:r w:rsidRPr="00FD52B7">
        <w:rPr>
          <w:rStyle w:val="Hyperlink0"/>
          <w:rFonts w:ascii="宋体" w:eastAsia="宋体" w:hAnsi="宋体"/>
          <w:sz w:val="24"/>
          <w:szCs w:val="24"/>
        </w:rPr>
        <w:t>——</w:t>
      </w:r>
      <w:r w:rsidRPr="00FD52B7">
        <w:rPr>
          <w:rStyle w:val="Hyperlink0"/>
          <w:rFonts w:ascii="宋体" w:eastAsia="宋体" w:hAnsi="宋体" w:hint="eastAsia"/>
          <w:sz w:val="24"/>
          <w:szCs w:val="24"/>
        </w:rPr>
        <w:t>视频案例研究平台。事实证明聚焦问题的视频案例研究，是课堂研究的有效途径，是进行校本教研的有效平台。可以使观看者把握围绕课堂教学前后的多种信息、获得整体性理解；焦点突出，围绕焦点综合了教师、研究者及教育对象的多种观点；提供了大量的、丰富的多媒体材料。</w:t>
      </w:r>
    </w:p>
    <w:p w:rsidR="004F234F" w:rsidRPr="00FD52B7" w:rsidRDefault="004F234F" w:rsidP="004F234F">
      <w:pPr>
        <w:spacing w:line="400" w:lineRule="exact"/>
        <w:ind w:firstLineChars="200" w:firstLine="480"/>
        <w:jc w:val="left"/>
        <w:rPr>
          <w:rStyle w:val="Hyperlink0"/>
          <w:rFonts w:ascii="宋体" w:eastAsia="宋体" w:hAnsi="宋体"/>
          <w:sz w:val="24"/>
          <w:szCs w:val="24"/>
        </w:rPr>
      </w:pPr>
      <w:r w:rsidRPr="00FD52B7">
        <w:rPr>
          <w:rStyle w:val="Hyperlink0"/>
          <w:rFonts w:ascii="宋体" w:eastAsia="宋体" w:hAnsi="宋体" w:hint="eastAsia"/>
          <w:sz w:val="24"/>
          <w:szCs w:val="24"/>
        </w:rPr>
        <w:t>3</w:t>
      </w:r>
      <w:r w:rsidRPr="00FD52B7">
        <w:rPr>
          <w:rStyle w:val="Hyperlink0"/>
          <w:rFonts w:ascii="宋体" w:eastAsia="PMingLiU" w:hAnsi="宋体"/>
          <w:sz w:val="24"/>
          <w:szCs w:val="24"/>
        </w:rPr>
        <w:t>.</w:t>
      </w:r>
      <w:r w:rsidRPr="00FD52B7">
        <w:rPr>
          <w:rStyle w:val="Hyperlink0"/>
          <w:rFonts w:ascii="宋体" w:eastAsia="宋体" w:hAnsi="宋体"/>
          <w:sz w:val="24"/>
          <w:szCs w:val="24"/>
        </w:rPr>
        <w:t>利用网络教研平台</w:t>
      </w:r>
      <w:r w:rsidRPr="00FD52B7">
        <w:rPr>
          <w:rStyle w:val="Hyperlink0"/>
          <w:rFonts w:ascii="宋体" w:eastAsia="宋体" w:hAnsi="宋体" w:hint="eastAsia"/>
          <w:sz w:val="24"/>
          <w:szCs w:val="24"/>
        </w:rPr>
        <w:t>，提高</w:t>
      </w:r>
      <w:r w:rsidRPr="00FD52B7">
        <w:rPr>
          <w:rStyle w:val="Hyperlink0"/>
          <w:rFonts w:ascii="宋体" w:eastAsia="宋体" w:hAnsi="宋体"/>
          <w:sz w:val="24"/>
          <w:szCs w:val="24"/>
        </w:rPr>
        <w:t>集体备课</w:t>
      </w:r>
      <w:r w:rsidRPr="00FD52B7">
        <w:rPr>
          <w:rStyle w:val="Hyperlink0"/>
          <w:rFonts w:ascii="宋体" w:eastAsia="宋体" w:hAnsi="宋体" w:hint="eastAsia"/>
          <w:sz w:val="24"/>
          <w:szCs w:val="24"/>
        </w:rPr>
        <w:t>的深度。</w:t>
      </w:r>
    </w:p>
    <w:p w:rsidR="004F234F" w:rsidRPr="00FD52B7" w:rsidRDefault="004F234F" w:rsidP="004F234F">
      <w:pPr>
        <w:spacing w:line="400" w:lineRule="exact"/>
        <w:ind w:firstLineChars="200" w:firstLine="480"/>
        <w:jc w:val="left"/>
        <w:rPr>
          <w:rStyle w:val="Hyperlink0"/>
          <w:rFonts w:ascii="宋体" w:eastAsia="宋体" w:hAnsi="宋体"/>
          <w:sz w:val="24"/>
          <w:szCs w:val="24"/>
        </w:rPr>
      </w:pPr>
      <w:r w:rsidRPr="00FD52B7">
        <w:rPr>
          <w:rStyle w:val="Hyperlink0"/>
          <w:rFonts w:ascii="宋体" w:eastAsia="宋体" w:hAnsi="宋体" w:hint="eastAsia"/>
          <w:sz w:val="24"/>
          <w:szCs w:val="24"/>
        </w:rPr>
        <w:t>传统的集体备课过程耗时长，需要教师面对面讨论交流，对单个教师设计的教案每个教师要浏览修改，工作量大，并且这种延时的交流和修改不能及时捕捉到教师的灵感和创意。在教育平台上创建一个集体备课专区，在制定好备课任务后，教师可以通过教育信息平台查找相关的教学材料、课件、素材。素材收集后进入讨论区进行讨论，对教案的设计达成共识。在进行试验教学前，集体备课栏目中来完成集体书写制定教案的过程，并且学科组的任何教师都可以来修改教案，将自己的新思想随时添加到教案中。试验教学后，教师、备课组长、教研员可以在讨论区中对上课效果进行评价，提出修改意见，根据反馈对教案再修改。</w:t>
      </w:r>
    </w:p>
    <w:p w:rsidR="004F234F" w:rsidRPr="00FD52B7" w:rsidRDefault="004F234F" w:rsidP="004F234F">
      <w:pPr>
        <w:spacing w:line="400" w:lineRule="exact"/>
        <w:ind w:firstLineChars="200" w:firstLine="480"/>
        <w:jc w:val="left"/>
        <w:rPr>
          <w:rStyle w:val="Hyperlink0"/>
          <w:rFonts w:ascii="宋体" w:eastAsia="宋体" w:hAnsi="宋体"/>
          <w:sz w:val="24"/>
          <w:szCs w:val="24"/>
        </w:rPr>
      </w:pPr>
      <w:r w:rsidRPr="00FD52B7">
        <w:rPr>
          <w:rStyle w:val="Hyperlink0"/>
          <w:rFonts w:ascii="宋体" w:eastAsia="宋体" w:hAnsi="宋体" w:hint="eastAsia"/>
          <w:sz w:val="24"/>
          <w:szCs w:val="24"/>
        </w:rPr>
        <w:t>4</w:t>
      </w:r>
      <w:r w:rsidRPr="00FD52B7">
        <w:rPr>
          <w:rStyle w:val="Hyperlink0"/>
          <w:rFonts w:ascii="宋体" w:eastAsia="宋体" w:hAnsi="宋体"/>
          <w:sz w:val="24"/>
          <w:szCs w:val="24"/>
        </w:rPr>
        <w:t>.</w:t>
      </w:r>
      <w:r w:rsidRPr="00FD52B7">
        <w:rPr>
          <w:rStyle w:val="Hyperlink0"/>
          <w:rFonts w:ascii="宋体" w:eastAsia="宋体" w:hAnsi="宋体" w:hint="eastAsia"/>
          <w:sz w:val="24"/>
          <w:szCs w:val="24"/>
        </w:rPr>
        <w:t>利用</w:t>
      </w:r>
      <w:r w:rsidRPr="00FD52B7">
        <w:rPr>
          <w:rStyle w:val="Hyperlink0"/>
          <w:rFonts w:ascii="宋体" w:eastAsia="宋体" w:hAnsi="宋体"/>
          <w:sz w:val="24"/>
          <w:szCs w:val="24"/>
        </w:rPr>
        <w:t>网络平台进行教研</w:t>
      </w:r>
      <w:r w:rsidRPr="00FD52B7">
        <w:rPr>
          <w:rStyle w:val="Hyperlink0"/>
          <w:rFonts w:ascii="宋体" w:eastAsia="宋体" w:hAnsi="宋体" w:hint="eastAsia"/>
          <w:sz w:val="24"/>
          <w:szCs w:val="24"/>
        </w:rPr>
        <w:t>，区域</w:t>
      </w:r>
      <w:r w:rsidRPr="00FD52B7">
        <w:rPr>
          <w:rStyle w:val="Hyperlink0"/>
          <w:rFonts w:ascii="宋体" w:eastAsia="宋体" w:hAnsi="宋体"/>
          <w:sz w:val="24"/>
          <w:szCs w:val="24"/>
        </w:rPr>
        <w:t>内学校特色应用案例不断涌现</w:t>
      </w:r>
      <w:r w:rsidRPr="00FD52B7">
        <w:rPr>
          <w:rStyle w:val="Hyperlink0"/>
          <w:rFonts w:ascii="宋体" w:eastAsia="宋体" w:hAnsi="宋体" w:hint="eastAsia"/>
          <w:sz w:val="24"/>
          <w:szCs w:val="24"/>
        </w:rPr>
        <w:t>。</w:t>
      </w:r>
    </w:p>
    <w:p w:rsidR="004F234F" w:rsidRPr="00FD52B7" w:rsidRDefault="004F234F" w:rsidP="004F234F">
      <w:pPr>
        <w:spacing w:line="400" w:lineRule="exact"/>
        <w:ind w:firstLineChars="200" w:firstLine="480"/>
        <w:jc w:val="left"/>
        <w:rPr>
          <w:rStyle w:val="Hyperlink0"/>
          <w:rFonts w:ascii="宋体" w:eastAsia="宋体" w:hAnsi="宋体" w:hint="eastAsia"/>
          <w:sz w:val="24"/>
          <w:szCs w:val="24"/>
        </w:rPr>
      </w:pPr>
      <w:r w:rsidRPr="00FD52B7">
        <w:rPr>
          <w:rStyle w:val="Hyperlink0"/>
          <w:rFonts w:ascii="宋体" w:eastAsia="宋体" w:hAnsi="宋体"/>
          <w:sz w:val="24"/>
          <w:szCs w:val="24"/>
        </w:rPr>
        <w:t>大港实验小学</w:t>
      </w:r>
      <w:r w:rsidRPr="00FD52B7">
        <w:rPr>
          <w:rStyle w:val="Hyperlink0"/>
          <w:rFonts w:ascii="宋体" w:eastAsia="宋体" w:hAnsi="宋体" w:hint="eastAsia"/>
          <w:sz w:val="24"/>
          <w:szCs w:val="24"/>
        </w:rPr>
        <w:t>“小问题—大专题”的线下线上教研模式，推进信息技术与教学深度融合，提升了教师的专业水平和业务能力。学校组建了由主管校长、主管主任负责的专兼职技术团队，分工明确。配备相应的设备和集体工作空间，便于团队合作和研究。师生整体信息素养较高，信息技术在课堂教学中的应用效果显著。每学期根据教师应用实际制定信息技术培训计划，教师整体信息素养较高；学校按年级、学科划分小教研组，以基于课堂的小问题研究为主，定期进行线下教研，提炼出学科的研究专题，开展每月一次的学科组的大专题网络教研，在网络教研的过程中，有专业发展资源的整理，有交流有反思，专题性管理思路清晰，已初步形成线上线下教研的有机结合。以赛促用、以用促学，在各级各类信息技术由于教育教学融合大赛中成绩突出，2017年有23位教师获得全国、市、区级奖，2</w:t>
      </w:r>
      <w:r w:rsidRPr="00FD52B7">
        <w:rPr>
          <w:rStyle w:val="Hyperlink0"/>
          <w:rFonts w:ascii="宋体" w:eastAsia="宋体" w:hAnsi="宋体"/>
          <w:sz w:val="24"/>
          <w:szCs w:val="24"/>
        </w:rPr>
        <w:t>018年</w:t>
      </w:r>
      <w:r w:rsidRPr="00FD52B7">
        <w:rPr>
          <w:rStyle w:val="Hyperlink0"/>
          <w:rFonts w:ascii="宋体" w:eastAsia="宋体" w:hAnsi="宋体" w:hint="eastAsia"/>
          <w:sz w:val="24"/>
          <w:szCs w:val="24"/>
        </w:rPr>
        <w:t>有</w:t>
      </w:r>
      <w:r w:rsidRPr="00FD52B7">
        <w:rPr>
          <w:rStyle w:val="Hyperlink0"/>
          <w:rFonts w:ascii="宋体" w:eastAsia="宋体" w:hAnsi="宋体"/>
          <w:sz w:val="24"/>
          <w:szCs w:val="24"/>
        </w:rPr>
        <w:t>18</w:t>
      </w:r>
      <w:r w:rsidRPr="00FD52B7">
        <w:rPr>
          <w:rStyle w:val="Hyperlink0"/>
          <w:rFonts w:ascii="宋体" w:eastAsia="宋体" w:hAnsi="宋体" w:hint="eastAsia"/>
          <w:sz w:val="24"/>
          <w:szCs w:val="24"/>
        </w:rPr>
        <w:t>位教师获得全国、市、区级奖，2</w:t>
      </w:r>
      <w:r w:rsidRPr="00FD52B7">
        <w:rPr>
          <w:rStyle w:val="Hyperlink0"/>
          <w:rFonts w:ascii="宋体" w:eastAsia="宋体" w:hAnsi="宋体"/>
          <w:sz w:val="24"/>
          <w:szCs w:val="24"/>
        </w:rPr>
        <w:t>019年</w:t>
      </w:r>
      <w:r w:rsidRPr="00FD52B7">
        <w:rPr>
          <w:rStyle w:val="Hyperlink0"/>
          <w:rFonts w:ascii="宋体" w:eastAsia="宋体" w:hAnsi="宋体" w:hint="eastAsia"/>
          <w:sz w:val="24"/>
          <w:szCs w:val="24"/>
        </w:rPr>
        <w:t>有</w:t>
      </w:r>
      <w:r w:rsidRPr="00FD52B7">
        <w:rPr>
          <w:rStyle w:val="Hyperlink0"/>
          <w:rFonts w:ascii="宋体" w:eastAsia="宋体" w:hAnsi="宋体"/>
          <w:sz w:val="24"/>
          <w:szCs w:val="24"/>
        </w:rPr>
        <w:t>35</w:t>
      </w:r>
      <w:r w:rsidRPr="00FD52B7">
        <w:rPr>
          <w:rStyle w:val="Hyperlink0"/>
          <w:rFonts w:ascii="宋体" w:eastAsia="宋体" w:hAnsi="宋体" w:hint="eastAsia"/>
          <w:sz w:val="24"/>
          <w:szCs w:val="24"/>
        </w:rPr>
        <w:t>位教师获得全国、市、区级奖.</w:t>
      </w:r>
    </w:p>
    <w:p w:rsidR="004F234F" w:rsidRPr="00FD52B7" w:rsidRDefault="004F234F" w:rsidP="004F234F">
      <w:pPr>
        <w:spacing w:line="400" w:lineRule="exact"/>
        <w:ind w:firstLineChars="200" w:firstLine="480"/>
        <w:jc w:val="left"/>
        <w:rPr>
          <w:rStyle w:val="Hyperlink0"/>
          <w:rFonts w:ascii="宋体" w:eastAsia="宋体" w:hAnsi="宋体" w:hint="eastAsia"/>
          <w:sz w:val="24"/>
          <w:szCs w:val="24"/>
        </w:rPr>
      </w:pPr>
      <w:r w:rsidRPr="00FD52B7">
        <w:rPr>
          <w:rStyle w:val="Hyperlink0"/>
          <w:rFonts w:ascii="宋体" w:eastAsia="宋体" w:hAnsi="宋体" w:hint="eastAsia"/>
          <w:sz w:val="24"/>
          <w:szCs w:val="24"/>
        </w:rPr>
        <w:t>大港向阳小学充分利用网络</w:t>
      </w:r>
      <w:r w:rsidRPr="00FD52B7">
        <w:rPr>
          <w:rStyle w:val="Hyperlink0"/>
          <w:rFonts w:ascii="宋体" w:eastAsia="宋体" w:hAnsi="宋体"/>
          <w:sz w:val="24"/>
          <w:szCs w:val="24"/>
        </w:rPr>
        <w:t>,</w:t>
      </w:r>
      <w:r w:rsidRPr="00FD52B7">
        <w:rPr>
          <w:rStyle w:val="Hyperlink0"/>
          <w:rFonts w:ascii="宋体" w:eastAsia="宋体" w:hAnsi="宋体" w:hint="eastAsia"/>
          <w:sz w:val="24"/>
          <w:szCs w:val="24"/>
        </w:rPr>
        <w:t>以网络资源为依托</w:t>
      </w:r>
      <w:r w:rsidRPr="00FD52B7">
        <w:rPr>
          <w:rStyle w:val="Hyperlink0"/>
          <w:rFonts w:ascii="宋体" w:eastAsia="宋体" w:hAnsi="宋体"/>
          <w:sz w:val="24"/>
          <w:szCs w:val="24"/>
        </w:rPr>
        <w:t>,</w:t>
      </w:r>
      <w:r w:rsidRPr="00FD52B7">
        <w:rPr>
          <w:rStyle w:val="Hyperlink0"/>
          <w:rFonts w:ascii="宋体" w:eastAsia="宋体" w:hAnsi="宋体" w:hint="eastAsia"/>
          <w:sz w:val="24"/>
          <w:szCs w:val="24"/>
        </w:rPr>
        <w:t>以教研信息平台为载体，开展网上教研活动，共同学习，提高教师专业素养，共同探讨、解决教学中存在的问题，总结和提升教学经验，探索新形势下的网络教研模式。为教师提供学习修炼的平台。倡导教师网上学习，学习先进的教学思想，了解教育家的事</w:t>
      </w:r>
      <w:r w:rsidRPr="00FD52B7">
        <w:rPr>
          <w:rStyle w:val="Hyperlink0"/>
          <w:rFonts w:ascii="宋体" w:eastAsia="宋体" w:hAnsi="宋体" w:hint="eastAsia"/>
          <w:sz w:val="24"/>
          <w:szCs w:val="24"/>
        </w:rPr>
        <w:lastRenderedPageBreak/>
        <w:t>迹，课程改革的理念，典型课例，学校尝试了两种网络学习模式：一是走进专家。学校创建了“专家课堂”空间，将专家的一些事迹、教学实录上传到该空间，带领教师学习、探讨，充分领略到了网络教研氛围的浓厚。二是理论引领。网络学习如同在知识的海洋中驰骋，在校园网“学校教学”中设立了“理论引领”栏目，为教师转载了大量的理论知识，典型课例，教学课件，教学中易发问题，定期更换，让教师在最短的时间内了解、学习；创建集体备课和科研在线交流平台。为了给教师提供一个便于合作交流的空间，学校将在教育平台上创建网上集体备课栏目，教师可以通过教育信息平台查找相关的教学材料、课件、素材，通过视频点播系统观看演示课或视频素材。素材收集后进入模块二，通过讨论区进行讨论，对教案的设计达成共识。在进行试验教学前，集体备课栏目中来完成集体书写制定教案的过程，并且拥有账号的任何教师都可以来修改教案，将自己的新思想随时添加到教案中。整个制定、修改、评价的过程在教育信息平台中得以完成。通过教育信息平台实现集体备课，体现教师个性思维和集体思维有机的结合，提高备课的成效，最终提升课堂效率。</w:t>
      </w:r>
    </w:p>
    <w:p w:rsidR="004F234F" w:rsidRPr="00B8535B" w:rsidRDefault="004F234F" w:rsidP="004F234F">
      <w:pPr>
        <w:spacing w:line="400" w:lineRule="exact"/>
        <w:ind w:firstLineChars="200" w:firstLine="482"/>
        <w:jc w:val="left"/>
        <w:rPr>
          <w:rStyle w:val="Hyperlink0"/>
          <w:rFonts w:ascii="宋体" w:eastAsia="宋体" w:hAnsi="宋体"/>
          <w:b/>
          <w:bCs/>
          <w:sz w:val="24"/>
          <w:szCs w:val="24"/>
        </w:rPr>
      </w:pPr>
      <w:r w:rsidRPr="00B8535B">
        <w:rPr>
          <w:rStyle w:val="Hyperlink0"/>
          <w:rFonts w:ascii="宋体" w:eastAsia="宋体" w:hAnsi="宋体" w:hint="eastAsia"/>
          <w:b/>
          <w:bCs/>
          <w:sz w:val="24"/>
          <w:szCs w:val="24"/>
        </w:rPr>
        <w:t>（三）架起家校互动的桥梁，家长和教师共同参与孩子的成长过程。</w:t>
      </w:r>
    </w:p>
    <w:p w:rsidR="004F234F" w:rsidRDefault="004F234F" w:rsidP="004F234F">
      <w:pPr>
        <w:spacing w:line="400" w:lineRule="exact"/>
        <w:ind w:firstLineChars="200" w:firstLine="420"/>
        <w:jc w:val="left"/>
        <w:rPr>
          <w:rStyle w:val="Hyperlink0"/>
          <w:rFonts w:ascii="宋体" w:eastAsia="宋体" w:hAnsi="宋体" w:hint="eastAsia"/>
          <w:sz w:val="24"/>
          <w:szCs w:val="24"/>
        </w:rPr>
      </w:pPr>
      <w:r>
        <w:rPr>
          <w:noProof/>
        </w:rPr>
        <w:drawing>
          <wp:anchor distT="0" distB="0" distL="114300" distR="114300" simplePos="0" relativeHeight="251680768" behindDoc="0" locked="0" layoutInCell="1" allowOverlap="1">
            <wp:simplePos x="0" y="0"/>
            <wp:positionH relativeFrom="column">
              <wp:posOffset>241935</wp:posOffset>
            </wp:positionH>
            <wp:positionV relativeFrom="paragraph">
              <wp:posOffset>1636395</wp:posOffset>
            </wp:positionV>
            <wp:extent cx="5715000" cy="2857500"/>
            <wp:effectExtent l="0" t="0" r="0" b="0"/>
            <wp:wrapTopAndBottom/>
            <wp:docPr id="62" name="图片 62" descr="家校沟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家校沟通"/>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52B7">
        <w:rPr>
          <w:rStyle w:val="Hyperlink0"/>
          <w:rFonts w:ascii="宋体" w:eastAsia="宋体" w:hAnsi="宋体" w:hint="eastAsia"/>
          <w:sz w:val="24"/>
          <w:szCs w:val="24"/>
        </w:rPr>
        <w:t>良好的家校互动关系有利于促进孩子身心健康发展，提升家长教养能力，融洽家庭关系，也有利于提高学校教育教学质量，提升教师工作幸福感，助力学校和谐发展。网络学习空间架起家校互动的空中桥梁，使家校之间距离越来越近、沟通越来越方便、方式越来越多样、内涵越来越丰富。</w:t>
      </w:r>
      <w:r>
        <w:rPr>
          <w:rStyle w:val="Hyperlink0"/>
          <w:rFonts w:ascii="宋体" w:eastAsia="宋体" w:hAnsi="宋体" w:hint="eastAsia"/>
          <w:sz w:val="24"/>
          <w:szCs w:val="24"/>
        </w:rPr>
        <w:t>如下图可见，约80%左右老师已经在使用网络学习空间开展家校互动，约30%的老师已经经常使用网络学习空间开展家校互动。</w:t>
      </w:r>
    </w:p>
    <w:p w:rsidR="004F234F" w:rsidRPr="00FD52B7" w:rsidRDefault="004F234F" w:rsidP="004F234F">
      <w:pPr>
        <w:spacing w:line="400" w:lineRule="exact"/>
        <w:ind w:firstLineChars="200" w:firstLine="480"/>
        <w:jc w:val="center"/>
        <w:rPr>
          <w:rFonts w:ascii="宋体" w:hAnsi="宋体" w:cs="宋体" w:hint="eastAsia"/>
          <w:sz w:val="24"/>
        </w:rPr>
      </w:pPr>
      <w:r>
        <w:rPr>
          <w:rFonts w:ascii="宋体" w:hAnsi="宋体" w:cs="宋体"/>
          <w:sz w:val="24"/>
        </w:rPr>
        <w:t>图</w:t>
      </w:r>
      <w:r>
        <w:rPr>
          <w:rFonts w:ascii="宋体" w:hAnsi="宋体" w:cs="宋体" w:hint="eastAsia"/>
          <w:sz w:val="24"/>
        </w:rPr>
        <w:t>二十：</w:t>
      </w:r>
      <w:r w:rsidRPr="00FD52B7">
        <w:rPr>
          <w:rFonts w:ascii="宋体" w:hAnsi="宋体" w:cs="宋体"/>
          <w:sz w:val="24"/>
        </w:rPr>
        <w:t>利用网络空间进行家校沟通情况</w:t>
      </w:r>
    </w:p>
    <w:p w:rsidR="004F234F" w:rsidRPr="001D480D" w:rsidRDefault="004F234F" w:rsidP="004F234F">
      <w:pPr>
        <w:spacing w:line="400" w:lineRule="exact"/>
        <w:ind w:firstLineChars="200" w:firstLine="480"/>
        <w:jc w:val="left"/>
        <w:rPr>
          <w:rStyle w:val="Hyperlink0"/>
          <w:rFonts w:ascii="宋体" w:eastAsia="宋体" w:hAnsi="宋体" w:hint="eastAsia"/>
          <w:sz w:val="24"/>
          <w:szCs w:val="24"/>
        </w:rPr>
      </w:pPr>
      <w:r w:rsidRPr="001D480D">
        <w:rPr>
          <w:rStyle w:val="Hyperlink0"/>
          <w:rFonts w:ascii="宋体" w:eastAsia="宋体" w:hAnsi="宋体" w:hint="eastAsia"/>
          <w:sz w:val="24"/>
          <w:szCs w:val="24"/>
        </w:rPr>
        <w:t>1</w:t>
      </w:r>
      <w:r w:rsidRPr="001D480D">
        <w:rPr>
          <w:rStyle w:val="Hyperlink0"/>
          <w:rFonts w:ascii="宋体" w:eastAsia="宋体" w:hAnsi="宋体"/>
          <w:sz w:val="24"/>
          <w:szCs w:val="24"/>
        </w:rPr>
        <w:t>.利用网络学习空间</w:t>
      </w:r>
      <w:r w:rsidRPr="001D480D">
        <w:rPr>
          <w:rStyle w:val="Hyperlink0"/>
          <w:rFonts w:ascii="宋体" w:eastAsia="宋体" w:hAnsi="宋体" w:hint="eastAsia"/>
          <w:sz w:val="24"/>
          <w:szCs w:val="24"/>
        </w:rPr>
        <w:t>，</w:t>
      </w:r>
      <w:r w:rsidRPr="001D480D">
        <w:rPr>
          <w:rStyle w:val="Hyperlink0"/>
          <w:rFonts w:ascii="宋体" w:eastAsia="宋体" w:hAnsi="宋体"/>
          <w:sz w:val="24"/>
          <w:szCs w:val="24"/>
        </w:rPr>
        <w:t>助力家长成长</w:t>
      </w:r>
      <w:r w:rsidRPr="001D480D">
        <w:rPr>
          <w:rStyle w:val="Hyperlink0"/>
          <w:rFonts w:ascii="宋体" w:eastAsia="宋体" w:hAnsi="宋体" w:hint="eastAsia"/>
          <w:sz w:val="24"/>
          <w:szCs w:val="24"/>
        </w:rPr>
        <w:t>。</w:t>
      </w:r>
    </w:p>
    <w:p w:rsidR="004F234F" w:rsidRPr="005200B9" w:rsidRDefault="004F234F" w:rsidP="004F234F">
      <w:pPr>
        <w:spacing w:line="400" w:lineRule="exact"/>
        <w:ind w:firstLineChars="200" w:firstLine="480"/>
        <w:jc w:val="left"/>
        <w:rPr>
          <w:rStyle w:val="Hyperlink0"/>
          <w:rFonts w:ascii="宋体" w:eastAsia="宋体" w:hAnsi="宋体"/>
          <w:sz w:val="24"/>
          <w:szCs w:val="24"/>
        </w:rPr>
      </w:pPr>
      <w:r w:rsidRPr="005200B9">
        <w:rPr>
          <w:rStyle w:val="Hyperlink0"/>
          <w:rFonts w:ascii="宋体" w:eastAsia="宋体" w:hAnsi="宋体" w:hint="eastAsia"/>
          <w:sz w:val="24"/>
          <w:szCs w:val="24"/>
        </w:rPr>
        <w:lastRenderedPageBreak/>
        <w:t>家长是孩子的第一任老师，家庭是孩子的第一所学校。因此，家庭教育是孩子成长的关键。身教重于言传。家长是孩子的一面镜子，要求孩子做到的家长要先做到。通过“网络学习空间”全面开展家长教育、家庭教育。向家长推送家长课堂、新父母教材、亲子阅读、儿童青少年心理测评等丰富的家庭教育资源，通过平台的“学情统计”功能还可以将家长的学习进程数字化、可视化，并根据大数据结果进行相关的评定与表彰活动。家长也可以在家长空间里尽情展现自己的风采。</w:t>
      </w:r>
    </w:p>
    <w:p w:rsidR="004F234F" w:rsidRPr="005200B9" w:rsidRDefault="004F234F" w:rsidP="004F234F">
      <w:pPr>
        <w:spacing w:line="400" w:lineRule="exact"/>
        <w:ind w:firstLineChars="200" w:firstLine="480"/>
        <w:jc w:val="left"/>
        <w:rPr>
          <w:rStyle w:val="Hyperlink0"/>
          <w:rFonts w:ascii="宋体" w:eastAsia="宋体" w:hAnsi="宋体"/>
          <w:sz w:val="24"/>
          <w:szCs w:val="24"/>
        </w:rPr>
      </w:pPr>
      <w:r w:rsidRPr="005200B9">
        <w:rPr>
          <w:rStyle w:val="Hyperlink0"/>
          <w:rFonts w:ascii="宋体" w:eastAsia="宋体" w:hAnsi="宋体" w:hint="eastAsia"/>
          <w:sz w:val="24"/>
          <w:szCs w:val="24"/>
        </w:rPr>
        <w:t>2</w:t>
      </w:r>
      <w:r w:rsidRPr="005200B9">
        <w:rPr>
          <w:rStyle w:val="Hyperlink0"/>
          <w:rFonts w:ascii="宋体" w:eastAsia="宋体" w:hAnsi="宋体"/>
          <w:sz w:val="24"/>
          <w:szCs w:val="24"/>
        </w:rPr>
        <w:t>.利用网络学习空间，成就德智体美劳全面发展的学生。</w:t>
      </w:r>
    </w:p>
    <w:p w:rsidR="004F234F" w:rsidRPr="005200B9" w:rsidRDefault="004F234F" w:rsidP="004F234F">
      <w:pPr>
        <w:spacing w:line="400" w:lineRule="exact"/>
        <w:ind w:firstLineChars="200" w:firstLine="480"/>
        <w:jc w:val="left"/>
        <w:rPr>
          <w:rStyle w:val="Hyperlink0"/>
          <w:rFonts w:ascii="宋体" w:eastAsia="宋体" w:hAnsi="宋体"/>
          <w:sz w:val="24"/>
          <w:szCs w:val="24"/>
        </w:rPr>
      </w:pPr>
      <w:r w:rsidRPr="005200B9">
        <w:rPr>
          <w:rStyle w:val="Hyperlink0"/>
          <w:rFonts w:ascii="宋体" w:eastAsia="宋体" w:hAnsi="宋体" w:hint="eastAsia"/>
          <w:sz w:val="24"/>
          <w:szCs w:val="24"/>
        </w:rPr>
        <w:t>各学校利用网络学习空间开展了丰富多彩的主题活动、亲子活动，在线下开展活动的同时，还要在线上网络学习空间打卡发布动态，线上线下结合，全程记录活动过程。家长、学生既是活动的参与者，又是资源的建设者。这些资源的积累为未来家校共育的改革与创新提供参考和依据。</w:t>
      </w:r>
    </w:p>
    <w:p w:rsidR="004F234F" w:rsidRPr="005200B9" w:rsidRDefault="004F234F" w:rsidP="004F234F">
      <w:pPr>
        <w:spacing w:line="400" w:lineRule="exact"/>
        <w:ind w:firstLineChars="200" w:firstLine="480"/>
        <w:jc w:val="left"/>
        <w:rPr>
          <w:rStyle w:val="Hyperlink0"/>
          <w:rFonts w:ascii="宋体" w:eastAsia="宋体" w:hAnsi="宋体"/>
          <w:sz w:val="24"/>
          <w:szCs w:val="24"/>
        </w:rPr>
      </w:pPr>
      <w:r w:rsidRPr="005200B9">
        <w:rPr>
          <w:rStyle w:val="Hyperlink0"/>
          <w:rFonts w:ascii="宋体" w:eastAsia="宋体" w:hAnsi="宋体" w:hint="eastAsia"/>
          <w:sz w:val="24"/>
          <w:szCs w:val="24"/>
        </w:rPr>
        <w:t>每一位老师和家长都可以随时随地记录、评价孩子的点滴成长与进步，孩子们在家、在社区、在学校的各方面成长情况都将通过大数据汇总到网络学习空间综合素质评价的各个维度下面，平台再以雷达图、柱状图、扇形图、成长树等多种形式把信息同步推送到每位家长的手机端，同时生成丰富的电子成长档案。学校评价体系聚焦学生发展核心素养，突出发展性，体现过程性，重视激励性，尊重差异性，将孩子的评价数据上传至个人成长空间，形成学生综合素质评价分析报表，激励学生全面发展、个性发展。</w:t>
      </w:r>
      <w:r w:rsidRPr="00FD52B7">
        <w:rPr>
          <w:rStyle w:val="Hyperlink0"/>
          <w:rFonts w:ascii="宋体" w:eastAsia="宋体" w:hAnsi="宋体" w:hint="eastAsia"/>
          <w:sz w:val="24"/>
          <w:szCs w:val="24"/>
        </w:rPr>
        <w:t>让家长和教师共同参与孩子的成长过程。</w:t>
      </w:r>
    </w:p>
    <w:p w:rsidR="004F234F" w:rsidRDefault="004F234F" w:rsidP="004F234F">
      <w:pPr>
        <w:spacing w:line="400" w:lineRule="exact"/>
        <w:ind w:firstLineChars="200" w:firstLine="480"/>
        <w:jc w:val="left"/>
        <w:rPr>
          <w:rStyle w:val="Hyperlink0"/>
          <w:rFonts w:ascii="宋体" w:eastAsia="宋体" w:hAnsi="宋体"/>
          <w:sz w:val="24"/>
          <w:szCs w:val="24"/>
        </w:rPr>
      </w:pPr>
      <w:r w:rsidRPr="00FD52B7">
        <w:rPr>
          <w:rStyle w:val="Hyperlink0"/>
          <w:rFonts w:ascii="宋体" w:eastAsia="宋体" w:hAnsi="宋体" w:hint="eastAsia"/>
          <w:sz w:val="24"/>
          <w:szCs w:val="24"/>
        </w:rPr>
        <w:t>尤其在疫情期间，防控措施要求学生居家学习、教师及家长居家办公，家校互动主要依赖于网络平台。具有交流空间、学习空间、共建空间功能的网络学习空间成为疫情背景下家校互动的最有效载体，为“停课不停学”、学校工作推动、学生心理健康等工作有效开展提供了保障。</w:t>
      </w:r>
    </w:p>
    <w:p w:rsidR="004F234F" w:rsidRPr="005200B9" w:rsidRDefault="004F234F" w:rsidP="004F234F">
      <w:pPr>
        <w:spacing w:line="400" w:lineRule="exact"/>
        <w:ind w:firstLineChars="200" w:firstLine="480"/>
        <w:jc w:val="left"/>
        <w:rPr>
          <w:rStyle w:val="Hyperlink0"/>
          <w:rFonts w:ascii="宋体" w:eastAsia="宋体" w:hAnsi="宋体"/>
          <w:sz w:val="24"/>
          <w:szCs w:val="24"/>
        </w:rPr>
      </w:pPr>
      <w:r w:rsidRPr="005200B9">
        <w:rPr>
          <w:rStyle w:val="Hyperlink0"/>
          <w:rFonts w:ascii="宋体" w:eastAsia="宋体" w:hAnsi="宋体" w:hint="eastAsia"/>
          <w:sz w:val="24"/>
          <w:szCs w:val="24"/>
        </w:rPr>
        <w:t>3</w:t>
      </w:r>
      <w:r w:rsidRPr="005200B9">
        <w:rPr>
          <w:rStyle w:val="Hyperlink0"/>
          <w:rFonts w:ascii="宋体" w:eastAsia="宋体" w:hAnsi="宋体"/>
          <w:sz w:val="24"/>
          <w:szCs w:val="24"/>
        </w:rPr>
        <w:t>.</w:t>
      </w:r>
      <w:r w:rsidRPr="005200B9">
        <w:rPr>
          <w:rStyle w:val="Hyperlink0"/>
          <w:rFonts w:ascii="宋体" w:eastAsia="宋体" w:hAnsi="宋体" w:hint="eastAsia"/>
          <w:sz w:val="24"/>
          <w:szCs w:val="24"/>
        </w:rPr>
        <w:t>利用网络学习空间，优化家校共育</w:t>
      </w:r>
    </w:p>
    <w:p w:rsidR="004F234F" w:rsidRPr="005200B9" w:rsidRDefault="004F234F" w:rsidP="004F234F">
      <w:pPr>
        <w:spacing w:line="400" w:lineRule="exact"/>
        <w:ind w:firstLineChars="200" w:firstLine="480"/>
        <w:jc w:val="left"/>
        <w:rPr>
          <w:rStyle w:val="Hyperlink0"/>
          <w:rFonts w:ascii="宋体" w:eastAsia="宋体" w:hAnsi="宋体"/>
          <w:sz w:val="24"/>
          <w:szCs w:val="24"/>
        </w:rPr>
      </w:pPr>
      <w:r w:rsidRPr="005200B9">
        <w:rPr>
          <w:rStyle w:val="Hyperlink0"/>
          <w:rFonts w:ascii="宋体" w:eastAsia="宋体" w:hAnsi="宋体" w:hint="eastAsia"/>
          <w:sz w:val="24"/>
          <w:szCs w:val="24"/>
        </w:rPr>
        <w:t>基于网络学习空间的家校互动模式让家校共育更智慧、更生动、更高效、更优化。网络学习空间提供了丰富的学习资源，引领家长形成正确的教育观、成才观、家校观，引导学生形成正确的世界观、人生观、价值观，促进学生健康成长、全面发展、个性发展。基于网络学习空间的家校互动模式实现了网络学习空间人人通、资源平台人人用、成长档案人人有，促进家长、孩子的共同成长。基于网络学习空间的家校互动模式的搭建突破了家校沟通的瓶颈，建立学校、教师、学生、家长多位一体的育人网络。实时更新的成长数据为学校创造了“时时能学、处处可学、人人皆学”的智慧学习环境，让家长和学生学有所得、学有所乐、学有所为、学有所成。</w:t>
      </w:r>
    </w:p>
    <w:p w:rsidR="004F234F" w:rsidRPr="00B8535B" w:rsidRDefault="004F234F" w:rsidP="004F234F">
      <w:pPr>
        <w:spacing w:line="400" w:lineRule="exact"/>
        <w:ind w:firstLineChars="200" w:firstLine="482"/>
        <w:jc w:val="left"/>
        <w:rPr>
          <w:rFonts w:ascii="宋体" w:hAnsi="宋体" w:cs="宋体"/>
          <w:b/>
          <w:bCs/>
          <w:color w:val="323232"/>
          <w:kern w:val="0"/>
          <w:sz w:val="24"/>
        </w:rPr>
      </w:pPr>
      <w:r w:rsidRPr="00B8535B">
        <w:rPr>
          <w:rFonts w:ascii="宋体" w:hAnsi="宋体" w:cs="宋体" w:hint="eastAsia"/>
          <w:b/>
          <w:bCs/>
          <w:color w:val="323232"/>
          <w:kern w:val="0"/>
          <w:sz w:val="24"/>
        </w:rPr>
        <w:lastRenderedPageBreak/>
        <w:t>（四）推进学校空间建设，打造数字校园，提升学校信息化整体应用水平。</w:t>
      </w:r>
    </w:p>
    <w:p w:rsidR="004F234F" w:rsidRPr="00FD52B7" w:rsidRDefault="004F234F" w:rsidP="004F234F">
      <w:pPr>
        <w:spacing w:line="400" w:lineRule="exact"/>
        <w:ind w:firstLineChars="200" w:firstLine="480"/>
        <w:jc w:val="left"/>
        <w:rPr>
          <w:rFonts w:ascii="宋体" w:hAnsi="宋体" w:cs="宋体" w:hint="eastAsia"/>
          <w:color w:val="323232"/>
          <w:kern w:val="0"/>
          <w:sz w:val="24"/>
        </w:rPr>
      </w:pPr>
      <w:r w:rsidRPr="00FD52B7">
        <w:rPr>
          <w:rFonts w:ascii="宋体" w:hAnsi="宋体" w:cs="宋体"/>
          <w:color w:val="323232"/>
          <w:kern w:val="0"/>
          <w:sz w:val="24"/>
        </w:rPr>
        <w:t>创新是</w:t>
      </w:r>
      <w:r w:rsidRPr="00FD52B7">
        <w:rPr>
          <w:rFonts w:ascii="宋体" w:hAnsi="宋体" w:cs="宋体" w:hint="eastAsia"/>
          <w:color w:val="323232"/>
          <w:kern w:val="0"/>
          <w:sz w:val="24"/>
        </w:rPr>
        <w:t>学校</w:t>
      </w:r>
      <w:r w:rsidRPr="00FD52B7">
        <w:rPr>
          <w:rFonts w:ascii="宋体" w:hAnsi="宋体" w:cs="宋体"/>
          <w:color w:val="323232"/>
          <w:kern w:val="0"/>
          <w:sz w:val="24"/>
        </w:rPr>
        <w:t>不断成长的动力。在知识经济时代</w:t>
      </w:r>
      <w:r w:rsidRPr="00FD52B7">
        <w:rPr>
          <w:rFonts w:ascii="宋体" w:hAnsi="宋体" w:cs="宋体" w:hint="eastAsia"/>
          <w:color w:val="323232"/>
          <w:kern w:val="0"/>
          <w:sz w:val="24"/>
        </w:rPr>
        <w:t>，</w:t>
      </w:r>
      <w:r w:rsidRPr="00FD52B7">
        <w:rPr>
          <w:rFonts w:ascii="宋体" w:hAnsi="宋体" w:cs="宋体"/>
          <w:color w:val="323232"/>
          <w:kern w:val="0"/>
          <w:sz w:val="24"/>
        </w:rPr>
        <w:t>团队学习已然成为创新研究的一个重要视角。而团队的学习空间能否具备一个紧密的知识交流网络和有利的知识分布结构</w:t>
      </w:r>
      <w:r w:rsidRPr="00FD52B7">
        <w:rPr>
          <w:rFonts w:ascii="宋体" w:hAnsi="宋体" w:cs="宋体" w:hint="eastAsia"/>
          <w:color w:val="323232"/>
          <w:kern w:val="0"/>
          <w:sz w:val="24"/>
        </w:rPr>
        <w:t>，</w:t>
      </w:r>
      <w:r w:rsidRPr="00FD52B7">
        <w:rPr>
          <w:rFonts w:ascii="宋体" w:hAnsi="宋体" w:cs="宋体"/>
          <w:color w:val="323232"/>
          <w:kern w:val="0"/>
          <w:sz w:val="24"/>
        </w:rPr>
        <w:t>对团队创新至关重要。研究过程中同时关注班级空间</w:t>
      </w:r>
      <w:r w:rsidRPr="00FD52B7">
        <w:rPr>
          <w:rFonts w:ascii="宋体" w:hAnsi="宋体" w:cs="宋体" w:hint="eastAsia"/>
          <w:color w:val="323232"/>
          <w:kern w:val="0"/>
          <w:sz w:val="24"/>
        </w:rPr>
        <w:t>、</w:t>
      </w:r>
      <w:r w:rsidRPr="00FD52B7">
        <w:rPr>
          <w:rFonts w:ascii="宋体" w:hAnsi="宋体" w:cs="宋体"/>
          <w:color w:val="323232"/>
          <w:kern w:val="0"/>
          <w:sz w:val="24"/>
        </w:rPr>
        <w:t>学校空间的</w:t>
      </w:r>
      <w:r w:rsidRPr="00FD52B7">
        <w:rPr>
          <w:rFonts w:ascii="宋体" w:hAnsi="宋体" w:cs="宋体" w:hint="eastAsia"/>
          <w:color w:val="323232"/>
          <w:kern w:val="0"/>
          <w:sz w:val="24"/>
        </w:rPr>
        <w:t>建设，支持成员管理、生成性资源管理、信息发布、活动组织与分析等，</w:t>
      </w:r>
      <w:r w:rsidRPr="00FD52B7">
        <w:rPr>
          <w:rFonts w:ascii="宋体" w:hAnsi="宋体" w:cs="宋体"/>
          <w:color w:val="323232"/>
          <w:kern w:val="0"/>
          <w:sz w:val="24"/>
        </w:rPr>
        <w:t>结果发现:建设</w:t>
      </w:r>
      <w:r w:rsidRPr="00FD52B7">
        <w:rPr>
          <w:rFonts w:ascii="宋体" w:hAnsi="宋体" w:cs="宋体" w:hint="eastAsia"/>
          <w:color w:val="323232"/>
          <w:kern w:val="0"/>
          <w:sz w:val="24"/>
        </w:rPr>
        <w:t>学校</w:t>
      </w:r>
      <w:r w:rsidRPr="00FD52B7">
        <w:rPr>
          <w:rFonts w:ascii="宋体" w:hAnsi="宋体" w:cs="宋体"/>
          <w:color w:val="323232"/>
          <w:kern w:val="0"/>
          <w:sz w:val="24"/>
        </w:rPr>
        <w:t>的网络学习空间</w:t>
      </w:r>
      <w:r w:rsidRPr="00FD52B7">
        <w:rPr>
          <w:rFonts w:ascii="宋体" w:hAnsi="宋体" w:cs="宋体" w:hint="eastAsia"/>
          <w:color w:val="323232"/>
          <w:kern w:val="0"/>
          <w:sz w:val="24"/>
        </w:rPr>
        <w:t>可以</w:t>
      </w:r>
      <w:r w:rsidRPr="00FD52B7">
        <w:rPr>
          <w:rFonts w:ascii="宋体" w:hAnsi="宋体" w:cs="宋体"/>
          <w:color w:val="323232"/>
          <w:kern w:val="0"/>
          <w:sz w:val="24"/>
        </w:rPr>
        <w:t>扩展</w:t>
      </w:r>
      <w:r w:rsidRPr="00FD52B7">
        <w:rPr>
          <w:rFonts w:ascii="宋体" w:hAnsi="宋体" w:cs="宋体" w:hint="eastAsia"/>
          <w:color w:val="323232"/>
          <w:kern w:val="0"/>
          <w:sz w:val="24"/>
        </w:rPr>
        <w:t>师生</w:t>
      </w:r>
      <w:r w:rsidRPr="00FD52B7">
        <w:rPr>
          <w:rFonts w:ascii="宋体" w:hAnsi="宋体" w:cs="宋体"/>
          <w:color w:val="323232"/>
          <w:kern w:val="0"/>
          <w:sz w:val="24"/>
        </w:rPr>
        <w:t>社交面</w:t>
      </w:r>
      <w:r w:rsidRPr="00FD52B7">
        <w:rPr>
          <w:rFonts w:ascii="宋体" w:hAnsi="宋体" w:cs="宋体" w:hint="eastAsia"/>
          <w:color w:val="323232"/>
          <w:kern w:val="0"/>
          <w:sz w:val="24"/>
        </w:rPr>
        <w:t>，</w:t>
      </w:r>
      <w:r w:rsidRPr="00FD52B7">
        <w:rPr>
          <w:rFonts w:ascii="宋体" w:hAnsi="宋体" w:cs="宋体"/>
          <w:color w:val="323232"/>
          <w:kern w:val="0"/>
          <w:sz w:val="24"/>
        </w:rPr>
        <w:t>加强与</w:t>
      </w:r>
      <w:r w:rsidRPr="00FD52B7">
        <w:rPr>
          <w:rFonts w:ascii="宋体" w:hAnsi="宋体" w:cs="宋体" w:hint="eastAsia"/>
          <w:color w:val="323232"/>
          <w:kern w:val="0"/>
          <w:sz w:val="24"/>
        </w:rPr>
        <w:t>家长</w:t>
      </w:r>
      <w:r w:rsidRPr="00FD52B7">
        <w:rPr>
          <w:rFonts w:ascii="宋体" w:hAnsi="宋体" w:cs="宋体"/>
          <w:color w:val="323232"/>
          <w:kern w:val="0"/>
          <w:sz w:val="24"/>
        </w:rPr>
        <w:t>的联系</w:t>
      </w:r>
      <w:r w:rsidRPr="00FD52B7">
        <w:rPr>
          <w:rFonts w:ascii="宋体" w:hAnsi="宋体" w:cs="宋体" w:hint="eastAsia"/>
          <w:color w:val="323232"/>
          <w:kern w:val="0"/>
          <w:sz w:val="24"/>
        </w:rPr>
        <w:t>；可以</w:t>
      </w:r>
      <w:r w:rsidRPr="00FD52B7">
        <w:rPr>
          <w:rFonts w:ascii="宋体" w:hAnsi="宋体" w:cs="宋体"/>
          <w:color w:val="323232"/>
          <w:kern w:val="0"/>
          <w:sz w:val="24"/>
        </w:rPr>
        <w:t>增加</w:t>
      </w:r>
      <w:r w:rsidRPr="00FD52B7">
        <w:rPr>
          <w:rFonts w:ascii="宋体" w:hAnsi="宋体" w:cs="宋体" w:hint="eastAsia"/>
          <w:color w:val="323232"/>
          <w:kern w:val="0"/>
          <w:sz w:val="24"/>
        </w:rPr>
        <w:t>师生、</w:t>
      </w:r>
      <w:r w:rsidRPr="00FD52B7">
        <w:rPr>
          <w:rFonts w:ascii="宋体" w:hAnsi="宋体" w:cs="宋体"/>
          <w:color w:val="323232"/>
          <w:kern w:val="0"/>
          <w:sz w:val="24"/>
        </w:rPr>
        <w:t>家校间的紧密度</w:t>
      </w:r>
      <w:r w:rsidRPr="00FD52B7">
        <w:rPr>
          <w:rFonts w:ascii="宋体" w:hAnsi="宋体" w:cs="宋体" w:hint="eastAsia"/>
          <w:color w:val="323232"/>
          <w:kern w:val="0"/>
          <w:sz w:val="24"/>
        </w:rPr>
        <w:t>；教学</w:t>
      </w:r>
      <w:r w:rsidRPr="00FD52B7">
        <w:rPr>
          <w:rFonts w:ascii="宋体" w:hAnsi="宋体" w:cs="宋体"/>
          <w:color w:val="323232"/>
          <w:kern w:val="0"/>
          <w:sz w:val="24"/>
        </w:rPr>
        <w:t>相长</w:t>
      </w:r>
      <w:r w:rsidRPr="00FD52B7">
        <w:rPr>
          <w:rFonts w:ascii="宋体" w:hAnsi="宋体" w:cs="宋体" w:hint="eastAsia"/>
          <w:color w:val="323232"/>
          <w:kern w:val="0"/>
          <w:sz w:val="24"/>
        </w:rPr>
        <w:t>、</w:t>
      </w:r>
      <w:r w:rsidRPr="00FD52B7">
        <w:rPr>
          <w:rFonts w:ascii="宋体" w:hAnsi="宋体" w:cs="宋体"/>
          <w:color w:val="323232"/>
          <w:kern w:val="0"/>
          <w:sz w:val="24"/>
        </w:rPr>
        <w:t>家校互动</w:t>
      </w:r>
      <w:r w:rsidRPr="00FD52B7">
        <w:rPr>
          <w:rFonts w:ascii="宋体" w:hAnsi="宋体" w:cs="宋体" w:hint="eastAsia"/>
          <w:color w:val="323232"/>
          <w:kern w:val="0"/>
          <w:sz w:val="24"/>
        </w:rPr>
        <w:t>，</w:t>
      </w:r>
      <w:r w:rsidRPr="00FD52B7">
        <w:rPr>
          <w:rFonts w:ascii="宋体" w:hAnsi="宋体" w:cs="宋体"/>
          <w:color w:val="323232"/>
          <w:kern w:val="0"/>
          <w:sz w:val="24"/>
        </w:rPr>
        <w:t>扩大</w:t>
      </w:r>
      <w:r w:rsidRPr="00FD52B7">
        <w:rPr>
          <w:rFonts w:ascii="宋体" w:hAnsi="宋体" w:cs="宋体" w:hint="eastAsia"/>
          <w:color w:val="323232"/>
          <w:kern w:val="0"/>
          <w:sz w:val="24"/>
        </w:rPr>
        <w:t>学校</w:t>
      </w:r>
      <w:r w:rsidRPr="00FD52B7">
        <w:rPr>
          <w:rFonts w:ascii="宋体" w:hAnsi="宋体" w:cs="宋体"/>
          <w:color w:val="323232"/>
          <w:kern w:val="0"/>
          <w:sz w:val="24"/>
        </w:rPr>
        <w:t>空间知识面</w:t>
      </w:r>
      <w:r w:rsidRPr="00FD52B7">
        <w:rPr>
          <w:rFonts w:ascii="宋体" w:hAnsi="宋体" w:cs="宋体" w:hint="eastAsia"/>
          <w:color w:val="323232"/>
          <w:kern w:val="0"/>
          <w:sz w:val="24"/>
        </w:rPr>
        <w:t>；</w:t>
      </w:r>
      <w:r w:rsidRPr="00FD52B7">
        <w:rPr>
          <w:rFonts w:ascii="宋体" w:hAnsi="宋体" w:cs="宋体"/>
          <w:color w:val="323232"/>
          <w:kern w:val="0"/>
          <w:sz w:val="24"/>
        </w:rPr>
        <w:t>鼓励</w:t>
      </w:r>
      <w:r w:rsidRPr="00FD52B7">
        <w:rPr>
          <w:rFonts w:ascii="宋体" w:hAnsi="宋体" w:cs="宋体" w:hint="eastAsia"/>
          <w:color w:val="323232"/>
          <w:kern w:val="0"/>
          <w:sz w:val="24"/>
        </w:rPr>
        <w:t>师生、</w:t>
      </w:r>
      <w:r w:rsidRPr="00FD52B7">
        <w:rPr>
          <w:rFonts w:ascii="宋体" w:hAnsi="宋体" w:cs="宋体"/>
          <w:color w:val="323232"/>
          <w:kern w:val="0"/>
          <w:sz w:val="24"/>
        </w:rPr>
        <w:t>家长进行知识共享</w:t>
      </w:r>
      <w:r w:rsidRPr="00FD52B7">
        <w:rPr>
          <w:rFonts w:ascii="宋体" w:hAnsi="宋体" w:cs="宋体" w:hint="eastAsia"/>
          <w:color w:val="323232"/>
          <w:kern w:val="0"/>
          <w:sz w:val="24"/>
        </w:rPr>
        <w:t>，</w:t>
      </w:r>
      <w:r w:rsidRPr="00FD52B7">
        <w:rPr>
          <w:rFonts w:ascii="宋体" w:hAnsi="宋体" w:cs="宋体"/>
          <w:color w:val="323232"/>
          <w:kern w:val="0"/>
          <w:sz w:val="24"/>
        </w:rPr>
        <w:t>不断更新与完善</w:t>
      </w:r>
      <w:r w:rsidRPr="00FD52B7">
        <w:rPr>
          <w:rFonts w:ascii="宋体" w:hAnsi="宋体" w:cs="宋体" w:hint="eastAsia"/>
          <w:color w:val="323232"/>
          <w:kern w:val="0"/>
          <w:sz w:val="24"/>
        </w:rPr>
        <w:t>空间</w:t>
      </w:r>
      <w:r w:rsidRPr="00FD52B7">
        <w:rPr>
          <w:rFonts w:ascii="宋体" w:hAnsi="宋体" w:cs="宋体"/>
          <w:color w:val="323232"/>
          <w:kern w:val="0"/>
          <w:sz w:val="24"/>
        </w:rPr>
        <w:t>知识库</w:t>
      </w:r>
      <w:r w:rsidRPr="00FD52B7">
        <w:rPr>
          <w:rFonts w:ascii="宋体" w:hAnsi="宋体" w:cs="宋体" w:hint="eastAsia"/>
          <w:color w:val="323232"/>
          <w:kern w:val="0"/>
          <w:sz w:val="24"/>
        </w:rPr>
        <w:t>；</w:t>
      </w:r>
      <w:r w:rsidRPr="00FD52B7">
        <w:rPr>
          <w:rFonts w:ascii="宋体" w:hAnsi="宋体" w:cs="宋体"/>
          <w:color w:val="323232"/>
          <w:kern w:val="0"/>
          <w:sz w:val="24"/>
        </w:rPr>
        <w:t>完善沟通机制</w:t>
      </w:r>
      <w:r w:rsidRPr="00FD52B7">
        <w:rPr>
          <w:rFonts w:ascii="宋体" w:hAnsi="宋体" w:cs="宋体" w:hint="eastAsia"/>
          <w:color w:val="323232"/>
          <w:kern w:val="0"/>
          <w:sz w:val="24"/>
        </w:rPr>
        <w:t>，</w:t>
      </w:r>
      <w:r w:rsidRPr="00FD52B7">
        <w:rPr>
          <w:rFonts w:ascii="宋体" w:hAnsi="宋体" w:cs="宋体"/>
          <w:color w:val="323232"/>
          <w:kern w:val="0"/>
          <w:sz w:val="24"/>
        </w:rPr>
        <w:t>加强成员间的沟通和反馈</w:t>
      </w:r>
      <w:r w:rsidRPr="00FD52B7">
        <w:rPr>
          <w:rFonts w:ascii="宋体" w:hAnsi="宋体" w:cs="宋体" w:hint="eastAsia"/>
          <w:color w:val="323232"/>
          <w:kern w:val="0"/>
          <w:sz w:val="24"/>
        </w:rPr>
        <w:t>；</w:t>
      </w:r>
      <w:r w:rsidRPr="00FD52B7">
        <w:rPr>
          <w:rFonts w:ascii="宋体" w:hAnsi="宋体" w:cs="宋体"/>
          <w:color w:val="323232"/>
          <w:kern w:val="0"/>
          <w:sz w:val="24"/>
        </w:rPr>
        <w:t>优化</w:t>
      </w:r>
      <w:r w:rsidRPr="00FD52B7">
        <w:rPr>
          <w:rFonts w:ascii="宋体" w:hAnsi="宋体" w:cs="宋体" w:hint="eastAsia"/>
          <w:color w:val="323232"/>
          <w:kern w:val="0"/>
          <w:sz w:val="24"/>
        </w:rPr>
        <w:t>教师</w:t>
      </w:r>
      <w:r w:rsidRPr="00FD52B7">
        <w:rPr>
          <w:rFonts w:ascii="宋体" w:hAnsi="宋体" w:cs="宋体"/>
          <w:color w:val="323232"/>
          <w:kern w:val="0"/>
          <w:sz w:val="24"/>
        </w:rPr>
        <w:t>培训体系</w:t>
      </w:r>
      <w:r w:rsidRPr="00FD52B7">
        <w:rPr>
          <w:rFonts w:ascii="宋体" w:hAnsi="宋体" w:cs="宋体" w:hint="eastAsia"/>
          <w:color w:val="323232"/>
          <w:kern w:val="0"/>
          <w:sz w:val="24"/>
        </w:rPr>
        <w:t>，</w:t>
      </w:r>
      <w:r w:rsidRPr="00FD52B7">
        <w:rPr>
          <w:rFonts w:ascii="宋体" w:hAnsi="宋体" w:cs="宋体"/>
          <w:color w:val="323232"/>
          <w:kern w:val="0"/>
          <w:sz w:val="24"/>
        </w:rPr>
        <w:t>加强绩效考核</w:t>
      </w:r>
      <w:r w:rsidRPr="00FD52B7">
        <w:rPr>
          <w:rFonts w:ascii="宋体" w:hAnsi="宋体" w:cs="宋体" w:hint="eastAsia"/>
          <w:color w:val="323232"/>
          <w:kern w:val="0"/>
          <w:sz w:val="24"/>
        </w:rPr>
        <w:t>；</w:t>
      </w:r>
      <w:r w:rsidRPr="00FD52B7">
        <w:rPr>
          <w:rFonts w:ascii="宋体" w:hAnsi="宋体" w:cs="宋体"/>
          <w:color w:val="323232"/>
          <w:kern w:val="0"/>
          <w:sz w:val="24"/>
        </w:rPr>
        <w:t>营造开放包容、鼓励创新的团队氛围与文化</w:t>
      </w:r>
      <w:r w:rsidRPr="00FD52B7">
        <w:rPr>
          <w:rFonts w:ascii="宋体" w:hAnsi="宋体" w:cs="宋体" w:hint="eastAsia"/>
          <w:color w:val="323232"/>
          <w:kern w:val="0"/>
          <w:sz w:val="24"/>
        </w:rPr>
        <w:t>，</w:t>
      </w:r>
      <w:r w:rsidRPr="00FD52B7">
        <w:rPr>
          <w:rFonts w:ascii="宋体" w:hAnsi="宋体" w:cs="宋体"/>
          <w:color w:val="323232"/>
          <w:kern w:val="0"/>
          <w:sz w:val="24"/>
        </w:rPr>
        <w:t>提升学习、创新意愿。在研究推动的过程中</w:t>
      </w:r>
      <w:r w:rsidRPr="00FD52B7">
        <w:rPr>
          <w:rFonts w:ascii="宋体" w:hAnsi="宋体" w:cs="宋体" w:hint="eastAsia"/>
          <w:color w:val="323232"/>
          <w:kern w:val="0"/>
          <w:sz w:val="24"/>
        </w:rPr>
        <w:t>，</w:t>
      </w:r>
      <w:r w:rsidRPr="00FD52B7">
        <w:rPr>
          <w:rFonts w:ascii="宋体" w:hAnsi="宋体" w:cs="宋体"/>
          <w:color w:val="323232"/>
          <w:kern w:val="0"/>
          <w:sz w:val="24"/>
        </w:rPr>
        <w:t>形成一批信息化迅速发展的示范学校</w:t>
      </w:r>
      <w:r w:rsidRPr="00FD52B7">
        <w:rPr>
          <w:rFonts w:ascii="宋体" w:hAnsi="宋体" w:cs="宋体" w:hint="eastAsia"/>
          <w:color w:val="323232"/>
          <w:kern w:val="0"/>
          <w:sz w:val="24"/>
        </w:rPr>
        <w:t>。</w:t>
      </w:r>
    </w:p>
    <w:p w:rsidR="004F234F" w:rsidRPr="00FD52B7" w:rsidRDefault="004F234F" w:rsidP="004F234F">
      <w:pPr>
        <w:spacing w:line="400" w:lineRule="exact"/>
        <w:ind w:firstLineChars="200" w:firstLine="480"/>
        <w:jc w:val="left"/>
        <w:rPr>
          <w:rFonts w:ascii="宋体" w:hAnsi="宋体" w:cs="宋体"/>
          <w:color w:val="323232"/>
          <w:kern w:val="0"/>
          <w:sz w:val="24"/>
        </w:rPr>
      </w:pPr>
      <w:r w:rsidRPr="00FD52B7">
        <w:rPr>
          <w:rFonts w:ascii="宋体" w:hAnsi="宋体" w:cs="宋体" w:hint="eastAsia"/>
          <w:color w:val="323232"/>
          <w:kern w:val="0"/>
          <w:sz w:val="24"/>
        </w:rPr>
        <w:t>1</w:t>
      </w:r>
      <w:r w:rsidRPr="00FD52B7">
        <w:rPr>
          <w:rFonts w:ascii="宋体" w:hAnsi="宋体" w:cs="宋体"/>
          <w:color w:val="323232"/>
          <w:kern w:val="0"/>
          <w:sz w:val="24"/>
        </w:rPr>
        <w:t>.滨海新区智慧校园试点学校</w:t>
      </w:r>
      <w:r w:rsidRPr="00FD52B7">
        <w:rPr>
          <w:rFonts w:ascii="宋体" w:hAnsi="宋体" w:cs="宋体" w:hint="eastAsia"/>
          <w:color w:val="323232"/>
          <w:kern w:val="0"/>
          <w:sz w:val="24"/>
        </w:rPr>
        <w:t>—大港二中（建设方案另附）</w:t>
      </w:r>
    </w:p>
    <w:p w:rsidR="004F234F" w:rsidRPr="00FD52B7" w:rsidRDefault="004F234F" w:rsidP="004F234F">
      <w:pPr>
        <w:spacing w:line="400" w:lineRule="exact"/>
        <w:ind w:firstLineChars="200" w:firstLine="480"/>
        <w:jc w:val="left"/>
        <w:rPr>
          <w:rFonts w:ascii="宋体" w:hAnsi="宋体" w:cs="宋体"/>
          <w:color w:val="323232"/>
          <w:kern w:val="0"/>
          <w:sz w:val="24"/>
        </w:rPr>
      </w:pPr>
      <w:r w:rsidRPr="00FD52B7">
        <w:rPr>
          <w:rFonts w:ascii="宋体" w:hAnsi="宋体" w:cs="宋体" w:hint="eastAsia"/>
          <w:color w:val="323232"/>
          <w:kern w:val="0"/>
          <w:sz w:val="24"/>
        </w:rPr>
        <w:t>依托滨海新区教育</w:t>
      </w:r>
      <w:r w:rsidRPr="00FD52B7">
        <w:rPr>
          <w:rFonts w:ascii="宋体" w:hAnsi="宋体" w:cs="宋体"/>
          <w:color w:val="323232"/>
          <w:kern w:val="0"/>
          <w:sz w:val="24"/>
        </w:rPr>
        <w:t>云平台</w:t>
      </w:r>
      <w:r w:rsidRPr="00FD52B7">
        <w:rPr>
          <w:rFonts w:ascii="宋体" w:hAnsi="宋体" w:cs="宋体" w:hint="eastAsia"/>
          <w:color w:val="323232"/>
          <w:kern w:val="0"/>
          <w:sz w:val="24"/>
        </w:rPr>
        <w:t>，开发</w:t>
      </w:r>
      <w:r w:rsidRPr="00FD52B7">
        <w:rPr>
          <w:rFonts w:ascii="宋体" w:hAnsi="宋体" w:cs="宋体"/>
          <w:color w:val="323232"/>
          <w:kern w:val="0"/>
          <w:sz w:val="24"/>
        </w:rPr>
        <w:t>和建设</w:t>
      </w:r>
      <w:r w:rsidRPr="00FD52B7">
        <w:rPr>
          <w:rFonts w:ascii="宋体" w:hAnsi="宋体" w:cs="宋体" w:hint="eastAsia"/>
          <w:color w:val="323232"/>
          <w:kern w:val="0"/>
          <w:sz w:val="24"/>
        </w:rPr>
        <w:t>适用于</w:t>
      </w:r>
      <w:r w:rsidRPr="00FD52B7">
        <w:rPr>
          <w:rFonts w:ascii="宋体" w:hAnsi="宋体" w:cs="宋体"/>
          <w:color w:val="323232"/>
          <w:kern w:val="0"/>
          <w:sz w:val="24"/>
        </w:rPr>
        <w:t>全区</w:t>
      </w:r>
      <w:r w:rsidRPr="00FD52B7">
        <w:rPr>
          <w:rFonts w:ascii="宋体" w:hAnsi="宋体" w:cs="宋体" w:hint="eastAsia"/>
          <w:color w:val="323232"/>
          <w:kern w:val="0"/>
          <w:sz w:val="24"/>
        </w:rPr>
        <w:t>使用</w:t>
      </w:r>
      <w:r w:rsidRPr="00FD52B7">
        <w:rPr>
          <w:rFonts w:ascii="宋体" w:hAnsi="宋体" w:cs="宋体"/>
          <w:color w:val="323232"/>
          <w:kern w:val="0"/>
          <w:sz w:val="24"/>
        </w:rPr>
        <w:t>的</w:t>
      </w:r>
      <w:r w:rsidRPr="00FD52B7">
        <w:rPr>
          <w:rFonts w:ascii="宋体" w:hAnsi="宋体" w:cs="宋体" w:hint="eastAsia"/>
          <w:color w:val="323232"/>
          <w:kern w:val="0"/>
          <w:sz w:val="24"/>
        </w:rPr>
        <w:t>校园管理</w:t>
      </w:r>
      <w:r w:rsidRPr="00FD52B7">
        <w:rPr>
          <w:rFonts w:ascii="宋体" w:hAnsi="宋体" w:cs="宋体"/>
          <w:color w:val="323232"/>
          <w:kern w:val="0"/>
          <w:sz w:val="24"/>
        </w:rPr>
        <w:t>、</w:t>
      </w:r>
      <w:r w:rsidRPr="00FD52B7">
        <w:rPr>
          <w:rFonts w:ascii="宋体" w:hAnsi="宋体" w:cs="宋体" w:hint="eastAsia"/>
          <w:color w:val="323232"/>
          <w:kern w:val="0"/>
          <w:sz w:val="24"/>
        </w:rPr>
        <w:t>课堂</w:t>
      </w:r>
      <w:r w:rsidRPr="00FD52B7">
        <w:rPr>
          <w:rFonts w:ascii="宋体" w:hAnsi="宋体" w:cs="宋体"/>
          <w:color w:val="323232"/>
          <w:kern w:val="0"/>
          <w:sz w:val="24"/>
        </w:rPr>
        <w:t>教学、</w:t>
      </w:r>
      <w:r w:rsidRPr="00FD52B7">
        <w:rPr>
          <w:rFonts w:ascii="宋体" w:hAnsi="宋体" w:cs="宋体" w:hint="eastAsia"/>
          <w:color w:val="323232"/>
          <w:kern w:val="0"/>
          <w:sz w:val="24"/>
        </w:rPr>
        <w:t>优质资源</w:t>
      </w:r>
      <w:r w:rsidRPr="00FD52B7">
        <w:rPr>
          <w:rFonts w:ascii="宋体" w:hAnsi="宋体" w:cs="宋体"/>
          <w:color w:val="323232"/>
          <w:kern w:val="0"/>
          <w:sz w:val="24"/>
        </w:rPr>
        <w:t>、</w:t>
      </w:r>
      <w:r w:rsidRPr="00FD52B7">
        <w:rPr>
          <w:rFonts w:ascii="宋体" w:hAnsi="宋体" w:cs="宋体" w:hint="eastAsia"/>
          <w:color w:val="323232"/>
          <w:kern w:val="0"/>
          <w:sz w:val="24"/>
        </w:rPr>
        <w:t>学情分析</w:t>
      </w:r>
      <w:r w:rsidRPr="00FD52B7">
        <w:rPr>
          <w:rFonts w:ascii="宋体" w:hAnsi="宋体" w:cs="宋体"/>
          <w:color w:val="323232"/>
          <w:kern w:val="0"/>
          <w:sz w:val="24"/>
        </w:rPr>
        <w:t>等应用平台</w:t>
      </w:r>
      <w:r w:rsidRPr="00FD52B7">
        <w:rPr>
          <w:rFonts w:ascii="宋体" w:hAnsi="宋体" w:cs="宋体" w:hint="eastAsia"/>
          <w:color w:val="323232"/>
          <w:kern w:val="0"/>
          <w:sz w:val="24"/>
        </w:rPr>
        <w:t>。并通过</w:t>
      </w:r>
      <w:r w:rsidRPr="00FD52B7">
        <w:rPr>
          <w:rFonts w:ascii="宋体" w:hAnsi="宋体" w:cs="宋体"/>
          <w:color w:val="323232"/>
          <w:kern w:val="0"/>
          <w:sz w:val="24"/>
        </w:rPr>
        <w:t>大港二中的实践</w:t>
      </w:r>
      <w:r w:rsidRPr="00FD52B7">
        <w:rPr>
          <w:rFonts w:ascii="宋体" w:hAnsi="宋体" w:cs="宋体" w:hint="eastAsia"/>
          <w:color w:val="323232"/>
          <w:kern w:val="0"/>
          <w:sz w:val="24"/>
        </w:rPr>
        <w:t>活动，完善</w:t>
      </w:r>
      <w:r w:rsidRPr="00FD52B7">
        <w:rPr>
          <w:rFonts w:ascii="宋体" w:hAnsi="宋体" w:cs="宋体"/>
          <w:color w:val="323232"/>
          <w:kern w:val="0"/>
          <w:sz w:val="24"/>
        </w:rPr>
        <w:t>滨海新区教育云平台功能，探索</w:t>
      </w:r>
      <w:r w:rsidRPr="00FD52B7">
        <w:rPr>
          <w:rFonts w:ascii="宋体" w:hAnsi="宋体" w:cs="宋体" w:hint="eastAsia"/>
          <w:color w:val="323232"/>
          <w:kern w:val="0"/>
          <w:sz w:val="24"/>
        </w:rPr>
        <w:t>可</w:t>
      </w:r>
      <w:r w:rsidRPr="00FD52B7">
        <w:rPr>
          <w:rFonts w:ascii="宋体" w:hAnsi="宋体" w:cs="宋体"/>
          <w:color w:val="323232"/>
          <w:kern w:val="0"/>
          <w:sz w:val="24"/>
        </w:rPr>
        <w:t>复制可推广</w:t>
      </w:r>
      <w:r w:rsidRPr="00FD52B7">
        <w:rPr>
          <w:rFonts w:ascii="宋体" w:hAnsi="宋体" w:cs="宋体" w:hint="eastAsia"/>
          <w:color w:val="323232"/>
          <w:kern w:val="0"/>
          <w:sz w:val="24"/>
        </w:rPr>
        <w:t>的应用模式</w:t>
      </w:r>
      <w:r w:rsidRPr="00FD52B7">
        <w:rPr>
          <w:rFonts w:ascii="宋体" w:hAnsi="宋体" w:cs="宋体"/>
          <w:color w:val="323232"/>
          <w:kern w:val="0"/>
          <w:sz w:val="24"/>
        </w:rPr>
        <w:t>，为</w:t>
      </w:r>
      <w:r w:rsidRPr="00FD52B7">
        <w:rPr>
          <w:rFonts w:ascii="宋体" w:hAnsi="宋体" w:cs="宋体" w:hint="eastAsia"/>
          <w:color w:val="323232"/>
          <w:kern w:val="0"/>
          <w:sz w:val="24"/>
        </w:rPr>
        <w:t>全区推动信息化工作</w:t>
      </w:r>
      <w:r w:rsidRPr="00FD52B7">
        <w:rPr>
          <w:rFonts w:ascii="宋体" w:hAnsi="宋体" w:cs="宋体"/>
          <w:color w:val="323232"/>
          <w:kern w:val="0"/>
          <w:sz w:val="24"/>
        </w:rPr>
        <w:t>提供</w:t>
      </w:r>
      <w:r w:rsidRPr="00FD52B7">
        <w:rPr>
          <w:rFonts w:ascii="宋体" w:hAnsi="宋体" w:cs="宋体" w:hint="eastAsia"/>
          <w:color w:val="323232"/>
          <w:kern w:val="0"/>
          <w:sz w:val="24"/>
        </w:rPr>
        <w:t>经验</w:t>
      </w:r>
      <w:r w:rsidRPr="00FD52B7">
        <w:rPr>
          <w:rFonts w:ascii="宋体" w:hAnsi="宋体" w:cs="宋体"/>
          <w:color w:val="323232"/>
          <w:kern w:val="0"/>
          <w:sz w:val="24"/>
        </w:rPr>
        <w:t>。</w:t>
      </w:r>
      <w:r w:rsidRPr="00FD52B7">
        <w:rPr>
          <w:rFonts w:ascii="宋体" w:hAnsi="宋体" w:cs="宋体" w:hint="eastAsia"/>
          <w:color w:val="323232"/>
          <w:kern w:val="0"/>
          <w:sz w:val="24"/>
        </w:rPr>
        <w:t>同时建设</w:t>
      </w:r>
      <w:r w:rsidRPr="00FD52B7">
        <w:rPr>
          <w:rFonts w:ascii="宋体" w:hAnsi="宋体" w:cs="宋体"/>
          <w:color w:val="323232"/>
          <w:kern w:val="0"/>
          <w:sz w:val="24"/>
        </w:rPr>
        <w:t>具有</w:t>
      </w:r>
      <w:r w:rsidRPr="00FD52B7">
        <w:rPr>
          <w:rFonts w:ascii="宋体" w:hAnsi="宋体" w:cs="宋体" w:hint="eastAsia"/>
          <w:color w:val="323232"/>
          <w:kern w:val="0"/>
          <w:sz w:val="24"/>
        </w:rPr>
        <w:t>大港二中</w:t>
      </w:r>
      <w:r w:rsidRPr="00FD52B7">
        <w:rPr>
          <w:rFonts w:ascii="宋体" w:hAnsi="宋体" w:cs="宋体"/>
          <w:color w:val="323232"/>
          <w:kern w:val="0"/>
          <w:sz w:val="24"/>
        </w:rPr>
        <w:t>特色化的智慧教室和智慧会议</w:t>
      </w:r>
      <w:r w:rsidRPr="00FD52B7">
        <w:rPr>
          <w:rFonts w:ascii="宋体" w:hAnsi="宋体" w:cs="宋体" w:hint="eastAsia"/>
          <w:color w:val="323232"/>
          <w:kern w:val="0"/>
          <w:sz w:val="24"/>
        </w:rPr>
        <w:t>项目，探索新技术</w:t>
      </w:r>
      <w:r w:rsidRPr="00FD52B7">
        <w:rPr>
          <w:rFonts w:ascii="宋体" w:hAnsi="宋体" w:cs="宋体"/>
          <w:color w:val="323232"/>
          <w:kern w:val="0"/>
          <w:sz w:val="24"/>
        </w:rPr>
        <w:t>环境下的智慧教学与智慧管理模式。</w:t>
      </w:r>
    </w:p>
    <w:p w:rsidR="004F234F" w:rsidRPr="00FD52B7" w:rsidRDefault="004F234F" w:rsidP="004F234F">
      <w:pPr>
        <w:spacing w:line="400" w:lineRule="exact"/>
        <w:ind w:firstLineChars="200" w:firstLine="480"/>
        <w:jc w:val="left"/>
        <w:rPr>
          <w:rFonts w:ascii="宋体" w:hAnsi="宋体" w:cs="宋体"/>
          <w:color w:val="323232"/>
          <w:kern w:val="0"/>
          <w:sz w:val="24"/>
        </w:rPr>
      </w:pPr>
      <w:r w:rsidRPr="00FD52B7">
        <w:rPr>
          <w:rFonts w:ascii="宋体" w:hAnsi="宋体" w:cs="宋体" w:hint="eastAsia"/>
          <w:color w:val="323232"/>
          <w:kern w:val="0"/>
          <w:sz w:val="24"/>
        </w:rPr>
        <w:t>建设内容包括：</w:t>
      </w:r>
    </w:p>
    <w:p w:rsidR="004F234F" w:rsidRPr="00FD52B7" w:rsidRDefault="004F234F" w:rsidP="004F234F">
      <w:pPr>
        <w:spacing w:line="400" w:lineRule="exact"/>
        <w:ind w:firstLineChars="200" w:firstLine="480"/>
        <w:jc w:val="left"/>
        <w:rPr>
          <w:rFonts w:ascii="宋体" w:hAnsi="宋体" w:cs="宋体" w:hint="eastAsia"/>
          <w:color w:val="323232"/>
          <w:kern w:val="0"/>
          <w:sz w:val="24"/>
        </w:rPr>
      </w:pPr>
      <w:r w:rsidRPr="00FD52B7">
        <w:rPr>
          <w:rFonts w:ascii="宋体" w:hAnsi="宋体" w:cs="宋体" w:hint="eastAsia"/>
          <w:color w:val="323232"/>
          <w:kern w:val="0"/>
          <w:sz w:val="24"/>
        </w:rPr>
        <w:t>（1）智慧校园综合管理平台</w:t>
      </w:r>
    </w:p>
    <w:p w:rsidR="004F234F" w:rsidRPr="00FD52B7" w:rsidRDefault="004F234F" w:rsidP="004F234F">
      <w:pPr>
        <w:spacing w:line="400" w:lineRule="exact"/>
        <w:ind w:firstLineChars="200" w:firstLine="480"/>
        <w:jc w:val="left"/>
        <w:rPr>
          <w:rFonts w:ascii="宋体" w:hAnsi="宋体" w:cs="宋体"/>
          <w:color w:val="323232"/>
          <w:kern w:val="0"/>
          <w:sz w:val="24"/>
        </w:rPr>
      </w:pPr>
      <w:r w:rsidRPr="00FD52B7">
        <w:rPr>
          <w:rFonts w:ascii="宋体" w:hAnsi="宋体" w:cs="宋体" w:hint="eastAsia"/>
          <w:color w:val="323232"/>
          <w:kern w:val="0"/>
          <w:sz w:val="24"/>
        </w:rPr>
        <w:t>（2）大数据下的个性化智慧教学</w:t>
      </w:r>
    </w:p>
    <w:p w:rsidR="004F234F" w:rsidRPr="00FD52B7" w:rsidRDefault="004F234F" w:rsidP="004F234F">
      <w:pPr>
        <w:spacing w:line="400" w:lineRule="exact"/>
        <w:ind w:firstLineChars="200" w:firstLine="480"/>
        <w:jc w:val="left"/>
        <w:rPr>
          <w:rFonts w:ascii="宋体" w:hAnsi="宋体" w:cs="宋体"/>
          <w:color w:val="323232"/>
          <w:kern w:val="0"/>
          <w:sz w:val="24"/>
        </w:rPr>
      </w:pPr>
      <w:r w:rsidRPr="00FD52B7">
        <w:rPr>
          <w:rFonts w:ascii="宋体" w:hAnsi="宋体" w:cs="宋体" w:hint="eastAsia"/>
          <w:color w:val="323232"/>
          <w:kern w:val="0"/>
          <w:sz w:val="24"/>
        </w:rPr>
        <w:t>（3）人工智能驱动下的智慧管理</w:t>
      </w:r>
    </w:p>
    <w:p w:rsidR="004F234F" w:rsidRPr="00FD52B7" w:rsidRDefault="004F234F" w:rsidP="004F234F">
      <w:pPr>
        <w:spacing w:line="400" w:lineRule="exact"/>
        <w:ind w:firstLineChars="200" w:firstLine="480"/>
        <w:jc w:val="left"/>
        <w:rPr>
          <w:rFonts w:ascii="宋体" w:hAnsi="宋体" w:cs="宋体" w:hint="eastAsia"/>
          <w:color w:val="323232"/>
          <w:kern w:val="0"/>
          <w:sz w:val="24"/>
        </w:rPr>
      </w:pPr>
      <w:r w:rsidRPr="00FD52B7">
        <w:rPr>
          <w:rFonts w:ascii="宋体" w:hAnsi="宋体" w:cs="宋体"/>
          <w:color w:val="323232"/>
          <w:kern w:val="0"/>
          <w:sz w:val="24"/>
        </w:rPr>
        <w:t>2.</w:t>
      </w:r>
      <w:r w:rsidRPr="00FD52B7">
        <w:rPr>
          <w:rFonts w:ascii="宋体" w:hAnsi="宋体" w:cs="宋体" w:hint="eastAsia"/>
          <w:color w:val="323232"/>
          <w:kern w:val="0"/>
          <w:sz w:val="24"/>
        </w:rPr>
        <w:t>智慧教育典型案例示范学校—</w:t>
      </w:r>
      <w:r w:rsidRPr="00FD52B7">
        <w:rPr>
          <w:rFonts w:ascii="宋体" w:hAnsi="宋体" w:cs="宋体"/>
          <w:color w:val="323232"/>
          <w:kern w:val="0"/>
          <w:sz w:val="24"/>
        </w:rPr>
        <w:t>大港四中</w:t>
      </w:r>
      <w:r w:rsidRPr="00FD52B7">
        <w:rPr>
          <w:rFonts w:ascii="宋体" w:hAnsi="宋体" w:cs="宋体" w:hint="eastAsia"/>
          <w:color w:val="323232"/>
          <w:kern w:val="0"/>
          <w:sz w:val="24"/>
        </w:rPr>
        <w:t>（建设方案另附）</w:t>
      </w:r>
    </w:p>
    <w:p w:rsidR="004F234F" w:rsidRPr="00FD52B7" w:rsidRDefault="004F234F" w:rsidP="004F234F">
      <w:pPr>
        <w:spacing w:line="400" w:lineRule="exact"/>
        <w:ind w:firstLineChars="200" w:firstLine="480"/>
        <w:jc w:val="left"/>
        <w:rPr>
          <w:rFonts w:ascii="宋体" w:hAnsi="宋体" w:cs="宋体" w:hint="eastAsia"/>
          <w:color w:val="323232"/>
          <w:kern w:val="0"/>
          <w:sz w:val="24"/>
        </w:rPr>
      </w:pPr>
      <w:r w:rsidRPr="00FD52B7">
        <w:rPr>
          <w:rFonts w:ascii="宋体" w:hAnsi="宋体" w:cs="宋体" w:hint="eastAsia"/>
          <w:color w:val="323232"/>
          <w:kern w:val="0"/>
          <w:sz w:val="24"/>
        </w:rPr>
        <w:t>结合学校实际，自主开发121个校园工作小程序，打造数字化校园管理环境。</w:t>
      </w:r>
    </w:p>
    <w:p w:rsidR="004F234F" w:rsidRPr="00FD52B7" w:rsidRDefault="004F234F" w:rsidP="004F234F">
      <w:pPr>
        <w:spacing w:line="400" w:lineRule="exact"/>
        <w:ind w:firstLineChars="200" w:firstLine="480"/>
        <w:jc w:val="left"/>
        <w:rPr>
          <w:rFonts w:ascii="宋体" w:hAnsi="宋体" w:cs="宋体"/>
          <w:color w:val="323232"/>
          <w:kern w:val="0"/>
          <w:sz w:val="24"/>
        </w:rPr>
      </w:pPr>
      <w:r w:rsidRPr="00FD52B7">
        <w:rPr>
          <w:rFonts w:ascii="宋体" w:hAnsi="宋体" w:cs="宋体" w:hint="eastAsia"/>
          <w:color w:val="323232"/>
          <w:kern w:val="0"/>
          <w:sz w:val="24"/>
        </w:rPr>
        <w:t>（1）智慧管理，让学校工作更精细</w:t>
      </w:r>
    </w:p>
    <w:p w:rsidR="004F234F" w:rsidRPr="00FD52B7" w:rsidRDefault="004F234F" w:rsidP="004F234F">
      <w:pPr>
        <w:spacing w:line="400" w:lineRule="exact"/>
        <w:ind w:firstLineChars="200" w:firstLine="480"/>
        <w:jc w:val="left"/>
        <w:rPr>
          <w:rFonts w:ascii="宋体" w:hAnsi="宋体" w:cs="宋体"/>
          <w:color w:val="323232"/>
          <w:kern w:val="0"/>
          <w:sz w:val="24"/>
        </w:rPr>
      </w:pPr>
      <w:r w:rsidRPr="00FD52B7">
        <w:rPr>
          <w:rFonts w:ascii="宋体" w:hAnsi="宋体" w:cs="宋体" w:hint="eastAsia"/>
          <w:color w:val="323232"/>
          <w:kern w:val="0"/>
          <w:sz w:val="24"/>
        </w:rPr>
        <w:t>（2）智慧家校，让家校共育更完整</w:t>
      </w:r>
    </w:p>
    <w:p w:rsidR="004F234F" w:rsidRPr="00FD52B7" w:rsidRDefault="004F234F" w:rsidP="004F234F">
      <w:pPr>
        <w:spacing w:line="400" w:lineRule="exact"/>
        <w:ind w:firstLineChars="200" w:firstLine="480"/>
        <w:jc w:val="left"/>
        <w:rPr>
          <w:rFonts w:ascii="宋体" w:hAnsi="宋体" w:cs="宋体"/>
          <w:color w:val="323232"/>
          <w:kern w:val="0"/>
          <w:sz w:val="24"/>
        </w:rPr>
      </w:pPr>
      <w:r w:rsidRPr="00FD52B7">
        <w:rPr>
          <w:rFonts w:ascii="宋体" w:hAnsi="宋体" w:cs="宋体" w:hint="eastAsia"/>
          <w:color w:val="323232"/>
          <w:kern w:val="0"/>
          <w:sz w:val="24"/>
        </w:rPr>
        <w:t>（3）智慧联动，让校园生活更安全</w:t>
      </w:r>
    </w:p>
    <w:p w:rsidR="004F234F" w:rsidRPr="00FD52B7" w:rsidRDefault="004F234F" w:rsidP="004F234F">
      <w:pPr>
        <w:spacing w:line="400" w:lineRule="exact"/>
        <w:ind w:firstLineChars="200" w:firstLine="480"/>
        <w:jc w:val="left"/>
        <w:rPr>
          <w:rFonts w:ascii="宋体" w:hAnsi="宋体" w:cs="宋体"/>
          <w:color w:val="323232"/>
          <w:kern w:val="0"/>
          <w:sz w:val="24"/>
        </w:rPr>
      </w:pPr>
      <w:r w:rsidRPr="00FD52B7">
        <w:rPr>
          <w:rFonts w:ascii="宋体" w:hAnsi="宋体" w:cs="宋体" w:hint="eastAsia"/>
          <w:color w:val="323232"/>
          <w:kern w:val="0"/>
          <w:sz w:val="24"/>
        </w:rPr>
        <w:t>（4）加强网络研修，实施“赛练结合”</w:t>
      </w:r>
    </w:p>
    <w:p w:rsidR="004F234F" w:rsidRPr="00FD52B7" w:rsidRDefault="004F234F" w:rsidP="004F234F">
      <w:pPr>
        <w:spacing w:line="400" w:lineRule="exact"/>
        <w:ind w:firstLineChars="200" w:firstLine="480"/>
        <w:jc w:val="left"/>
        <w:rPr>
          <w:rFonts w:ascii="宋体" w:hAnsi="宋体" w:cs="宋体"/>
          <w:color w:val="323232"/>
          <w:kern w:val="0"/>
          <w:sz w:val="24"/>
        </w:rPr>
      </w:pPr>
      <w:r w:rsidRPr="00FD52B7">
        <w:rPr>
          <w:rFonts w:ascii="宋体" w:hAnsi="宋体" w:cs="宋体" w:hint="eastAsia"/>
          <w:color w:val="323232"/>
          <w:kern w:val="0"/>
          <w:sz w:val="24"/>
        </w:rPr>
        <w:t>（5）健全评价机制，助推学生和教师的不断成长</w:t>
      </w:r>
    </w:p>
    <w:p w:rsidR="004F234F" w:rsidRPr="00FD52B7" w:rsidRDefault="004F234F" w:rsidP="004F234F">
      <w:pPr>
        <w:spacing w:line="400" w:lineRule="exact"/>
        <w:ind w:firstLineChars="200" w:firstLine="480"/>
        <w:jc w:val="left"/>
        <w:rPr>
          <w:rFonts w:ascii="宋体" w:hAnsi="宋体" w:cs="宋体"/>
          <w:color w:val="323232"/>
          <w:kern w:val="0"/>
          <w:sz w:val="24"/>
        </w:rPr>
      </w:pPr>
      <w:r w:rsidRPr="00FD52B7">
        <w:rPr>
          <w:rFonts w:ascii="宋体" w:hAnsi="宋体" w:cs="宋体" w:hint="eastAsia"/>
          <w:color w:val="323232"/>
          <w:kern w:val="0"/>
          <w:sz w:val="24"/>
        </w:rPr>
        <w:t>（6）融合创新，努力打造智慧课堂</w:t>
      </w:r>
    </w:p>
    <w:p w:rsidR="008902F0" w:rsidRDefault="008902F0" w:rsidP="00DD31E5">
      <w:pPr>
        <w:widowControl/>
        <w:spacing w:line="400" w:lineRule="exact"/>
        <w:ind w:firstLineChars="200" w:firstLine="512"/>
        <w:jc w:val="left"/>
        <w:rPr>
          <w:rFonts w:ascii="宋体" w:hAnsi="宋体" w:cs="宋体"/>
          <w:color w:val="000000"/>
          <w:spacing w:val="8"/>
          <w:kern w:val="0"/>
          <w:sz w:val="24"/>
        </w:rPr>
      </w:pPr>
    </w:p>
    <w:p w:rsidR="00DD31E5" w:rsidRPr="00FD52B7" w:rsidRDefault="00DD31E5" w:rsidP="00DD31E5">
      <w:pPr>
        <w:widowControl/>
        <w:spacing w:line="400" w:lineRule="exact"/>
        <w:ind w:firstLineChars="200" w:firstLine="512"/>
        <w:jc w:val="left"/>
        <w:rPr>
          <w:rFonts w:ascii="宋体" w:hAnsi="宋体" w:cs="宋体"/>
          <w:color w:val="000000"/>
          <w:spacing w:val="8"/>
          <w:kern w:val="0"/>
          <w:sz w:val="24"/>
        </w:rPr>
      </w:pPr>
      <w:r w:rsidRPr="00FD52B7">
        <w:rPr>
          <w:rFonts w:ascii="宋体" w:hAnsi="宋体" w:cs="宋体" w:hint="eastAsia"/>
          <w:color w:val="000000"/>
          <w:spacing w:val="8"/>
          <w:kern w:val="0"/>
          <w:sz w:val="24"/>
        </w:rPr>
        <w:t>在实践研究过程中，老师们不断总结研究反思与经验，撰写的</w:t>
      </w:r>
      <w:r w:rsidRPr="00FD52B7">
        <w:rPr>
          <w:rFonts w:ascii="宋体" w:hAnsi="宋体" w:cs="宋体"/>
          <w:color w:val="000000"/>
          <w:spacing w:val="8"/>
          <w:kern w:val="0"/>
          <w:sz w:val="24"/>
        </w:rPr>
        <w:t>17</w:t>
      </w:r>
      <w:r w:rsidRPr="00FD52B7">
        <w:rPr>
          <w:rFonts w:ascii="宋体" w:hAnsi="宋体" w:cs="宋体" w:hint="eastAsia"/>
          <w:color w:val="000000"/>
          <w:spacing w:val="8"/>
          <w:kern w:val="0"/>
          <w:sz w:val="24"/>
        </w:rPr>
        <w:t>篇论文获得区级以上奖励，课题组将之编写成《研究成果论文集》1册，整</w:t>
      </w:r>
      <w:r w:rsidRPr="00FD52B7">
        <w:rPr>
          <w:rFonts w:ascii="宋体" w:hAnsi="宋体" w:cs="宋体" w:hint="eastAsia"/>
          <w:color w:val="000000"/>
          <w:spacing w:val="8"/>
          <w:kern w:val="0"/>
          <w:sz w:val="24"/>
        </w:rPr>
        <w:lastRenderedPageBreak/>
        <w:t>理编写了《优秀网络学习空间案例集》1册、《优秀网络学习空间应用教学实录集》1册，并刻录成光盘，其中收录老师们参加信息化交流展示活动和优秀课评比活动中获奖的案例</w:t>
      </w:r>
      <w:r w:rsidRPr="00FD52B7">
        <w:rPr>
          <w:rFonts w:ascii="宋体" w:hAnsi="宋体" w:cs="宋体"/>
          <w:color w:val="000000"/>
          <w:spacing w:val="8"/>
          <w:kern w:val="0"/>
          <w:sz w:val="24"/>
        </w:rPr>
        <w:t>11</w:t>
      </w:r>
      <w:r w:rsidRPr="00FD52B7">
        <w:rPr>
          <w:rFonts w:ascii="宋体" w:hAnsi="宋体" w:cs="宋体" w:hint="eastAsia"/>
          <w:color w:val="000000"/>
          <w:spacing w:val="8"/>
          <w:kern w:val="0"/>
          <w:sz w:val="24"/>
        </w:rPr>
        <w:t>个和课例</w:t>
      </w:r>
      <w:r w:rsidRPr="00FD52B7">
        <w:rPr>
          <w:rFonts w:ascii="宋体" w:hAnsi="宋体" w:cs="宋体"/>
          <w:color w:val="000000"/>
          <w:spacing w:val="8"/>
          <w:kern w:val="0"/>
          <w:sz w:val="24"/>
        </w:rPr>
        <w:t>12</w:t>
      </w:r>
      <w:r w:rsidRPr="00FD52B7">
        <w:rPr>
          <w:rFonts w:ascii="宋体" w:hAnsi="宋体" w:cs="宋体" w:hint="eastAsia"/>
          <w:color w:val="000000"/>
          <w:spacing w:val="8"/>
          <w:kern w:val="0"/>
          <w:sz w:val="24"/>
        </w:rPr>
        <w:t>个。</w:t>
      </w:r>
    </w:p>
    <w:p w:rsidR="00DD31E5" w:rsidRPr="00FD52B7" w:rsidRDefault="00DD31E5" w:rsidP="004F234F">
      <w:pPr>
        <w:spacing w:line="400" w:lineRule="exact"/>
        <w:ind w:firstLineChars="200" w:firstLine="480"/>
        <w:jc w:val="center"/>
        <w:rPr>
          <w:rFonts w:ascii="宋体" w:hAnsi="宋体" w:hint="eastAsia"/>
          <w:sz w:val="24"/>
        </w:rPr>
      </w:pPr>
      <w:r w:rsidRPr="00FD52B7">
        <w:rPr>
          <w:rFonts w:ascii="宋体" w:hAnsi="宋体" w:hint="eastAsia"/>
          <w:sz w:val="24"/>
        </w:rPr>
        <w:t>表四：主要成果一览表（论文集）</w:t>
      </w:r>
    </w:p>
    <w:tbl>
      <w:tblPr>
        <w:tblW w:w="9073" w:type="dxa"/>
        <w:tblInd w:w="-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709"/>
        <w:gridCol w:w="1134"/>
        <w:gridCol w:w="4059"/>
        <w:gridCol w:w="3171"/>
      </w:tblGrid>
      <w:tr w:rsidR="00DD31E5" w:rsidRPr="00FD52B7" w:rsidTr="00927C0F">
        <w:trPr>
          <w:trHeight w:val="570"/>
        </w:trPr>
        <w:tc>
          <w:tcPr>
            <w:tcW w:w="709" w:type="dxa"/>
            <w:tcBorders>
              <w:right w:val="single" w:sz="6" w:space="0" w:color="auto"/>
            </w:tcBorders>
            <w:vAlign w:val="center"/>
          </w:tcPr>
          <w:p w:rsidR="00DD31E5" w:rsidRPr="00D32B14" w:rsidRDefault="00DD31E5" w:rsidP="00927C0F">
            <w:pPr>
              <w:tabs>
                <w:tab w:val="left" w:pos="2212"/>
              </w:tabs>
              <w:jc w:val="center"/>
              <w:rPr>
                <w:rFonts w:ascii="宋体" w:hAnsi="宋体"/>
                <w:b/>
                <w:bCs/>
                <w:sz w:val="24"/>
              </w:rPr>
            </w:pPr>
            <w:r w:rsidRPr="00D32B14">
              <w:rPr>
                <w:rFonts w:ascii="宋体" w:hAnsi="宋体" w:hint="eastAsia"/>
                <w:b/>
                <w:bCs/>
                <w:sz w:val="24"/>
              </w:rPr>
              <w:t>序号</w:t>
            </w:r>
          </w:p>
        </w:tc>
        <w:tc>
          <w:tcPr>
            <w:tcW w:w="1134" w:type="dxa"/>
            <w:tcBorders>
              <w:left w:val="single" w:sz="6" w:space="0" w:color="auto"/>
              <w:right w:val="single" w:sz="6" w:space="0" w:color="auto"/>
            </w:tcBorders>
            <w:vAlign w:val="center"/>
          </w:tcPr>
          <w:p w:rsidR="00DD31E5" w:rsidRPr="00D32B14" w:rsidRDefault="00DD31E5" w:rsidP="00927C0F">
            <w:pPr>
              <w:tabs>
                <w:tab w:val="left" w:pos="2212"/>
              </w:tabs>
              <w:jc w:val="center"/>
              <w:rPr>
                <w:rFonts w:ascii="宋体" w:hAnsi="宋体"/>
                <w:b/>
                <w:bCs/>
                <w:sz w:val="24"/>
              </w:rPr>
            </w:pPr>
            <w:r w:rsidRPr="00D32B14">
              <w:rPr>
                <w:rFonts w:ascii="宋体" w:hAnsi="宋体" w:hint="eastAsia"/>
                <w:b/>
                <w:bCs/>
                <w:sz w:val="24"/>
              </w:rPr>
              <w:t>作者</w:t>
            </w:r>
          </w:p>
        </w:tc>
        <w:tc>
          <w:tcPr>
            <w:tcW w:w="4059" w:type="dxa"/>
            <w:tcBorders>
              <w:left w:val="single" w:sz="6" w:space="0" w:color="auto"/>
              <w:right w:val="single" w:sz="6" w:space="0" w:color="auto"/>
            </w:tcBorders>
            <w:vAlign w:val="center"/>
          </w:tcPr>
          <w:p w:rsidR="00DD31E5" w:rsidRPr="00D32B14" w:rsidRDefault="00DD31E5" w:rsidP="00927C0F">
            <w:pPr>
              <w:jc w:val="center"/>
              <w:rPr>
                <w:rFonts w:ascii="宋体" w:hAnsi="宋体"/>
                <w:b/>
                <w:bCs/>
                <w:sz w:val="24"/>
              </w:rPr>
            </w:pPr>
            <w:r w:rsidRPr="00D32B14">
              <w:rPr>
                <w:rFonts w:ascii="宋体" w:hAnsi="宋体" w:hint="eastAsia"/>
                <w:b/>
                <w:bCs/>
                <w:sz w:val="24"/>
              </w:rPr>
              <w:t>出版（发表）或获奖、转化成果题目</w:t>
            </w:r>
          </w:p>
        </w:tc>
        <w:tc>
          <w:tcPr>
            <w:tcW w:w="3171" w:type="dxa"/>
            <w:tcBorders>
              <w:left w:val="single" w:sz="6" w:space="0" w:color="auto"/>
            </w:tcBorders>
            <w:vAlign w:val="center"/>
          </w:tcPr>
          <w:p w:rsidR="00DD31E5" w:rsidRPr="00D32B14" w:rsidRDefault="00DD31E5" w:rsidP="00927C0F">
            <w:pPr>
              <w:jc w:val="center"/>
              <w:rPr>
                <w:rFonts w:ascii="宋体" w:hAnsi="宋体"/>
                <w:b/>
                <w:bCs/>
                <w:sz w:val="24"/>
              </w:rPr>
            </w:pPr>
            <w:r w:rsidRPr="00D32B14">
              <w:rPr>
                <w:rFonts w:ascii="宋体" w:hAnsi="宋体" w:hint="eastAsia"/>
                <w:b/>
                <w:bCs/>
                <w:sz w:val="24"/>
              </w:rPr>
              <w:t>出版（授予）单位或发表刊</w:t>
            </w:r>
          </w:p>
          <w:p w:rsidR="00DD31E5" w:rsidRPr="00D32B14" w:rsidRDefault="00DD31E5" w:rsidP="00927C0F">
            <w:pPr>
              <w:ind w:firstLineChars="200" w:firstLine="482"/>
              <w:jc w:val="center"/>
              <w:rPr>
                <w:rFonts w:ascii="宋体" w:hAnsi="宋体"/>
                <w:b/>
                <w:bCs/>
                <w:sz w:val="24"/>
              </w:rPr>
            </w:pPr>
            <w:r w:rsidRPr="00D32B14">
              <w:rPr>
                <w:rFonts w:ascii="宋体" w:hAnsi="宋体" w:hint="eastAsia"/>
                <w:b/>
                <w:bCs/>
                <w:sz w:val="24"/>
              </w:rPr>
              <w:t>物名称、时间及期号</w:t>
            </w:r>
          </w:p>
        </w:tc>
      </w:tr>
      <w:tr w:rsidR="00DD31E5" w:rsidRPr="00FD52B7" w:rsidTr="00927C0F">
        <w:trPr>
          <w:trHeight w:val="570"/>
        </w:trPr>
        <w:tc>
          <w:tcPr>
            <w:tcW w:w="709" w:type="dxa"/>
            <w:tcBorders>
              <w:right w:val="single" w:sz="6" w:space="0" w:color="auto"/>
            </w:tcBorders>
            <w:vAlign w:val="center"/>
          </w:tcPr>
          <w:p w:rsidR="00DD31E5" w:rsidRPr="00FD52B7" w:rsidRDefault="00DD31E5" w:rsidP="00927C0F">
            <w:pPr>
              <w:tabs>
                <w:tab w:val="left" w:pos="2212"/>
              </w:tabs>
              <w:jc w:val="left"/>
              <w:rPr>
                <w:rFonts w:ascii="宋体" w:hAnsi="宋体"/>
                <w:sz w:val="24"/>
              </w:rPr>
            </w:pPr>
            <w:r w:rsidRPr="00FD52B7">
              <w:rPr>
                <w:rFonts w:ascii="宋体" w:hAnsi="宋体" w:hint="eastAsia"/>
                <w:sz w:val="24"/>
              </w:rPr>
              <w:t>1</w:t>
            </w:r>
          </w:p>
        </w:tc>
        <w:tc>
          <w:tcPr>
            <w:tcW w:w="1134" w:type="dxa"/>
            <w:tcBorders>
              <w:left w:val="single" w:sz="6" w:space="0" w:color="auto"/>
              <w:right w:val="single" w:sz="6" w:space="0" w:color="auto"/>
            </w:tcBorders>
            <w:vAlign w:val="center"/>
          </w:tcPr>
          <w:p w:rsidR="00DD31E5" w:rsidRPr="004F234F" w:rsidRDefault="00DD31E5" w:rsidP="00927C0F">
            <w:pPr>
              <w:tabs>
                <w:tab w:val="left" w:pos="2212"/>
              </w:tabs>
              <w:jc w:val="left"/>
              <w:rPr>
                <w:rFonts w:ascii="宋体" w:hAnsi="宋体"/>
                <w:szCs w:val="21"/>
              </w:rPr>
            </w:pPr>
            <w:r w:rsidRPr="004F234F">
              <w:rPr>
                <w:rFonts w:ascii="宋体" w:hAnsi="宋体" w:hint="eastAsia"/>
                <w:szCs w:val="21"/>
              </w:rPr>
              <w:t>刘金凤</w:t>
            </w:r>
          </w:p>
        </w:tc>
        <w:tc>
          <w:tcPr>
            <w:tcW w:w="4059" w:type="dxa"/>
            <w:tcBorders>
              <w:left w:val="single" w:sz="6" w:space="0" w:color="auto"/>
              <w:right w:val="single" w:sz="6" w:space="0" w:color="auto"/>
            </w:tcBorders>
            <w:vAlign w:val="center"/>
          </w:tcPr>
          <w:p w:rsidR="00DD31E5" w:rsidRPr="004F234F" w:rsidRDefault="00DD31E5" w:rsidP="00927C0F">
            <w:pPr>
              <w:tabs>
                <w:tab w:val="left" w:pos="2212"/>
              </w:tabs>
              <w:jc w:val="left"/>
              <w:rPr>
                <w:rFonts w:ascii="宋体" w:hAnsi="宋体" w:hint="eastAsia"/>
                <w:szCs w:val="21"/>
              </w:rPr>
            </w:pPr>
            <w:r w:rsidRPr="004F234F">
              <w:rPr>
                <w:rFonts w:ascii="宋体" w:hAnsi="宋体" w:hint="eastAsia"/>
                <w:szCs w:val="21"/>
              </w:rPr>
              <w:t>区域中小学数字校园建设模式探索</w:t>
            </w:r>
          </w:p>
        </w:tc>
        <w:tc>
          <w:tcPr>
            <w:tcW w:w="3171" w:type="dxa"/>
            <w:tcBorders>
              <w:left w:val="single" w:sz="6" w:space="0" w:color="auto"/>
            </w:tcBorders>
            <w:vAlign w:val="center"/>
          </w:tcPr>
          <w:p w:rsidR="00DD31E5" w:rsidRPr="004F234F" w:rsidRDefault="00DD31E5" w:rsidP="00927C0F">
            <w:pPr>
              <w:tabs>
                <w:tab w:val="left" w:pos="2212"/>
              </w:tabs>
              <w:jc w:val="left"/>
              <w:rPr>
                <w:rFonts w:ascii="宋体" w:hAnsi="宋体" w:hint="eastAsia"/>
                <w:szCs w:val="21"/>
              </w:rPr>
            </w:pPr>
            <w:r w:rsidRPr="004F234F">
              <w:rPr>
                <w:rFonts w:ascii="宋体" w:hAnsi="宋体" w:hint="eastAsia"/>
                <w:szCs w:val="21"/>
              </w:rPr>
              <w:t>《天津教育》2</w:t>
            </w:r>
            <w:r w:rsidRPr="004F234F">
              <w:rPr>
                <w:rFonts w:ascii="宋体" w:hAnsi="宋体"/>
                <w:szCs w:val="21"/>
              </w:rPr>
              <w:t>019.8</w:t>
            </w:r>
            <w:r w:rsidRPr="004F234F">
              <w:rPr>
                <w:rFonts w:ascii="宋体" w:hAnsi="宋体" w:hint="eastAsia"/>
                <w:szCs w:val="21"/>
              </w:rPr>
              <w:t>（上）</w:t>
            </w:r>
          </w:p>
        </w:tc>
      </w:tr>
      <w:tr w:rsidR="00DD31E5" w:rsidRPr="00FD52B7" w:rsidTr="00927C0F">
        <w:trPr>
          <w:trHeight w:val="570"/>
        </w:trPr>
        <w:tc>
          <w:tcPr>
            <w:tcW w:w="709" w:type="dxa"/>
            <w:tcBorders>
              <w:right w:val="single" w:sz="6" w:space="0" w:color="auto"/>
            </w:tcBorders>
            <w:vAlign w:val="center"/>
          </w:tcPr>
          <w:p w:rsidR="00DD31E5" w:rsidRPr="00FD52B7" w:rsidRDefault="00DD31E5" w:rsidP="00927C0F">
            <w:pPr>
              <w:tabs>
                <w:tab w:val="left" w:pos="2212"/>
              </w:tabs>
              <w:jc w:val="left"/>
              <w:rPr>
                <w:rFonts w:ascii="宋体" w:hAnsi="宋体" w:hint="eastAsia"/>
                <w:sz w:val="24"/>
              </w:rPr>
            </w:pPr>
            <w:r w:rsidRPr="00FD52B7">
              <w:rPr>
                <w:rFonts w:ascii="宋体" w:hAnsi="宋体" w:hint="eastAsia"/>
                <w:sz w:val="24"/>
              </w:rPr>
              <w:t>2</w:t>
            </w:r>
          </w:p>
        </w:tc>
        <w:tc>
          <w:tcPr>
            <w:tcW w:w="1134" w:type="dxa"/>
            <w:tcBorders>
              <w:left w:val="single" w:sz="6" w:space="0" w:color="auto"/>
              <w:right w:val="single" w:sz="6" w:space="0" w:color="auto"/>
            </w:tcBorders>
            <w:vAlign w:val="center"/>
          </w:tcPr>
          <w:p w:rsidR="00DD31E5" w:rsidRPr="004F234F" w:rsidRDefault="00DD31E5" w:rsidP="00927C0F">
            <w:pPr>
              <w:tabs>
                <w:tab w:val="left" w:pos="2212"/>
              </w:tabs>
              <w:jc w:val="left"/>
              <w:rPr>
                <w:rFonts w:ascii="宋体" w:hAnsi="宋体" w:hint="eastAsia"/>
                <w:szCs w:val="21"/>
              </w:rPr>
            </w:pPr>
            <w:r w:rsidRPr="004F234F">
              <w:rPr>
                <w:rFonts w:ascii="宋体" w:hAnsi="宋体" w:hint="eastAsia"/>
                <w:szCs w:val="21"/>
              </w:rPr>
              <w:t>李春燕</w:t>
            </w:r>
          </w:p>
        </w:tc>
        <w:tc>
          <w:tcPr>
            <w:tcW w:w="4059" w:type="dxa"/>
            <w:tcBorders>
              <w:left w:val="single" w:sz="6" w:space="0" w:color="auto"/>
              <w:right w:val="single" w:sz="6" w:space="0" w:color="auto"/>
            </w:tcBorders>
            <w:vAlign w:val="center"/>
          </w:tcPr>
          <w:p w:rsidR="00DD31E5" w:rsidRPr="004F234F" w:rsidRDefault="00DD31E5" w:rsidP="00927C0F">
            <w:pPr>
              <w:tabs>
                <w:tab w:val="left" w:pos="2212"/>
              </w:tabs>
              <w:jc w:val="left"/>
              <w:rPr>
                <w:rFonts w:ascii="宋体" w:hAnsi="宋体"/>
                <w:szCs w:val="21"/>
              </w:rPr>
            </w:pPr>
            <w:r w:rsidRPr="004F234F">
              <w:rPr>
                <w:rFonts w:ascii="宋体" w:hAnsi="宋体" w:hint="eastAsia"/>
                <w:szCs w:val="21"/>
              </w:rPr>
              <w:t>基于人人通空间的三段式学情诊断实施策略</w:t>
            </w:r>
          </w:p>
        </w:tc>
        <w:tc>
          <w:tcPr>
            <w:tcW w:w="3171" w:type="dxa"/>
            <w:tcBorders>
              <w:left w:val="single" w:sz="6" w:space="0" w:color="auto"/>
            </w:tcBorders>
            <w:vAlign w:val="center"/>
          </w:tcPr>
          <w:p w:rsidR="00DD31E5" w:rsidRPr="004F234F" w:rsidRDefault="00DD31E5" w:rsidP="00927C0F">
            <w:pPr>
              <w:tabs>
                <w:tab w:val="left" w:pos="2212"/>
              </w:tabs>
              <w:jc w:val="left"/>
              <w:rPr>
                <w:rFonts w:ascii="宋体" w:hAnsi="宋体"/>
                <w:szCs w:val="21"/>
              </w:rPr>
            </w:pPr>
            <w:r w:rsidRPr="004F234F">
              <w:rPr>
                <w:rFonts w:ascii="宋体" w:hAnsi="宋体" w:hint="eastAsia"/>
                <w:szCs w:val="21"/>
              </w:rPr>
              <w:t>天津市教育学会</w:t>
            </w:r>
          </w:p>
        </w:tc>
      </w:tr>
      <w:tr w:rsidR="00DD31E5" w:rsidRPr="00FD52B7" w:rsidTr="00927C0F">
        <w:trPr>
          <w:trHeight w:val="570"/>
        </w:trPr>
        <w:tc>
          <w:tcPr>
            <w:tcW w:w="709" w:type="dxa"/>
            <w:tcBorders>
              <w:right w:val="single" w:sz="6" w:space="0" w:color="auto"/>
            </w:tcBorders>
            <w:vAlign w:val="center"/>
          </w:tcPr>
          <w:p w:rsidR="00DD31E5" w:rsidRPr="00FD52B7" w:rsidRDefault="00DD31E5" w:rsidP="00927C0F">
            <w:pPr>
              <w:tabs>
                <w:tab w:val="left" w:pos="2212"/>
              </w:tabs>
              <w:jc w:val="left"/>
              <w:rPr>
                <w:rFonts w:ascii="宋体" w:hAnsi="宋体" w:hint="eastAsia"/>
                <w:sz w:val="24"/>
              </w:rPr>
            </w:pPr>
            <w:r w:rsidRPr="00FD52B7">
              <w:rPr>
                <w:rFonts w:ascii="宋体" w:hAnsi="宋体" w:hint="eastAsia"/>
                <w:sz w:val="24"/>
              </w:rPr>
              <w:t>3</w:t>
            </w:r>
          </w:p>
        </w:tc>
        <w:tc>
          <w:tcPr>
            <w:tcW w:w="1134" w:type="dxa"/>
            <w:tcBorders>
              <w:left w:val="single" w:sz="6" w:space="0" w:color="auto"/>
              <w:right w:val="single" w:sz="6" w:space="0" w:color="auto"/>
            </w:tcBorders>
            <w:vAlign w:val="center"/>
          </w:tcPr>
          <w:p w:rsidR="00DD31E5" w:rsidRPr="004F234F" w:rsidRDefault="00DD31E5" w:rsidP="00927C0F">
            <w:pPr>
              <w:tabs>
                <w:tab w:val="left" w:pos="2212"/>
              </w:tabs>
              <w:jc w:val="left"/>
              <w:rPr>
                <w:rFonts w:ascii="宋体" w:hAnsi="宋体"/>
                <w:szCs w:val="21"/>
              </w:rPr>
            </w:pPr>
            <w:r w:rsidRPr="004F234F">
              <w:rPr>
                <w:rFonts w:ascii="宋体" w:hAnsi="宋体" w:hint="eastAsia"/>
                <w:szCs w:val="21"/>
              </w:rPr>
              <w:t>李春燕</w:t>
            </w:r>
          </w:p>
        </w:tc>
        <w:tc>
          <w:tcPr>
            <w:tcW w:w="4059" w:type="dxa"/>
            <w:tcBorders>
              <w:left w:val="single" w:sz="6" w:space="0" w:color="auto"/>
              <w:right w:val="single" w:sz="6" w:space="0" w:color="auto"/>
            </w:tcBorders>
            <w:vAlign w:val="center"/>
          </w:tcPr>
          <w:p w:rsidR="00DD31E5" w:rsidRPr="004F234F" w:rsidRDefault="00DD31E5" w:rsidP="00927C0F">
            <w:pPr>
              <w:tabs>
                <w:tab w:val="left" w:pos="2212"/>
              </w:tabs>
              <w:jc w:val="left"/>
              <w:rPr>
                <w:rFonts w:ascii="宋体" w:hAnsi="宋体"/>
                <w:szCs w:val="21"/>
              </w:rPr>
            </w:pPr>
            <w:r w:rsidRPr="004F234F">
              <w:rPr>
                <w:rFonts w:ascii="宋体" w:hAnsi="宋体" w:hint="eastAsia"/>
                <w:szCs w:val="21"/>
              </w:rPr>
              <w:t>TPACK模型下区域中小学教师信息技术与教学融合能力的提升策略</w:t>
            </w:r>
          </w:p>
        </w:tc>
        <w:tc>
          <w:tcPr>
            <w:tcW w:w="3171" w:type="dxa"/>
            <w:tcBorders>
              <w:left w:val="single" w:sz="6" w:space="0" w:color="auto"/>
            </w:tcBorders>
            <w:vAlign w:val="center"/>
          </w:tcPr>
          <w:p w:rsidR="00DD31E5" w:rsidRPr="004F234F" w:rsidRDefault="00DD31E5" w:rsidP="00927C0F">
            <w:pPr>
              <w:tabs>
                <w:tab w:val="left" w:pos="2212"/>
              </w:tabs>
              <w:jc w:val="left"/>
              <w:rPr>
                <w:rFonts w:ascii="宋体" w:hAnsi="宋体"/>
                <w:szCs w:val="21"/>
              </w:rPr>
            </w:pPr>
            <w:r w:rsidRPr="004F234F">
              <w:rPr>
                <w:rFonts w:ascii="宋体" w:hAnsi="宋体" w:hint="eastAsia"/>
                <w:szCs w:val="21"/>
              </w:rPr>
              <w:t>天津市教育学会</w:t>
            </w:r>
          </w:p>
        </w:tc>
      </w:tr>
      <w:tr w:rsidR="00DD31E5" w:rsidRPr="00FD52B7" w:rsidTr="00927C0F">
        <w:trPr>
          <w:trHeight w:val="570"/>
        </w:trPr>
        <w:tc>
          <w:tcPr>
            <w:tcW w:w="709" w:type="dxa"/>
            <w:tcBorders>
              <w:right w:val="single" w:sz="6" w:space="0" w:color="auto"/>
            </w:tcBorders>
            <w:vAlign w:val="center"/>
          </w:tcPr>
          <w:p w:rsidR="00DD31E5" w:rsidRPr="00FD52B7" w:rsidRDefault="00DD31E5" w:rsidP="00927C0F">
            <w:pPr>
              <w:tabs>
                <w:tab w:val="left" w:pos="2212"/>
              </w:tabs>
              <w:jc w:val="left"/>
              <w:rPr>
                <w:rFonts w:ascii="宋体" w:hAnsi="宋体" w:hint="eastAsia"/>
                <w:sz w:val="24"/>
              </w:rPr>
            </w:pPr>
            <w:r w:rsidRPr="00FD52B7">
              <w:rPr>
                <w:rFonts w:ascii="宋体" w:hAnsi="宋体" w:hint="eastAsia"/>
                <w:sz w:val="24"/>
              </w:rPr>
              <w:t>4</w:t>
            </w:r>
          </w:p>
        </w:tc>
        <w:tc>
          <w:tcPr>
            <w:tcW w:w="1134" w:type="dxa"/>
            <w:tcBorders>
              <w:left w:val="single" w:sz="6" w:space="0" w:color="auto"/>
              <w:right w:val="single" w:sz="6" w:space="0" w:color="auto"/>
            </w:tcBorders>
            <w:vAlign w:val="center"/>
          </w:tcPr>
          <w:p w:rsidR="00DD31E5" w:rsidRPr="004F234F" w:rsidRDefault="00DD31E5" w:rsidP="00927C0F">
            <w:pPr>
              <w:tabs>
                <w:tab w:val="left" w:pos="2212"/>
              </w:tabs>
              <w:jc w:val="left"/>
              <w:rPr>
                <w:rFonts w:ascii="宋体" w:hAnsi="宋体"/>
                <w:szCs w:val="21"/>
              </w:rPr>
            </w:pPr>
            <w:r w:rsidRPr="004F234F">
              <w:rPr>
                <w:rFonts w:ascii="宋体" w:hAnsi="宋体" w:hint="eastAsia"/>
                <w:szCs w:val="21"/>
              </w:rPr>
              <w:t>李春燕</w:t>
            </w:r>
          </w:p>
        </w:tc>
        <w:tc>
          <w:tcPr>
            <w:tcW w:w="4059" w:type="dxa"/>
            <w:tcBorders>
              <w:left w:val="single" w:sz="6" w:space="0" w:color="auto"/>
              <w:right w:val="single" w:sz="6" w:space="0" w:color="auto"/>
            </w:tcBorders>
            <w:vAlign w:val="center"/>
          </w:tcPr>
          <w:p w:rsidR="00DD31E5" w:rsidRPr="004F234F" w:rsidRDefault="00DD31E5" w:rsidP="00927C0F">
            <w:pPr>
              <w:tabs>
                <w:tab w:val="left" w:pos="2212"/>
              </w:tabs>
              <w:jc w:val="left"/>
              <w:rPr>
                <w:rFonts w:ascii="宋体" w:hAnsi="宋体"/>
                <w:szCs w:val="21"/>
              </w:rPr>
            </w:pPr>
            <w:r w:rsidRPr="004F234F">
              <w:rPr>
                <w:rFonts w:ascii="宋体" w:hAnsi="宋体" w:hint="eastAsia"/>
                <w:szCs w:val="21"/>
              </w:rPr>
              <w:t>例谈网络学习空间在语文梳理探究活动课中的创新应用</w:t>
            </w:r>
          </w:p>
        </w:tc>
        <w:tc>
          <w:tcPr>
            <w:tcW w:w="3171" w:type="dxa"/>
            <w:tcBorders>
              <w:left w:val="single" w:sz="6" w:space="0" w:color="auto"/>
            </w:tcBorders>
            <w:vAlign w:val="center"/>
          </w:tcPr>
          <w:p w:rsidR="00DD31E5" w:rsidRPr="004F234F" w:rsidRDefault="00DD31E5" w:rsidP="00927C0F">
            <w:pPr>
              <w:tabs>
                <w:tab w:val="left" w:pos="2212"/>
              </w:tabs>
              <w:jc w:val="left"/>
              <w:rPr>
                <w:rFonts w:ascii="宋体" w:hAnsi="宋体"/>
                <w:szCs w:val="21"/>
              </w:rPr>
            </w:pPr>
            <w:r w:rsidRPr="004F234F">
              <w:rPr>
                <w:rFonts w:ascii="宋体" w:hAnsi="宋体" w:hint="eastAsia"/>
                <w:szCs w:val="21"/>
              </w:rPr>
              <w:t>天津市教育学会</w:t>
            </w:r>
          </w:p>
        </w:tc>
      </w:tr>
      <w:tr w:rsidR="00DD31E5" w:rsidRPr="00FD52B7" w:rsidTr="00927C0F">
        <w:trPr>
          <w:trHeight w:val="570"/>
        </w:trPr>
        <w:tc>
          <w:tcPr>
            <w:tcW w:w="709" w:type="dxa"/>
            <w:tcBorders>
              <w:right w:val="single" w:sz="6" w:space="0" w:color="auto"/>
            </w:tcBorders>
            <w:vAlign w:val="center"/>
          </w:tcPr>
          <w:p w:rsidR="00DD31E5" w:rsidRPr="00FD52B7" w:rsidRDefault="00DD31E5" w:rsidP="00927C0F">
            <w:pPr>
              <w:tabs>
                <w:tab w:val="left" w:pos="2212"/>
              </w:tabs>
              <w:jc w:val="left"/>
              <w:rPr>
                <w:rFonts w:ascii="宋体" w:hAnsi="宋体" w:hint="eastAsia"/>
                <w:sz w:val="24"/>
              </w:rPr>
            </w:pPr>
            <w:r w:rsidRPr="00FD52B7">
              <w:rPr>
                <w:rFonts w:ascii="宋体" w:hAnsi="宋体" w:hint="eastAsia"/>
                <w:sz w:val="24"/>
              </w:rPr>
              <w:t>5</w:t>
            </w:r>
          </w:p>
        </w:tc>
        <w:tc>
          <w:tcPr>
            <w:tcW w:w="1134" w:type="dxa"/>
            <w:tcBorders>
              <w:left w:val="single" w:sz="6" w:space="0" w:color="auto"/>
              <w:right w:val="single" w:sz="6" w:space="0" w:color="auto"/>
            </w:tcBorders>
            <w:vAlign w:val="center"/>
          </w:tcPr>
          <w:p w:rsidR="00DD31E5" w:rsidRPr="004F234F" w:rsidRDefault="00DD31E5" w:rsidP="00927C0F">
            <w:pPr>
              <w:tabs>
                <w:tab w:val="left" w:pos="2212"/>
              </w:tabs>
              <w:jc w:val="left"/>
              <w:rPr>
                <w:rFonts w:ascii="宋体" w:hAnsi="宋体"/>
                <w:szCs w:val="21"/>
              </w:rPr>
            </w:pPr>
            <w:r w:rsidRPr="004F234F">
              <w:rPr>
                <w:rFonts w:ascii="宋体" w:hAnsi="宋体" w:hint="eastAsia"/>
                <w:szCs w:val="21"/>
              </w:rPr>
              <w:t>李春燕</w:t>
            </w:r>
          </w:p>
        </w:tc>
        <w:tc>
          <w:tcPr>
            <w:tcW w:w="4059" w:type="dxa"/>
            <w:tcBorders>
              <w:left w:val="single" w:sz="6" w:space="0" w:color="auto"/>
              <w:right w:val="single" w:sz="6" w:space="0" w:color="auto"/>
            </w:tcBorders>
            <w:vAlign w:val="center"/>
          </w:tcPr>
          <w:p w:rsidR="00DD31E5" w:rsidRPr="004F234F" w:rsidRDefault="00DD31E5" w:rsidP="00927C0F">
            <w:pPr>
              <w:tabs>
                <w:tab w:val="left" w:pos="2212"/>
              </w:tabs>
              <w:jc w:val="left"/>
              <w:rPr>
                <w:rFonts w:ascii="宋体" w:hAnsi="宋体"/>
                <w:szCs w:val="21"/>
              </w:rPr>
            </w:pPr>
            <w:r w:rsidRPr="004F234F">
              <w:rPr>
                <w:rFonts w:ascii="宋体" w:hAnsi="宋体" w:hint="eastAsia"/>
                <w:szCs w:val="21"/>
              </w:rPr>
              <w:t>借助校际网络同步教学平台，提升网络教研时效</w:t>
            </w:r>
          </w:p>
        </w:tc>
        <w:tc>
          <w:tcPr>
            <w:tcW w:w="3171" w:type="dxa"/>
            <w:tcBorders>
              <w:left w:val="single" w:sz="6" w:space="0" w:color="auto"/>
            </w:tcBorders>
            <w:vAlign w:val="center"/>
          </w:tcPr>
          <w:p w:rsidR="00DD31E5" w:rsidRPr="004F234F" w:rsidRDefault="00DD31E5" w:rsidP="00927C0F">
            <w:pPr>
              <w:tabs>
                <w:tab w:val="left" w:pos="2212"/>
              </w:tabs>
              <w:jc w:val="left"/>
              <w:rPr>
                <w:rFonts w:ascii="宋体" w:hAnsi="宋体"/>
                <w:szCs w:val="21"/>
              </w:rPr>
            </w:pPr>
            <w:r w:rsidRPr="004F234F">
              <w:rPr>
                <w:rFonts w:ascii="宋体" w:hAnsi="宋体" w:hint="eastAsia"/>
                <w:szCs w:val="21"/>
              </w:rPr>
              <w:t>天津市中小学教育教学研究室</w:t>
            </w:r>
          </w:p>
        </w:tc>
      </w:tr>
      <w:tr w:rsidR="00DD31E5" w:rsidRPr="00FD52B7" w:rsidTr="00927C0F">
        <w:trPr>
          <w:trHeight w:val="570"/>
        </w:trPr>
        <w:tc>
          <w:tcPr>
            <w:tcW w:w="709" w:type="dxa"/>
            <w:tcBorders>
              <w:right w:val="single" w:sz="6" w:space="0" w:color="auto"/>
            </w:tcBorders>
            <w:vAlign w:val="center"/>
          </w:tcPr>
          <w:p w:rsidR="00DD31E5" w:rsidRPr="00FD52B7" w:rsidRDefault="00DD31E5" w:rsidP="00927C0F">
            <w:pPr>
              <w:tabs>
                <w:tab w:val="left" w:pos="2212"/>
              </w:tabs>
              <w:jc w:val="left"/>
              <w:rPr>
                <w:rFonts w:ascii="宋体" w:hAnsi="宋体" w:hint="eastAsia"/>
                <w:sz w:val="24"/>
              </w:rPr>
            </w:pPr>
            <w:r w:rsidRPr="00FD52B7">
              <w:rPr>
                <w:rFonts w:ascii="宋体" w:hAnsi="宋体" w:hint="eastAsia"/>
                <w:sz w:val="24"/>
              </w:rPr>
              <w:t>6</w:t>
            </w:r>
          </w:p>
        </w:tc>
        <w:tc>
          <w:tcPr>
            <w:tcW w:w="1134" w:type="dxa"/>
            <w:tcBorders>
              <w:left w:val="single" w:sz="6" w:space="0" w:color="auto"/>
              <w:right w:val="single" w:sz="6" w:space="0" w:color="auto"/>
            </w:tcBorders>
            <w:vAlign w:val="center"/>
          </w:tcPr>
          <w:p w:rsidR="00DD31E5" w:rsidRPr="004F234F" w:rsidRDefault="00DD31E5" w:rsidP="00927C0F">
            <w:pPr>
              <w:tabs>
                <w:tab w:val="left" w:pos="2212"/>
              </w:tabs>
              <w:jc w:val="left"/>
              <w:rPr>
                <w:rFonts w:ascii="宋体" w:hAnsi="宋体" w:hint="eastAsia"/>
                <w:szCs w:val="21"/>
              </w:rPr>
            </w:pPr>
            <w:r w:rsidRPr="004F234F">
              <w:rPr>
                <w:rFonts w:ascii="宋体" w:hAnsi="宋体" w:hint="eastAsia"/>
                <w:szCs w:val="21"/>
              </w:rPr>
              <w:t>张勇</w:t>
            </w:r>
          </w:p>
        </w:tc>
        <w:tc>
          <w:tcPr>
            <w:tcW w:w="4059" w:type="dxa"/>
            <w:tcBorders>
              <w:left w:val="single" w:sz="6" w:space="0" w:color="auto"/>
              <w:right w:val="single" w:sz="6" w:space="0" w:color="auto"/>
            </w:tcBorders>
            <w:vAlign w:val="center"/>
          </w:tcPr>
          <w:p w:rsidR="00DD31E5" w:rsidRPr="004F234F" w:rsidRDefault="00DD31E5" w:rsidP="00927C0F">
            <w:pPr>
              <w:tabs>
                <w:tab w:val="left" w:pos="2212"/>
              </w:tabs>
              <w:jc w:val="left"/>
              <w:rPr>
                <w:rFonts w:ascii="宋体" w:hAnsi="宋体" w:hint="eastAsia"/>
                <w:szCs w:val="21"/>
              </w:rPr>
            </w:pPr>
            <w:r w:rsidRPr="004F234F">
              <w:rPr>
                <w:rFonts w:ascii="宋体" w:hAnsi="宋体" w:hint="eastAsia"/>
                <w:szCs w:val="21"/>
              </w:rPr>
              <w:t>利用“天津基础教育网络教研平台”开展网络评比活动的实践与研究</w:t>
            </w:r>
          </w:p>
        </w:tc>
        <w:tc>
          <w:tcPr>
            <w:tcW w:w="3171" w:type="dxa"/>
            <w:tcBorders>
              <w:left w:val="single" w:sz="6" w:space="0" w:color="auto"/>
            </w:tcBorders>
            <w:vAlign w:val="center"/>
          </w:tcPr>
          <w:p w:rsidR="00DD31E5" w:rsidRPr="004F234F" w:rsidRDefault="00DD31E5" w:rsidP="00927C0F">
            <w:pPr>
              <w:tabs>
                <w:tab w:val="left" w:pos="2212"/>
              </w:tabs>
              <w:jc w:val="left"/>
              <w:rPr>
                <w:rFonts w:ascii="宋体" w:hAnsi="宋体" w:hint="eastAsia"/>
                <w:szCs w:val="21"/>
              </w:rPr>
            </w:pPr>
            <w:r w:rsidRPr="004F234F">
              <w:rPr>
                <w:rFonts w:ascii="宋体" w:hAnsi="宋体" w:hint="eastAsia"/>
                <w:szCs w:val="21"/>
              </w:rPr>
              <w:t>天津市中小学教育教学研究室</w:t>
            </w:r>
          </w:p>
        </w:tc>
      </w:tr>
      <w:tr w:rsidR="00DD31E5" w:rsidRPr="00FD52B7" w:rsidTr="00927C0F">
        <w:trPr>
          <w:trHeight w:val="570"/>
        </w:trPr>
        <w:tc>
          <w:tcPr>
            <w:tcW w:w="709" w:type="dxa"/>
            <w:tcBorders>
              <w:right w:val="single" w:sz="6" w:space="0" w:color="auto"/>
            </w:tcBorders>
            <w:vAlign w:val="center"/>
          </w:tcPr>
          <w:p w:rsidR="00DD31E5" w:rsidRPr="00FD52B7" w:rsidRDefault="00DD31E5" w:rsidP="00927C0F">
            <w:pPr>
              <w:tabs>
                <w:tab w:val="left" w:pos="2212"/>
              </w:tabs>
              <w:jc w:val="left"/>
              <w:rPr>
                <w:rFonts w:ascii="宋体" w:hAnsi="宋体" w:hint="eastAsia"/>
                <w:sz w:val="24"/>
              </w:rPr>
            </w:pPr>
            <w:r w:rsidRPr="00FD52B7">
              <w:rPr>
                <w:rFonts w:ascii="宋体" w:hAnsi="宋体" w:hint="eastAsia"/>
                <w:sz w:val="24"/>
              </w:rPr>
              <w:t>7</w:t>
            </w:r>
          </w:p>
        </w:tc>
        <w:tc>
          <w:tcPr>
            <w:tcW w:w="1134" w:type="dxa"/>
            <w:tcBorders>
              <w:left w:val="single" w:sz="6" w:space="0" w:color="auto"/>
              <w:right w:val="single" w:sz="6" w:space="0" w:color="auto"/>
            </w:tcBorders>
            <w:vAlign w:val="center"/>
          </w:tcPr>
          <w:p w:rsidR="00DD31E5" w:rsidRPr="004F234F" w:rsidRDefault="00DD31E5" w:rsidP="00927C0F">
            <w:pPr>
              <w:tabs>
                <w:tab w:val="left" w:pos="2212"/>
              </w:tabs>
              <w:jc w:val="left"/>
              <w:rPr>
                <w:rFonts w:ascii="宋体" w:hAnsi="宋体" w:hint="eastAsia"/>
                <w:szCs w:val="21"/>
              </w:rPr>
            </w:pPr>
            <w:r w:rsidRPr="004F234F">
              <w:rPr>
                <w:rFonts w:ascii="宋体" w:hAnsi="宋体" w:hint="eastAsia"/>
                <w:szCs w:val="21"/>
              </w:rPr>
              <w:t>张勇</w:t>
            </w:r>
          </w:p>
        </w:tc>
        <w:tc>
          <w:tcPr>
            <w:tcW w:w="4059" w:type="dxa"/>
            <w:tcBorders>
              <w:left w:val="single" w:sz="6" w:space="0" w:color="auto"/>
              <w:right w:val="single" w:sz="6" w:space="0" w:color="auto"/>
            </w:tcBorders>
            <w:vAlign w:val="center"/>
          </w:tcPr>
          <w:p w:rsidR="00DD31E5" w:rsidRPr="004F234F" w:rsidRDefault="00DD31E5" w:rsidP="00927C0F">
            <w:pPr>
              <w:tabs>
                <w:tab w:val="left" w:pos="2212"/>
              </w:tabs>
              <w:jc w:val="left"/>
              <w:rPr>
                <w:rFonts w:ascii="宋体" w:hAnsi="宋体" w:hint="eastAsia"/>
                <w:szCs w:val="21"/>
              </w:rPr>
            </w:pPr>
            <w:r w:rsidRPr="004F234F">
              <w:rPr>
                <w:rFonts w:ascii="宋体" w:hAnsi="宋体" w:hint="eastAsia"/>
                <w:szCs w:val="21"/>
              </w:rPr>
              <w:t>“互联网+”时代的家校互动研究</w:t>
            </w:r>
          </w:p>
        </w:tc>
        <w:tc>
          <w:tcPr>
            <w:tcW w:w="3171" w:type="dxa"/>
            <w:tcBorders>
              <w:left w:val="single" w:sz="6" w:space="0" w:color="auto"/>
            </w:tcBorders>
            <w:vAlign w:val="center"/>
          </w:tcPr>
          <w:p w:rsidR="00DD31E5" w:rsidRPr="004F234F" w:rsidRDefault="00DD31E5" w:rsidP="00927C0F">
            <w:pPr>
              <w:tabs>
                <w:tab w:val="left" w:pos="2212"/>
              </w:tabs>
              <w:jc w:val="left"/>
              <w:rPr>
                <w:rFonts w:ascii="宋体" w:hAnsi="宋体" w:hint="eastAsia"/>
                <w:szCs w:val="21"/>
              </w:rPr>
            </w:pPr>
            <w:r w:rsidRPr="004F234F">
              <w:rPr>
                <w:rFonts w:ascii="宋体" w:hAnsi="宋体" w:hint="eastAsia"/>
                <w:szCs w:val="21"/>
              </w:rPr>
              <w:t>天津市教育学会</w:t>
            </w:r>
          </w:p>
        </w:tc>
      </w:tr>
      <w:tr w:rsidR="00DD31E5" w:rsidRPr="00FD52B7" w:rsidTr="00927C0F">
        <w:trPr>
          <w:trHeight w:val="570"/>
        </w:trPr>
        <w:tc>
          <w:tcPr>
            <w:tcW w:w="709" w:type="dxa"/>
            <w:tcBorders>
              <w:right w:val="single" w:sz="6" w:space="0" w:color="auto"/>
            </w:tcBorders>
            <w:vAlign w:val="center"/>
          </w:tcPr>
          <w:p w:rsidR="00DD31E5" w:rsidRPr="00FD52B7" w:rsidRDefault="00DD31E5" w:rsidP="00927C0F">
            <w:pPr>
              <w:tabs>
                <w:tab w:val="left" w:pos="2212"/>
              </w:tabs>
              <w:jc w:val="left"/>
              <w:rPr>
                <w:rFonts w:ascii="宋体" w:hAnsi="宋体" w:hint="eastAsia"/>
                <w:sz w:val="24"/>
              </w:rPr>
            </w:pPr>
            <w:r w:rsidRPr="00FD52B7">
              <w:rPr>
                <w:rFonts w:ascii="宋体" w:hAnsi="宋体" w:hint="eastAsia"/>
                <w:sz w:val="24"/>
              </w:rPr>
              <w:t>8</w:t>
            </w:r>
          </w:p>
        </w:tc>
        <w:tc>
          <w:tcPr>
            <w:tcW w:w="1134" w:type="dxa"/>
            <w:tcBorders>
              <w:left w:val="single" w:sz="6" w:space="0" w:color="auto"/>
              <w:right w:val="single" w:sz="6" w:space="0" w:color="auto"/>
            </w:tcBorders>
            <w:vAlign w:val="center"/>
          </w:tcPr>
          <w:p w:rsidR="00DD31E5" w:rsidRPr="004F234F" w:rsidRDefault="00DD31E5" w:rsidP="00927C0F">
            <w:pPr>
              <w:tabs>
                <w:tab w:val="left" w:pos="2212"/>
              </w:tabs>
              <w:jc w:val="left"/>
              <w:rPr>
                <w:rFonts w:ascii="宋体" w:hAnsi="宋体"/>
                <w:szCs w:val="21"/>
              </w:rPr>
            </w:pPr>
            <w:r w:rsidRPr="004F234F">
              <w:rPr>
                <w:rFonts w:ascii="宋体" w:hAnsi="宋体" w:hint="eastAsia"/>
                <w:szCs w:val="21"/>
              </w:rPr>
              <w:t>长孙刚刚</w:t>
            </w:r>
          </w:p>
        </w:tc>
        <w:tc>
          <w:tcPr>
            <w:tcW w:w="4059" w:type="dxa"/>
            <w:tcBorders>
              <w:left w:val="single" w:sz="6" w:space="0" w:color="auto"/>
              <w:right w:val="single" w:sz="6" w:space="0" w:color="auto"/>
            </w:tcBorders>
            <w:vAlign w:val="center"/>
          </w:tcPr>
          <w:p w:rsidR="00DD31E5" w:rsidRPr="004F234F" w:rsidRDefault="00DD31E5" w:rsidP="00927C0F">
            <w:pPr>
              <w:tabs>
                <w:tab w:val="left" w:pos="2212"/>
              </w:tabs>
              <w:jc w:val="left"/>
              <w:rPr>
                <w:rFonts w:ascii="宋体" w:hAnsi="宋体" w:hint="eastAsia"/>
                <w:szCs w:val="21"/>
              </w:rPr>
            </w:pPr>
            <w:r w:rsidRPr="004F234F">
              <w:rPr>
                <w:rFonts w:ascii="宋体" w:hAnsi="宋体" w:hint="eastAsia"/>
                <w:szCs w:val="21"/>
              </w:rPr>
              <w:t>利用网络空间，打造线上线下的主题式网络教研模式</w:t>
            </w:r>
          </w:p>
        </w:tc>
        <w:tc>
          <w:tcPr>
            <w:tcW w:w="3171" w:type="dxa"/>
            <w:tcBorders>
              <w:left w:val="single" w:sz="6" w:space="0" w:color="auto"/>
            </w:tcBorders>
            <w:vAlign w:val="center"/>
          </w:tcPr>
          <w:p w:rsidR="00DD31E5" w:rsidRPr="004F234F" w:rsidRDefault="00DD31E5" w:rsidP="00927C0F">
            <w:pPr>
              <w:tabs>
                <w:tab w:val="left" w:pos="2212"/>
              </w:tabs>
              <w:jc w:val="left"/>
              <w:rPr>
                <w:rFonts w:ascii="宋体" w:hAnsi="宋体" w:hint="eastAsia"/>
                <w:szCs w:val="21"/>
              </w:rPr>
            </w:pPr>
            <w:r w:rsidRPr="004F234F">
              <w:rPr>
                <w:rFonts w:ascii="宋体" w:hAnsi="宋体" w:hint="eastAsia"/>
                <w:szCs w:val="21"/>
              </w:rPr>
              <w:t>天津市教育学会</w:t>
            </w:r>
          </w:p>
        </w:tc>
      </w:tr>
      <w:tr w:rsidR="00DD31E5" w:rsidRPr="00FD52B7" w:rsidTr="00927C0F">
        <w:trPr>
          <w:trHeight w:val="570"/>
        </w:trPr>
        <w:tc>
          <w:tcPr>
            <w:tcW w:w="709" w:type="dxa"/>
            <w:tcBorders>
              <w:right w:val="single" w:sz="6" w:space="0" w:color="auto"/>
            </w:tcBorders>
            <w:vAlign w:val="center"/>
          </w:tcPr>
          <w:p w:rsidR="00DD31E5" w:rsidRPr="00FD52B7" w:rsidRDefault="00DD31E5" w:rsidP="00927C0F">
            <w:pPr>
              <w:tabs>
                <w:tab w:val="left" w:pos="2212"/>
              </w:tabs>
              <w:jc w:val="left"/>
              <w:rPr>
                <w:rFonts w:ascii="宋体" w:hAnsi="宋体" w:hint="eastAsia"/>
                <w:sz w:val="24"/>
              </w:rPr>
            </w:pPr>
            <w:r w:rsidRPr="00FD52B7">
              <w:rPr>
                <w:rFonts w:ascii="宋体" w:hAnsi="宋体" w:hint="eastAsia"/>
                <w:sz w:val="24"/>
              </w:rPr>
              <w:t>9</w:t>
            </w:r>
          </w:p>
        </w:tc>
        <w:tc>
          <w:tcPr>
            <w:tcW w:w="1134" w:type="dxa"/>
            <w:tcBorders>
              <w:left w:val="single" w:sz="6" w:space="0" w:color="auto"/>
              <w:right w:val="single" w:sz="6" w:space="0" w:color="auto"/>
            </w:tcBorders>
            <w:vAlign w:val="center"/>
          </w:tcPr>
          <w:p w:rsidR="00DD31E5" w:rsidRPr="004F234F" w:rsidRDefault="00DD31E5" w:rsidP="00927C0F">
            <w:pPr>
              <w:tabs>
                <w:tab w:val="left" w:pos="2212"/>
              </w:tabs>
              <w:jc w:val="left"/>
              <w:rPr>
                <w:rFonts w:ascii="宋体" w:hAnsi="宋体"/>
                <w:szCs w:val="21"/>
              </w:rPr>
            </w:pPr>
            <w:r w:rsidRPr="004F234F">
              <w:rPr>
                <w:rFonts w:ascii="宋体" w:hAnsi="宋体" w:hint="eastAsia"/>
                <w:szCs w:val="21"/>
              </w:rPr>
              <w:t>长孙刚刚</w:t>
            </w:r>
          </w:p>
        </w:tc>
        <w:tc>
          <w:tcPr>
            <w:tcW w:w="4059" w:type="dxa"/>
            <w:tcBorders>
              <w:left w:val="single" w:sz="6" w:space="0" w:color="auto"/>
              <w:right w:val="single" w:sz="6" w:space="0" w:color="auto"/>
            </w:tcBorders>
            <w:vAlign w:val="center"/>
          </w:tcPr>
          <w:p w:rsidR="00DD31E5" w:rsidRPr="004F234F" w:rsidRDefault="00DD31E5" w:rsidP="00927C0F">
            <w:pPr>
              <w:tabs>
                <w:tab w:val="left" w:pos="2212"/>
              </w:tabs>
              <w:jc w:val="left"/>
              <w:rPr>
                <w:rFonts w:ascii="宋体" w:hAnsi="宋体" w:hint="eastAsia"/>
                <w:szCs w:val="21"/>
              </w:rPr>
            </w:pPr>
            <w:r w:rsidRPr="004F234F">
              <w:rPr>
                <w:rFonts w:ascii="宋体" w:hAnsi="宋体" w:hint="eastAsia"/>
                <w:szCs w:val="21"/>
              </w:rPr>
              <w:t>基于天津网络教研平台的主题式网络学习空间教研模式研究</w:t>
            </w:r>
          </w:p>
        </w:tc>
        <w:tc>
          <w:tcPr>
            <w:tcW w:w="3171" w:type="dxa"/>
            <w:tcBorders>
              <w:left w:val="single" w:sz="6" w:space="0" w:color="auto"/>
            </w:tcBorders>
            <w:vAlign w:val="center"/>
          </w:tcPr>
          <w:p w:rsidR="00DD31E5" w:rsidRPr="004F234F" w:rsidRDefault="00DD31E5" w:rsidP="00927C0F">
            <w:pPr>
              <w:tabs>
                <w:tab w:val="left" w:pos="2212"/>
              </w:tabs>
              <w:jc w:val="left"/>
              <w:rPr>
                <w:rFonts w:ascii="宋体" w:hAnsi="宋体" w:hint="eastAsia"/>
                <w:szCs w:val="21"/>
              </w:rPr>
            </w:pPr>
            <w:r w:rsidRPr="004F234F">
              <w:rPr>
                <w:rFonts w:ascii="宋体" w:hAnsi="宋体" w:hint="eastAsia"/>
                <w:szCs w:val="21"/>
              </w:rPr>
              <w:t>天津市教育学会</w:t>
            </w:r>
          </w:p>
        </w:tc>
      </w:tr>
      <w:tr w:rsidR="00DD31E5" w:rsidRPr="00FD52B7" w:rsidTr="00927C0F">
        <w:trPr>
          <w:trHeight w:val="570"/>
        </w:trPr>
        <w:tc>
          <w:tcPr>
            <w:tcW w:w="709" w:type="dxa"/>
            <w:tcBorders>
              <w:right w:val="single" w:sz="6" w:space="0" w:color="auto"/>
            </w:tcBorders>
            <w:vAlign w:val="center"/>
          </w:tcPr>
          <w:p w:rsidR="00DD31E5" w:rsidRPr="00FD52B7" w:rsidRDefault="00DD31E5" w:rsidP="00927C0F">
            <w:pPr>
              <w:tabs>
                <w:tab w:val="left" w:pos="2212"/>
              </w:tabs>
              <w:jc w:val="left"/>
              <w:rPr>
                <w:rFonts w:ascii="宋体" w:hAnsi="宋体"/>
                <w:sz w:val="24"/>
              </w:rPr>
            </w:pPr>
            <w:r w:rsidRPr="00FD52B7">
              <w:rPr>
                <w:rFonts w:ascii="宋体" w:hAnsi="宋体" w:hint="eastAsia"/>
                <w:sz w:val="24"/>
              </w:rPr>
              <w:t>10</w:t>
            </w:r>
          </w:p>
        </w:tc>
        <w:tc>
          <w:tcPr>
            <w:tcW w:w="1134" w:type="dxa"/>
            <w:tcBorders>
              <w:left w:val="single" w:sz="6" w:space="0" w:color="auto"/>
              <w:right w:val="single" w:sz="6" w:space="0" w:color="auto"/>
            </w:tcBorders>
            <w:vAlign w:val="center"/>
          </w:tcPr>
          <w:p w:rsidR="00DD31E5" w:rsidRPr="004F234F" w:rsidRDefault="00DD31E5" w:rsidP="00927C0F">
            <w:pPr>
              <w:tabs>
                <w:tab w:val="left" w:pos="2212"/>
              </w:tabs>
              <w:jc w:val="left"/>
              <w:rPr>
                <w:rFonts w:ascii="宋体" w:hAnsi="宋体"/>
                <w:szCs w:val="21"/>
              </w:rPr>
            </w:pPr>
            <w:r w:rsidRPr="004F234F">
              <w:rPr>
                <w:rFonts w:ascii="宋体" w:hAnsi="宋体" w:hint="eastAsia"/>
                <w:szCs w:val="21"/>
              </w:rPr>
              <w:t>闻秋月</w:t>
            </w:r>
          </w:p>
        </w:tc>
        <w:tc>
          <w:tcPr>
            <w:tcW w:w="4059" w:type="dxa"/>
            <w:tcBorders>
              <w:left w:val="single" w:sz="6" w:space="0" w:color="auto"/>
              <w:right w:val="single" w:sz="6" w:space="0" w:color="auto"/>
            </w:tcBorders>
            <w:vAlign w:val="center"/>
          </w:tcPr>
          <w:p w:rsidR="00DD31E5" w:rsidRPr="004F234F" w:rsidRDefault="00DD31E5" w:rsidP="00927C0F">
            <w:pPr>
              <w:tabs>
                <w:tab w:val="left" w:pos="2212"/>
              </w:tabs>
              <w:jc w:val="left"/>
              <w:rPr>
                <w:rFonts w:ascii="宋体" w:hAnsi="宋体" w:hint="eastAsia"/>
                <w:szCs w:val="21"/>
              </w:rPr>
            </w:pPr>
            <w:r w:rsidRPr="004F234F">
              <w:rPr>
                <w:rFonts w:ascii="宋体" w:hAnsi="宋体" w:hint="eastAsia"/>
                <w:szCs w:val="21"/>
              </w:rPr>
              <w:t>“网”住学生的“心”</w:t>
            </w:r>
          </w:p>
        </w:tc>
        <w:tc>
          <w:tcPr>
            <w:tcW w:w="3171" w:type="dxa"/>
            <w:tcBorders>
              <w:left w:val="single" w:sz="6" w:space="0" w:color="auto"/>
            </w:tcBorders>
            <w:vAlign w:val="center"/>
          </w:tcPr>
          <w:p w:rsidR="00DD31E5" w:rsidRPr="004F234F" w:rsidRDefault="00DD31E5" w:rsidP="00927C0F">
            <w:pPr>
              <w:tabs>
                <w:tab w:val="left" w:pos="2212"/>
              </w:tabs>
              <w:jc w:val="left"/>
              <w:rPr>
                <w:rFonts w:ascii="宋体" w:hAnsi="宋体"/>
                <w:szCs w:val="21"/>
              </w:rPr>
            </w:pPr>
            <w:r w:rsidRPr="004F234F">
              <w:rPr>
                <w:rFonts w:ascii="宋体" w:hAnsi="宋体" w:hint="eastAsia"/>
                <w:szCs w:val="21"/>
              </w:rPr>
              <w:t>中国心理学会学校心理分会</w:t>
            </w:r>
          </w:p>
        </w:tc>
      </w:tr>
      <w:tr w:rsidR="00DD31E5" w:rsidRPr="00FD52B7" w:rsidTr="00927C0F">
        <w:trPr>
          <w:trHeight w:val="570"/>
        </w:trPr>
        <w:tc>
          <w:tcPr>
            <w:tcW w:w="709" w:type="dxa"/>
            <w:tcBorders>
              <w:right w:val="single" w:sz="6" w:space="0" w:color="auto"/>
            </w:tcBorders>
            <w:vAlign w:val="center"/>
          </w:tcPr>
          <w:p w:rsidR="00DD31E5" w:rsidRPr="00FD52B7" w:rsidRDefault="00DD31E5" w:rsidP="00927C0F">
            <w:pPr>
              <w:tabs>
                <w:tab w:val="left" w:pos="2212"/>
              </w:tabs>
              <w:jc w:val="left"/>
              <w:rPr>
                <w:rFonts w:ascii="宋体" w:hAnsi="宋体"/>
                <w:sz w:val="24"/>
              </w:rPr>
            </w:pPr>
            <w:r w:rsidRPr="00FD52B7">
              <w:rPr>
                <w:rFonts w:ascii="宋体" w:hAnsi="宋体" w:hint="eastAsia"/>
                <w:sz w:val="24"/>
              </w:rPr>
              <w:t>11</w:t>
            </w:r>
          </w:p>
        </w:tc>
        <w:tc>
          <w:tcPr>
            <w:tcW w:w="1134" w:type="dxa"/>
            <w:tcBorders>
              <w:left w:val="single" w:sz="6" w:space="0" w:color="auto"/>
              <w:right w:val="single" w:sz="6" w:space="0" w:color="auto"/>
            </w:tcBorders>
            <w:vAlign w:val="center"/>
          </w:tcPr>
          <w:p w:rsidR="00DD31E5" w:rsidRPr="004F234F" w:rsidRDefault="00DD31E5" w:rsidP="00927C0F">
            <w:pPr>
              <w:tabs>
                <w:tab w:val="left" w:pos="2212"/>
              </w:tabs>
              <w:jc w:val="left"/>
              <w:rPr>
                <w:rFonts w:ascii="宋体" w:hAnsi="宋体" w:hint="eastAsia"/>
                <w:szCs w:val="21"/>
              </w:rPr>
            </w:pPr>
            <w:r w:rsidRPr="004F234F">
              <w:rPr>
                <w:rFonts w:ascii="宋体" w:hAnsi="宋体" w:hint="eastAsia"/>
                <w:szCs w:val="21"/>
              </w:rPr>
              <w:t>闻秋月</w:t>
            </w:r>
          </w:p>
        </w:tc>
        <w:tc>
          <w:tcPr>
            <w:tcW w:w="4059" w:type="dxa"/>
            <w:tcBorders>
              <w:left w:val="single" w:sz="6" w:space="0" w:color="auto"/>
              <w:right w:val="single" w:sz="6" w:space="0" w:color="auto"/>
            </w:tcBorders>
            <w:vAlign w:val="center"/>
          </w:tcPr>
          <w:p w:rsidR="00DD31E5" w:rsidRPr="004F234F" w:rsidRDefault="00DD31E5" w:rsidP="00927C0F">
            <w:pPr>
              <w:tabs>
                <w:tab w:val="left" w:pos="2212"/>
              </w:tabs>
              <w:jc w:val="left"/>
              <w:rPr>
                <w:rFonts w:ascii="宋体" w:hAnsi="宋体" w:hint="eastAsia"/>
                <w:szCs w:val="21"/>
              </w:rPr>
            </w:pPr>
            <w:r w:rsidRPr="004F234F">
              <w:rPr>
                <w:rFonts w:ascii="宋体" w:hAnsi="宋体" w:hint="eastAsia"/>
                <w:szCs w:val="21"/>
              </w:rPr>
              <w:t>平台漫步，收获精彩</w:t>
            </w:r>
          </w:p>
        </w:tc>
        <w:tc>
          <w:tcPr>
            <w:tcW w:w="3171" w:type="dxa"/>
            <w:tcBorders>
              <w:left w:val="single" w:sz="6" w:space="0" w:color="auto"/>
            </w:tcBorders>
            <w:vAlign w:val="center"/>
          </w:tcPr>
          <w:p w:rsidR="00DD31E5" w:rsidRPr="004F234F" w:rsidRDefault="00DD31E5" w:rsidP="00927C0F">
            <w:pPr>
              <w:tabs>
                <w:tab w:val="left" w:pos="2212"/>
              </w:tabs>
              <w:jc w:val="left"/>
              <w:rPr>
                <w:rFonts w:ascii="宋体" w:hAnsi="宋体"/>
                <w:szCs w:val="21"/>
              </w:rPr>
            </w:pPr>
            <w:r w:rsidRPr="004F234F">
              <w:rPr>
                <w:rFonts w:ascii="宋体" w:hAnsi="宋体" w:hint="eastAsia"/>
                <w:szCs w:val="21"/>
              </w:rPr>
              <w:t>天津市大港教育学会</w:t>
            </w:r>
          </w:p>
        </w:tc>
      </w:tr>
      <w:tr w:rsidR="00DD31E5" w:rsidRPr="00FD52B7" w:rsidTr="00927C0F">
        <w:trPr>
          <w:trHeight w:val="570"/>
        </w:trPr>
        <w:tc>
          <w:tcPr>
            <w:tcW w:w="709" w:type="dxa"/>
            <w:tcBorders>
              <w:right w:val="single" w:sz="6" w:space="0" w:color="auto"/>
            </w:tcBorders>
            <w:vAlign w:val="center"/>
          </w:tcPr>
          <w:p w:rsidR="00DD31E5" w:rsidRPr="00FD52B7" w:rsidRDefault="00DD31E5" w:rsidP="00927C0F">
            <w:pPr>
              <w:tabs>
                <w:tab w:val="left" w:pos="2212"/>
              </w:tabs>
              <w:jc w:val="left"/>
              <w:rPr>
                <w:rFonts w:ascii="宋体" w:hAnsi="宋体"/>
                <w:sz w:val="24"/>
              </w:rPr>
            </w:pPr>
            <w:r w:rsidRPr="00FD52B7">
              <w:rPr>
                <w:rFonts w:ascii="宋体" w:hAnsi="宋体" w:hint="eastAsia"/>
                <w:sz w:val="24"/>
              </w:rPr>
              <w:t>12</w:t>
            </w:r>
          </w:p>
        </w:tc>
        <w:tc>
          <w:tcPr>
            <w:tcW w:w="1134" w:type="dxa"/>
            <w:tcBorders>
              <w:left w:val="single" w:sz="6" w:space="0" w:color="auto"/>
              <w:right w:val="single" w:sz="6" w:space="0" w:color="auto"/>
            </w:tcBorders>
            <w:vAlign w:val="center"/>
          </w:tcPr>
          <w:p w:rsidR="00DD31E5" w:rsidRPr="004F234F" w:rsidRDefault="00DD31E5" w:rsidP="00927C0F">
            <w:pPr>
              <w:tabs>
                <w:tab w:val="left" w:pos="2212"/>
              </w:tabs>
              <w:jc w:val="left"/>
              <w:rPr>
                <w:rFonts w:ascii="宋体" w:hAnsi="宋体" w:hint="eastAsia"/>
                <w:szCs w:val="21"/>
              </w:rPr>
            </w:pPr>
            <w:r w:rsidRPr="004F234F">
              <w:rPr>
                <w:rFonts w:ascii="宋体" w:hAnsi="宋体" w:hint="eastAsia"/>
                <w:szCs w:val="21"/>
              </w:rPr>
              <w:t>闻秋月</w:t>
            </w:r>
          </w:p>
        </w:tc>
        <w:tc>
          <w:tcPr>
            <w:tcW w:w="4059" w:type="dxa"/>
            <w:tcBorders>
              <w:left w:val="single" w:sz="6" w:space="0" w:color="auto"/>
              <w:right w:val="single" w:sz="6" w:space="0" w:color="auto"/>
            </w:tcBorders>
            <w:vAlign w:val="center"/>
          </w:tcPr>
          <w:p w:rsidR="00DD31E5" w:rsidRPr="004F234F" w:rsidRDefault="00DD31E5" w:rsidP="00927C0F">
            <w:pPr>
              <w:tabs>
                <w:tab w:val="left" w:pos="2212"/>
              </w:tabs>
              <w:jc w:val="left"/>
              <w:rPr>
                <w:rFonts w:ascii="宋体" w:hAnsi="宋体" w:hint="eastAsia"/>
                <w:szCs w:val="21"/>
              </w:rPr>
            </w:pPr>
            <w:r w:rsidRPr="004F234F">
              <w:rPr>
                <w:rFonts w:ascii="宋体" w:hAnsi="宋体" w:hint="eastAsia"/>
                <w:szCs w:val="21"/>
              </w:rPr>
              <w:t>育人在“信”中</w:t>
            </w:r>
          </w:p>
        </w:tc>
        <w:tc>
          <w:tcPr>
            <w:tcW w:w="3171" w:type="dxa"/>
            <w:tcBorders>
              <w:left w:val="single" w:sz="6" w:space="0" w:color="auto"/>
            </w:tcBorders>
            <w:vAlign w:val="center"/>
          </w:tcPr>
          <w:p w:rsidR="00DD31E5" w:rsidRPr="004F234F" w:rsidRDefault="00DD31E5" w:rsidP="00927C0F">
            <w:pPr>
              <w:tabs>
                <w:tab w:val="left" w:pos="2212"/>
              </w:tabs>
              <w:jc w:val="left"/>
              <w:rPr>
                <w:rFonts w:ascii="宋体" w:hAnsi="宋体" w:hint="eastAsia"/>
                <w:szCs w:val="21"/>
              </w:rPr>
            </w:pPr>
            <w:r w:rsidRPr="004F234F">
              <w:rPr>
                <w:rFonts w:ascii="宋体" w:hAnsi="宋体" w:hint="eastAsia"/>
                <w:szCs w:val="21"/>
              </w:rPr>
              <w:t>天津市大港教育学会</w:t>
            </w:r>
          </w:p>
        </w:tc>
      </w:tr>
      <w:tr w:rsidR="00DD31E5" w:rsidRPr="00FD52B7" w:rsidTr="00927C0F">
        <w:trPr>
          <w:trHeight w:val="570"/>
        </w:trPr>
        <w:tc>
          <w:tcPr>
            <w:tcW w:w="709" w:type="dxa"/>
            <w:tcBorders>
              <w:right w:val="single" w:sz="6" w:space="0" w:color="auto"/>
            </w:tcBorders>
            <w:vAlign w:val="center"/>
          </w:tcPr>
          <w:p w:rsidR="00DD31E5" w:rsidRPr="00FD52B7" w:rsidRDefault="00DD31E5" w:rsidP="00927C0F">
            <w:pPr>
              <w:tabs>
                <w:tab w:val="left" w:pos="2212"/>
              </w:tabs>
              <w:jc w:val="left"/>
              <w:rPr>
                <w:rFonts w:ascii="宋体" w:hAnsi="宋体"/>
                <w:sz w:val="24"/>
              </w:rPr>
            </w:pPr>
            <w:r w:rsidRPr="00FD52B7">
              <w:rPr>
                <w:rFonts w:ascii="宋体" w:hAnsi="宋体" w:hint="eastAsia"/>
                <w:sz w:val="24"/>
              </w:rPr>
              <w:t>13</w:t>
            </w:r>
          </w:p>
        </w:tc>
        <w:tc>
          <w:tcPr>
            <w:tcW w:w="1134" w:type="dxa"/>
            <w:tcBorders>
              <w:left w:val="single" w:sz="6" w:space="0" w:color="auto"/>
              <w:right w:val="single" w:sz="6" w:space="0" w:color="auto"/>
            </w:tcBorders>
            <w:vAlign w:val="center"/>
          </w:tcPr>
          <w:p w:rsidR="00DD31E5" w:rsidRPr="004F234F" w:rsidRDefault="00DD31E5" w:rsidP="00927C0F">
            <w:pPr>
              <w:tabs>
                <w:tab w:val="left" w:pos="2212"/>
              </w:tabs>
              <w:jc w:val="left"/>
              <w:rPr>
                <w:rFonts w:ascii="宋体" w:hAnsi="宋体" w:hint="eastAsia"/>
                <w:szCs w:val="21"/>
              </w:rPr>
            </w:pPr>
            <w:r w:rsidRPr="004F234F">
              <w:rPr>
                <w:rFonts w:ascii="宋体" w:hAnsi="宋体" w:hint="eastAsia"/>
                <w:szCs w:val="21"/>
              </w:rPr>
              <w:t>闻秋月</w:t>
            </w:r>
          </w:p>
        </w:tc>
        <w:tc>
          <w:tcPr>
            <w:tcW w:w="4059" w:type="dxa"/>
            <w:tcBorders>
              <w:left w:val="single" w:sz="6" w:space="0" w:color="auto"/>
              <w:right w:val="single" w:sz="6" w:space="0" w:color="auto"/>
            </w:tcBorders>
            <w:vAlign w:val="center"/>
          </w:tcPr>
          <w:p w:rsidR="00DD31E5" w:rsidRPr="004F234F" w:rsidRDefault="00DD31E5" w:rsidP="00927C0F">
            <w:pPr>
              <w:tabs>
                <w:tab w:val="left" w:pos="2212"/>
              </w:tabs>
              <w:jc w:val="left"/>
              <w:rPr>
                <w:rFonts w:ascii="宋体" w:hAnsi="宋体" w:hint="eastAsia"/>
                <w:szCs w:val="21"/>
              </w:rPr>
            </w:pPr>
            <w:r w:rsidRPr="004F234F">
              <w:rPr>
                <w:rFonts w:ascii="宋体" w:hAnsi="宋体" w:hint="eastAsia"/>
                <w:szCs w:val="21"/>
              </w:rPr>
              <w:t>翻转课堂在信息技术学科中的应用</w:t>
            </w:r>
          </w:p>
        </w:tc>
        <w:tc>
          <w:tcPr>
            <w:tcW w:w="3171" w:type="dxa"/>
            <w:tcBorders>
              <w:left w:val="single" w:sz="6" w:space="0" w:color="auto"/>
            </w:tcBorders>
            <w:vAlign w:val="center"/>
          </w:tcPr>
          <w:p w:rsidR="00DD31E5" w:rsidRPr="004F234F" w:rsidRDefault="00DD31E5" w:rsidP="00927C0F">
            <w:pPr>
              <w:tabs>
                <w:tab w:val="left" w:pos="2212"/>
              </w:tabs>
              <w:jc w:val="left"/>
              <w:rPr>
                <w:rFonts w:ascii="宋体" w:hAnsi="宋体" w:hint="eastAsia"/>
                <w:szCs w:val="21"/>
              </w:rPr>
            </w:pPr>
            <w:r w:rsidRPr="004F234F">
              <w:rPr>
                <w:rFonts w:ascii="宋体" w:hAnsi="宋体" w:hint="eastAsia"/>
                <w:szCs w:val="21"/>
              </w:rPr>
              <w:t>天津市大港教育学会</w:t>
            </w:r>
          </w:p>
        </w:tc>
      </w:tr>
      <w:tr w:rsidR="00DD31E5" w:rsidRPr="00FD52B7" w:rsidTr="00927C0F">
        <w:trPr>
          <w:trHeight w:val="570"/>
        </w:trPr>
        <w:tc>
          <w:tcPr>
            <w:tcW w:w="709" w:type="dxa"/>
            <w:tcBorders>
              <w:right w:val="single" w:sz="6" w:space="0" w:color="auto"/>
            </w:tcBorders>
            <w:vAlign w:val="center"/>
          </w:tcPr>
          <w:p w:rsidR="00DD31E5" w:rsidRPr="00FD52B7" w:rsidRDefault="00DD31E5" w:rsidP="00927C0F">
            <w:pPr>
              <w:tabs>
                <w:tab w:val="left" w:pos="2212"/>
              </w:tabs>
              <w:jc w:val="left"/>
              <w:rPr>
                <w:rFonts w:ascii="宋体" w:hAnsi="宋体"/>
                <w:sz w:val="24"/>
              </w:rPr>
            </w:pPr>
            <w:r w:rsidRPr="00FD52B7">
              <w:rPr>
                <w:rFonts w:ascii="宋体" w:hAnsi="宋体" w:hint="eastAsia"/>
                <w:sz w:val="24"/>
              </w:rPr>
              <w:t>14</w:t>
            </w:r>
          </w:p>
        </w:tc>
        <w:tc>
          <w:tcPr>
            <w:tcW w:w="1134" w:type="dxa"/>
            <w:tcBorders>
              <w:left w:val="single" w:sz="6" w:space="0" w:color="auto"/>
              <w:right w:val="single" w:sz="6" w:space="0" w:color="auto"/>
            </w:tcBorders>
            <w:vAlign w:val="center"/>
          </w:tcPr>
          <w:p w:rsidR="00DD31E5" w:rsidRPr="004F234F" w:rsidRDefault="00DD31E5" w:rsidP="00927C0F">
            <w:pPr>
              <w:tabs>
                <w:tab w:val="left" w:pos="2212"/>
              </w:tabs>
              <w:jc w:val="left"/>
              <w:rPr>
                <w:rFonts w:ascii="宋体" w:hAnsi="宋体"/>
                <w:szCs w:val="21"/>
              </w:rPr>
            </w:pPr>
            <w:r w:rsidRPr="004F234F">
              <w:rPr>
                <w:rFonts w:ascii="宋体" w:hAnsi="宋体" w:hint="eastAsia"/>
                <w:szCs w:val="21"/>
              </w:rPr>
              <w:t>闫敏</w:t>
            </w:r>
          </w:p>
        </w:tc>
        <w:tc>
          <w:tcPr>
            <w:tcW w:w="4059" w:type="dxa"/>
            <w:tcBorders>
              <w:left w:val="single" w:sz="6" w:space="0" w:color="auto"/>
              <w:right w:val="single" w:sz="6" w:space="0" w:color="auto"/>
            </w:tcBorders>
            <w:vAlign w:val="center"/>
          </w:tcPr>
          <w:p w:rsidR="00DD31E5" w:rsidRPr="004F234F" w:rsidRDefault="00DD31E5" w:rsidP="00927C0F">
            <w:pPr>
              <w:tabs>
                <w:tab w:val="left" w:pos="2212"/>
              </w:tabs>
              <w:jc w:val="left"/>
              <w:rPr>
                <w:rFonts w:ascii="宋体" w:hAnsi="宋体" w:hint="eastAsia"/>
                <w:szCs w:val="21"/>
              </w:rPr>
            </w:pPr>
            <w:r w:rsidRPr="004F234F">
              <w:rPr>
                <w:rFonts w:ascii="宋体" w:hAnsi="宋体" w:hint="eastAsia"/>
                <w:szCs w:val="21"/>
              </w:rPr>
              <w:t>“真互动”创建美好课堂</w:t>
            </w:r>
          </w:p>
        </w:tc>
        <w:tc>
          <w:tcPr>
            <w:tcW w:w="3171" w:type="dxa"/>
            <w:tcBorders>
              <w:left w:val="single" w:sz="6" w:space="0" w:color="auto"/>
            </w:tcBorders>
            <w:vAlign w:val="center"/>
          </w:tcPr>
          <w:p w:rsidR="00DD31E5" w:rsidRPr="004F234F" w:rsidRDefault="00DD31E5" w:rsidP="00927C0F">
            <w:pPr>
              <w:tabs>
                <w:tab w:val="left" w:pos="2212"/>
              </w:tabs>
              <w:jc w:val="left"/>
              <w:rPr>
                <w:rFonts w:ascii="宋体" w:hAnsi="宋体" w:hint="eastAsia"/>
                <w:szCs w:val="21"/>
              </w:rPr>
            </w:pPr>
            <w:r w:rsidRPr="004F234F">
              <w:rPr>
                <w:rFonts w:ascii="宋体" w:hAnsi="宋体" w:hint="eastAsia"/>
                <w:szCs w:val="21"/>
              </w:rPr>
              <w:t>天津市教育学会</w:t>
            </w:r>
          </w:p>
        </w:tc>
      </w:tr>
      <w:tr w:rsidR="00DD31E5" w:rsidRPr="00FD52B7" w:rsidTr="00927C0F">
        <w:trPr>
          <w:trHeight w:val="570"/>
        </w:trPr>
        <w:tc>
          <w:tcPr>
            <w:tcW w:w="709" w:type="dxa"/>
            <w:tcBorders>
              <w:right w:val="single" w:sz="6" w:space="0" w:color="auto"/>
            </w:tcBorders>
            <w:vAlign w:val="center"/>
          </w:tcPr>
          <w:p w:rsidR="00DD31E5" w:rsidRPr="00FD52B7" w:rsidRDefault="00DD31E5" w:rsidP="00927C0F">
            <w:pPr>
              <w:tabs>
                <w:tab w:val="left" w:pos="2212"/>
              </w:tabs>
              <w:jc w:val="left"/>
              <w:rPr>
                <w:rFonts w:ascii="宋体" w:hAnsi="宋体"/>
                <w:sz w:val="24"/>
              </w:rPr>
            </w:pPr>
            <w:r w:rsidRPr="00FD52B7">
              <w:rPr>
                <w:rFonts w:ascii="宋体" w:hAnsi="宋体" w:hint="eastAsia"/>
                <w:sz w:val="24"/>
              </w:rPr>
              <w:t>15</w:t>
            </w:r>
          </w:p>
        </w:tc>
        <w:tc>
          <w:tcPr>
            <w:tcW w:w="1134" w:type="dxa"/>
            <w:tcBorders>
              <w:left w:val="single" w:sz="6" w:space="0" w:color="auto"/>
              <w:right w:val="single" w:sz="6" w:space="0" w:color="auto"/>
            </w:tcBorders>
            <w:vAlign w:val="center"/>
          </w:tcPr>
          <w:p w:rsidR="00DD31E5" w:rsidRPr="004F234F" w:rsidRDefault="00DD31E5" w:rsidP="00927C0F">
            <w:pPr>
              <w:tabs>
                <w:tab w:val="left" w:pos="2212"/>
              </w:tabs>
              <w:jc w:val="left"/>
              <w:rPr>
                <w:rFonts w:ascii="宋体" w:hAnsi="宋体"/>
                <w:szCs w:val="21"/>
              </w:rPr>
            </w:pPr>
            <w:r w:rsidRPr="004F234F">
              <w:rPr>
                <w:rFonts w:ascii="宋体" w:hAnsi="宋体" w:hint="eastAsia"/>
                <w:szCs w:val="21"/>
              </w:rPr>
              <w:t>闫敏</w:t>
            </w:r>
          </w:p>
        </w:tc>
        <w:tc>
          <w:tcPr>
            <w:tcW w:w="4059" w:type="dxa"/>
            <w:tcBorders>
              <w:left w:val="single" w:sz="6" w:space="0" w:color="auto"/>
              <w:right w:val="single" w:sz="6" w:space="0" w:color="auto"/>
            </w:tcBorders>
            <w:vAlign w:val="center"/>
          </w:tcPr>
          <w:p w:rsidR="00DD31E5" w:rsidRPr="004F234F" w:rsidRDefault="00DD31E5" w:rsidP="00927C0F">
            <w:pPr>
              <w:tabs>
                <w:tab w:val="left" w:pos="2212"/>
              </w:tabs>
              <w:jc w:val="left"/>
              <w:rPr>
                <w:rFonts w:ascii="宋体" w:hAnsi="宋体" w:hint="eastAsia"/>
                <w:szCs w:val="21"/>
              </w:rPr>
            </w:pPr>
            <w:r w:rsidRPr="004F234F">
              <w:rPr>
                <w:rFonts w:ascii="宋体" w:hAnsi="宋体" w:hint="eastAsia"/>
                <w:szCs w:val="21"/>
              </w:rPr>
              <w:t>立足深度融合，构建“适合学生的智慧课堂”</w:t>
            </w:r>
          </w:p>
        </w:tc>
        <w:tc>
          <w:tcPr>
            <w:tcW w:w="3171" w:type="dxa"/>
            <w:tcBorders>
              <w:left w:val="single" w:sz="6" w:space="0" w:color="auto"/>
            </w:tcBorders>
            <w:vAlign w:val="center"/>
          </w:tcPr>
          <w:p w:rsidR="00DD31E5" w:rsidRPr="004F234F" w:rsidRDefault="00DD31E5" w:rsidP="00927C0F">
            <w:pPr>
              <w:tabs>
                <w:tab w:val="left" w:pos="2212"/>
              </w:tabs>
              <w:jc w:val="left"/>
              <w:rPr>
                <w:rFonts w:ascii="宋体" w:hAnsi="宋体" w:hint="eastAsia"/>
                <w:szCs w:val="21"/>
              </w:rPr>
            </w:pPr>
            <w:r w:rsidRPr="004F234F">
              <w:rPr>
                <w:rFonts w:ascii="宋体" w:hAnsi="宋体" w:hint="eastAsia"/>
                <w:szCs w:val="21"/>
              </w:rPr>
              <w:t>天津市大港教育学会</w:t>
            </w:r>
          </w:p>
        </w:tc>
      </w:tr>
      <w:tr w:rsidR="00DD31E5" w:rsidRPr="00FD52B7" w:rsidTr="00927C0F">
        <w:trPr>
          <w:trHeight w:val="570"/>
        </w:trPr>
        <w:tc>
          <w:tcPr>
            <w:tcW w:w="709" w:type="dxa"/>
            <w:tcBorders>
              <w:right w:val="single" w:sz="6" w:space="0" w:color="auto"/>
            </w:tcBorders>
            <w:vAlign w:val="center"/>
          </w:tcPr>
          <w:p w:rsidR="00DD31E5" w:rsidRPr="00FD52B7" w:rsidRDefault="00DD31E5" w:rsidP="00927C0F">
            <w:pPr>
              <w:tabs>
                <w:tab w:val="left" w:pos="2212"/>
              </w:tabs>
              <w:jc w:val="left"/>
              <w:rPr>
                <w:rFonts w:ascii="宋体" w:hAnsi="宋体"/>
                <w:sz w:val="24"/>
              </w:rPr>
            </w:pPr>
            <w:r w:rsidRPr="00FD52B7">
              <w:rPr>
                <w:rFonts w:ascii="宋体" w:hAnsi="宋体" w:hint="eastAsia"/>
                <w:sz w:val="24"/>
              </w:rPr>
              <w:t>16</w:t>
            </w:r>
          </w:p>
        </w:tc>
        <w:tc>
          <w:tcPr>
            <w:tcW w:w="1134" w:type="dxa"/>
            <w:tcBorders>
              <w:left w:val="single" w:sz="6" w:space="0" w:color="auto"/>
              <w:right w:val="single" w:sz="6" w:space="0" w:color="auto"/>
            </w:tcBorders>
            <w:vAlign w:val="center"/>
          </w:tcPr>
          <w:p w:rsidR="00DD31E5" w:rsidRPr="004F234F" w:rsidRDefault="00DD31E5" w:rsidP="00927C0F">
            <w:pPr>
              <w:tabs>
                <w:tab w:val="left" w:pos="2212"/>
              </w:tabs>
              <w:jc w:val="left"/>
              <w:rPr>
                <w:rFonts w:ascii="宋体" w:hAnsi="宋体"/>
                <w:szCs w:val="21"/>
              </w:rPr>
            </w:pPr>
            <w:r w:rsidRPr="004F234F">
              <w:rPr>
                <w:rFonts w:ascii="宋体" w:hAnsi="宋体" w:hint="eastAsia"/>
                <w:szCs w:val="21"/>
              </w:rPr>
              <w:t>闫敏</w:t>
            </w:r>
          </w:p>
        </w:tc>
        <w:tc>
          <w:tcPr>
            <w:tcW w:w="4059" w:type="dxa"/>
            <w:tcBorders>
              <w:left w:val="single" w:sz="6" w:space="0" w:color="auto"/>
              <w:right w:val="single" w:sz="6" w:space="0" w:color="auto"/>
            </w:tcBorders>
            <w:vAlign w:val="center"/>
          </w:tcPr>
          <w:p w:rsidR="00DD31E5" w:rsidRPr="004F234F" w:rsidRDefault="00DD31E5" w:rsidP="00927C0F">
            <w:pPr>
              <w:tabs>
                <w:tab w:val="left" w:pos="2212"/>
              </w:tabs>
              <w:jc w:val="left"/>
              <w:rPr>
                <w:rFonts w:ascii="宋体" w:hAnsi="宋体" w:hint="eastAsia"/>
                <w:szCs w:val="21"/>
              </w:rPr>
            </w:pPr>
            <w:r w:rsidRPr="004F234F">
              <w:rPr>
                <w:rFonts w:ascii="宋体" w:hAnsi="宋体" w:hint="eastAsia"/>
                <w:szCs w:val="21"/>
              </w:rPr>
              <w:t>网络互动作业助力提高语文素养</w:t>
            </w:r>
          </w:p>
        </w:tc>
        <w:tc>
          <w:tcPr>
            <w:tcW w:w="3171" w:type="dxa"/>
            <w:tcBorders>
              <w:left w:val="single" w:sz="6" w:space="0" w:color="auto"/>
            </w:tcBorders>
            <w:vAlign w:val="center"/>
          </w:tcPr>
          <w:p w:rsidR="00DD31E5" w:rsidRPr="004F234F" w:rsidRDefault="00DD31E5" w:rsidP="00927C0F">
            <w:pPr>
              <w:tabs>
                <w:tab w:val="left" w:pos="2212"/>
              </w:tabs>
              <w:jc w:val="left"/>
              <w:rPr>
                <w:rFonts w:ascii="宋体" w:hAnsi="宋体"/>
                <w:szCs w:val="21"/>
              </w:rPr>
            </w:pPr>
            <w:r w:rsidRPr="004F234F">
              <w:rPr>
                <w:rFonts w:ascii="宋体" w:hAnsi="宋体" w:hint="eastAsia"/>
                <w:szCs w:val="21"/>
              </w:rPr>
              <w:t>教育部中国人生科学学会教师发展专业委员会</w:t>
            </w:r>
          </w:p>
        </w:tc>
      </w:tr>
      <w:tr w:rsidR="00DD31E5" w:rsidRPr="00FD52B7" w:rsidTr="00927C0F">
        <w:trPr>
          <w:trHeight w:val="570"/>
        </w:trPr>
        <w:tc>
          <w:tcPr>
            <w:tcW w:w="709" w:type="dxa"/>
            <w:tcBorders>
              <w:right w:val="single" w:sz="6" w:space="0" w:color="auto"/>
            </w:tcBorders>
            <w:vAlign w:val="center"/>
          </w:tcPr>
          <w:p w:rsidR="00DD31E5" w:rsidRPr="00FD52B7" w:rsidRDefault="00DD31E5" w:rsidP="00927C0F">
            <w:pPr>
              <w:tabs>
                <w:tab w:val="left" w:pos="2212"/>
              </w:tabs>
              <w:jc w:val="left"/>
              <w:rPr>
                <w:rFonts w:ascii="宋体" w:hAnsi="宋体"/>
                <w:sz w:val="24"/>
              </w:rPr>
            </w:pPr>
            <w:r w:rsidRPr="00FD52B7">
              <w:rPr>
                <w:rFonts w:ascii="宋体" w:hAnsi="宋体" w:hint="eastAsia"/>
                <w:sz w:val="24"/>
              </w:rPr>
              <w:t>17</w:t>
            </w:r>
          </w:p>
        </w:tc>
        <w:tc>
          <w:tcPr>
            <w:tcW w:w="1134" w:type="dxa"/>
            <w:tcBorders>
              <w:left w:val="single" w:sz="6" w:space="0" w:color="auto"/>
              <w:right w:val="single" w:sz="6" w:space="0" w:color="auto"/>
            </w:tcBorders>
            <w:vAlign w:val="center"/>
          </w:tcPr>
          <w:p w:rsidR="00DD31E5" w:rsidRPr="004F234F" w:rsidRDefault="00DD31E5" w:rsidP="00927C0F">
            <w:pPr>
              <w:tabs>
                <w:tab w:val="left" w:pos="2212"/>
              </w:tabs>
              <w:jc w:val="left"/>
              <w:rPr>
                <w:rFonts w:ascii="宋体" w:hAnsi="宋体"/>
                <w:szCs w:val="21"/>
              </w:rPr>
            </w:pPr>
            <w:r w:rsidRPr="004F234F">
              <w:rPr>
                <w:rFonts w:ascii="宋体" w:hAnsi="宋体" w:hint="eastAsia"/>
                <w:szCs w:val="21"/>
              </w:rPr>
              <w:t>王硕</w:t>
            </w:r>
          </w:p>
        </w:tc>
        <w:tc>
          <w:tcPr>
            <w:tcW w:w="4059" w:type="dxa"/>
            <w:tcBorders>
              <w:left w:val="single" w:sz="6" w:space="0" w:color="auto"/>
              <w:right w:val="single" w:sz="6" w:space="0" w:color="auto"/>
            </w:tcBorders>
            <w:vAlign w:val="center"/>
          </w:tcPr>
          <w:p w:rsidR="00DD31E5" w:rsidRPr="004F234F" w:rsidRDefault="00DD31E5" w:rsidP="00927C0F">
            <w:pPr>
              <w:tabs>
                <w:tab w:val="left" w:pos="2212"/>
              </w:tabs>
              <w:jc w:val="left"/>
              <w:rPr>
                <w:rFonts w:ascii="宋体" w:hAnsi="宋体" w:hint="eastAsia"/>
                <w:szCs w:val="21"/>
              </w:rPr>
            </w:pPr>
            <w:r w:rsidRPr="004F234F">
              <w:rPr>
                <w:rFonts w:ascii="宋体" w:hAnsi="宋体" w:hint="eastAsia"/>
                <w:szCs w:val="21"/>
              </w:rPr>
              <w:t>大语文观下单元思维导图在阅读教学中的应用</w:t>
            </w:r>
          </w:p>
        </w:tc>
        <w:tc>
          <w:tcPr>
            <w:tcW w:w="3171" w:type="dxa"/>
            <w:tcBorders>
              <w:left w:val="single" w:sz="6" w:space="0" w:color="auto"/>
            </w:tcBorders>
            <w:vAlign w:val="center"/>
          </w:tcPr>
          <w:p w:rsidR="00DD31E5" w:rsidRPr="004F234F" w:rsidRDefault="00DD31E5" w:rsidP="00927C0F">
            <w:pPr>
              <w:tabs>
                <w:tab w:val="left" w:pos="2212"/>
              </w:tabs>
              <w:jc w:val="left"/>
              <w:rPr>
                <w:rFonts w:ascii="宋体" w:hAnsi="宋体" w:hint="eastAsia"/>
                <w:szCs w:val="21"/>
              </w:rPr>
            </w:pPr>
            <w:r w:rsidRPr="004F234F">
              <w:rPr>
                <w:rFonts w:ascii="宋体" w:hAnsi="宋体" w:hint="eastAsia"/>
                <w:szCs w:val="21"/>
              </w:rPr>
              <w:t>天津市大港教育学会</w:t>
            </w:r>
          </w:p>
        </w:tc>
      </w:tr>
    </w:tbl>
    <w:p w:rsidR="00DD31E5" w:rsidRDefault="00DD31E5" w:rsidP="00DD31E5">
      <w:pPr>
        <w:spacing w:line="400" w:lineRule="exact"/>
        <w:ind w:firstLineChars="200" w:firstLine="480"/>
        <w:jc w:val="left"/>
        <w:rPr>
          <w:rFonts w:ascii="宋体" w:hAnsi="宋体"/>
          <w:sz w:val="24"/>
        </w:rPr>
      </w:pPr>
    </w:p>
    <w:p w:rsidR="008902F0" w:rsidRDefault="008902F0" w:rsidP="004F234F">
      <w:pPr>
        <w:spacing w:line="400" w:lineRule="exact"/>
        <w:ind w:firstLineChars="200" w:firstLine="480"/>
        <w:jc w:val="center"/>
        <w:rPr>
          <w:rFonts w:ascii="宋体" w:hAnsi="宋体"/>
          <w:sz w:val="24"/>
        </w:rPr>
      </w:pPr>
    </w:p>
    <w:p w:rsidR="00DD31E5" w:rsidRPr="00FD52B7" w:rsidRDefault="00DD31E5" w:rsidP="004F234F">
      <w:pPr>
        <w:spacing w:line="400" w:lineRule="exact"/>
        <w:ind w:firstLineChars="200" w:firstLine="480"/>
        <w:jc w:val="center"/>
        <w:rPr>
          <w:rFonts w:ascii="宋体" w:hAnsi="宋体" w:hint="eastAsia"/>
          <w:sz w:val="24"/>
        </w:rPr>
      </w:pPr>
      <w:bookmarkStart w:id="5" w:name="_GoBack"/>
      <w:bookmarkEnd w:id="5"/>
      <w:r w:rsidRPr="00FD52B7">
        <w:rPr>
          <w:rFonts w:ascii="宋体" w:hAnsi="宋体"/>
          <w:sz w:val="24"/>
        </w:rPr>
        <w:lastRenderedPageBreak/>
        <w:t>表五</w:t>
      </w:r>
      <w:r w:rsidRPr="00FD52B7">
        <w:rPr>
          <w:rFonts w:ascii="宋体" w:hAnsi="宋体" w:hint="eastAsia"/>
          <w:sz w:val="24"/>
        </w:rPr>
        <w:t>：主要成果一览表（案例集目录）</w:t>
      </w:r>
    </w:p>
    <w:tbl>
      <w:tblPr>
        <w:tblW w:w="9073" w:type="dxa"/>
        <w:tblInd w:w="-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709"/>
        <w:gridCol w:w="1300"/>
        <w:gridCol w:w="3893"/>
        <w:gridCol w:w="3171"/>
      </w:tblGrid>
      <w:tr w:rsidR="00DD31E5" w:rsidRPr="00FD52B7" w:rsidTr="004F234F">
        <w:trPr>
          <w:trHeight w:val="570"/>
        </w:trPr>
        <w:tc>
          <w:tcPr>
            <w:tcW w:w="709" w:type="dxa"/>
            <w:tcBorders>
              <w:right w:val="single" w:sz="6" w:space="0" w:color="auto"/>
            </w:tcBorders>
            <w:vAlign w:val="center"/>
          </w:tcPr>
          <w:p w:rsidR="00DD31E5" w:rsidRPr="004B4DCF" w:rsidRDefault="00DD31E5" w:rsidP="00927C0F">
            <w:pPr>
              <w:tabs>
                <w:tab w:val="left" w:pos="2212"/>
              </w:tabs>
              <w:spacing w:line="400" w:lineRule="exact"/>
              <w:jc w:val="center"/>
              <w:rPr>
                <w:rFonts w:ascii="宋体" w:hAnsi="宋体"/>
                <w:b/>
                <w:bCs/>
                <w:sz w:val="24"/>
              </w:rPr>
            </w:pPr>
            <w:r w:rsidRPr="004B4DCF">
              <w:rPr>
                <w:rFonts w:ascii="宋体" w:hAnsi="宋体" w:hint="eastAsia"/>
                <w:b/>
                <w:bCs/>
                <w:sz w:val="24"/>
              </w:rPr>
              <w:t>序号</w:t>
            </w:r>
          </w:p>
        </w:tc>
        <w:tc>
          <w:tcPr>
            <w:tcW w:w="1300" w:type="dxa"/>
            <w:tcBorders>
              <w:left w:val="single" w:sz="6" w:space="0" w:color="auto"/>
              <w:right w:val="single" w:sz="6" w:space="0" w:color="auto"/>
            </w:tcBorders>
            <w:vAlign w:val="center"/>
          </w:tcPr>
          <w:p w:rsidR="00DD31E5" w:rsidRPr="004B4DCF" w:rsidRDefault="00DD31E5" w:rsidP="00927C0F">
            <w:pPr>
              <w:tabs>
                <w:tab w:val="left" w:pos="2212"/>
              </w:tabs>
              <w:spacing w:line="400" w:lineRule="exact"/>
              <w:jc w:val="center"/>
              <w:rPr>
                <w:rFonts w:ascii="宋体" w:hAnsi="宋体"/>
                <w:b/>
                <w:bCs/>
                <w:sz w:val="24"/>
              </w:rPr>
            </w:pPr>
            <w:r w:rsidRPr="004B4DCF">
              <w:rPr>
                <w:rFonts w:ascii="宋体" w:hAnsi="宋体" w:hint="eastAsia"/>
                <w:b/>
                <w:bCs/>
                <w:sz w:val="24"/>
              </w:rPr>
              <w:t>作者</w:t>
            </w:r>
          </w:p>
        </w:tc>
        <w:tc>
          <w:tcPr>
            <w:tcW w:w="3893" w:type="dxa"/>
            <w:tcBorders>
              <w:left w:val="single" w:sz="6" w:space="0" w:color="auto"/>
              <w:right w:val="single" w:sz="6" w:space="0" w:color="auto"/>
            </w:tcBorders>
            <w:vAlign w:val="center"/>
          </w:tcPr>
          <w:p w:rsidR="00DD31E5" w:rsidRPr="004B4DCF" w:rsidRDefault="00DD31E5" w:rsidP="00927C0F">
            <w:pPr>
              <w:spacing w:line="400" w:lineRule="exact"/>
              <w:jc w:val="center"/>
              <w:rPr>
                <w:rFonts w:ascii="宋体" w:hAnsi="宋体"/>
                <w:b/>
                <w:bCs/>
                <w:sz w:val="24"/>
              </w:rPr>
            </w:pPr>
            <w:r w:rsidRPr="004B4DCF">
              <w:rPr>
                <w:rFonts w:ascii="宋体" w:hAnsi="宋体" w:hint="eastAsia"/>
                <w:b/>
                <w:bCs/>
                <w:sz w:val="24"/>
              </w:rPr>
              <w:t>出版（发表）或获奖、转化成果题目</w:t>
            </w:r>
          </w:p>
        </w:tc>
        <w:tc>
          <w:tcPr>
            <w:tcW w:w="3171" w:type="dxa"/>
            <w:tcBorders>
              <w:left w:val="single" w:sz="6" w:space="0" w:color="auto"/>
            </w:tcBorders>
            <w:vAlign w:val="center"/>
          </w:tcPr>
          <w:p w:rsidR="00DD31E5" w:rsidRPr="004B4DCF" w:rsidRDefault="00DD31E5" w:rsidP="00927C0F">
            <w:pPr>
              <w:spacing w:line="400" w:lineRule="exact"/>
              <w:jc w:val="center"/>
              <w:rPr>
                <w:rFonts w:ascii="宋体" w:hAnsi="宋体"/>
                <w:b/>
                <w:bCs/>
                <w:sz w:val="24"/>
              </w:rPr>
            </w:pPr>
            <w:r w:rsidRPr="004B4DCF">
              <w:rPr>
                <w:rFonts w:ascii="宋体" w:hAnsi="宋体" w:hint="eastAsia"/>
                <w:b/>
                <w:bCs/>
                <w:sz w:val="24"/>
              </w:rPr>
              <w:t>出版（授予）单位或发表刊</w:t>
            </w:r>
          </w:p>
          <w:p w:rsidR="00DD31E5" w:rsidRPr="004B4DCF" w:rsidRDefault="00DD31E5" w:rsidP="00927C0F">
            <w:pPr>
              <w:spacing w:line="400" w:lineRule="exact"/>
              <w:ind w:firstLineChars="200" w:firstLine="482"/>
              <w:jc w:val="center"/>
              <w:rPr>
                <w:rFonts w:ascii="宋体" w:hAnsi="宋体"/>
                <w:b/>
                <w:bCs/>
                <w:sz w:val="24"/>
              </w:rPr>
            </w:pPr>
            <w:r w:rsidRPr="004B4DCF">
              <w:rPr>
                <w:rFonts w:ascii="宋体" w:hAnsi="宋体" w:hint="eastAsia"/>
                <w:b/>
                <w:bCs/>
                <w:sz w:val="24"/>
              </w:rPr>
              <w:t>物名称、时间及期号</w:t>
            </w:r>
          </w:p>
        </w:tc>
      </w:tr>
      <w:tr w:rsidR="00DD31E5" w:rsidRPr="00FD52B7" w:rsidTr="004F234F">
        <w:trPr>
          <w:trHeight w:val="570"/>
        </w:trPr>
        <w:tc>
          <w:tcPr>
            <w:tcW w:w="709" w:type="dxa"/>
            <w:tcBorders>
              <w:right w:val="single" w:sz="6" w:space="0" w:color="auto"/>
            </w:tcBorders>
            <w:vAlign w:val="center"/>
          </w:tcPr>
          <w:p w:rsidR="00DD31E5" w:rsidRPr="004F234F" w:rsidRDefault="00DD31E5" w:rsidP="00927C0F">
            <w:pPr>
              <w:tabs>
                <w:tab w:val="left" w:pos="2212"/>
              </w:tabs>
              <w:spacing w:line="400" w:lineRule="exact"/>
              <w:jc w:val="left"/>
              <w:rPr>
                <w:rFonts w:ascii="宋体" w:hAnsi="宋体"/>
                <w:szCs w:val="21"/>
              </w:rPr>
            </w:pPr>
            <w:r w:rsidRPr="004F234F">
              <w:rPr>
                <w:rFonts w:ascii="宋体" w:hAnsi="宋体" w:hint="eastAsia"/>
                <w:szCs w:val="21"/>
              </w:rPr>
              <w:t>1</w:t>
            </w:r>
          </w:p>
        </w:tc>
        <w:tc>
          <w:tcPr>
            <w:tcW w:w="1300" w:type="dxa"/>
            <w:tcBorders>
              <w:left w:val="single" w:sz="6" w:space="0" w:color="auto"/>
              <w:right w:val="single" w:sz="6" w:space="0" w:color="auto"/>
            </w:tcBorders>
            <w:vAlign w:val="center"/>
          </w:tcPr>
          <w:p w:rsidR="00DD31E5" w:rsidRPr="004F234F" w:rsidRDefault="00DD31E5" w:rsidP="00927C0F">
            <w:pPr>
              <w:tabs>
                <w:tab w:val="left" w:pos="2212"/>
              </w:tabs>
              <w:spacing w:line="400" w:lineRule="exact"/>
              <w:jc w:val="left"/>
              <w:rPr>
                <w:rFonts w:ascii="宋体" w:hAnsi="宋体"/>
                <w:szCs w:val="21"/>
              </w:rPr>
            </w:pPr>
            <w:r w:rsidRPr="004F234F">
              <w:rPr>
                <w:rFonts w:ascii="宋体" w:hAnsi="宋体" w:hint="eastAsia"/>
                <w:szCs w:val="21"/>
              </w:rPr>
              <w:t>李春燕</w:t>
            </w:r>
          </w:p>
        </w:tc>
        <w:tc>
          <w:tcPr>
            <w:tcW w:w="3893" w:type="dxa"/>
            <w:tcBorders>
              <w:left w:val="single" w:sz="6" w:space="0" w:color="auto"/>
              <w:right w:val="single" w:sz="6" w:space="0" w:color="auto"/>
            </w:tcBorders>
            <w:vAlign w:val="center"/>
          </w:tcPr>
          <w:p w:rsidR="00DD31E5" w:rsidRPr="004F234F" w:rsidRDefault="00DD31E5" w:rsidP="00927C0F">
            <w:pPr>
              <w:tabs>
                <w:tab w:val="left" w:pos="2212"/>
              </w:tabs>
              <w:spacing w:line="400" w:lineRule="exact"/>
              <w:jc w:val="left"/>
              <w:rPr>
                <w:rFonts w:ascii="宋体" w:hAnsi="宋体" w:hint="eastAsia"/>
                <w:szCs w:val="21"/>
              </w:rPr>
            </w:pPr>
            <w:r w:rsidRPr="004F234F">
              <w:rPr>
                <w:rFonts w:ascii="宋体" w:hAnsi="宋体" w:hint="eastAsia"/>
                <w:szCs w:val="21"/>
              </w:rPr>
              <w:t>“面对面”的网络教研</w:t>
            </w:r>
          </w:p>
        </w:tc>
        <w:tc>
          <w:tcPr>
            <w:tcW w:w="3171" w:type="dxa"/>
            <w:tcBorders>
              <w:left w:val="single" w:sz="6" w:space="0" w:color="auto"/>
            </w:tcBorders>
            <w:vAlign w:val="center"/>
          </w:tcPr>
          <w:p w:rsidR="00DD31E5" w:rsidRPr="004F234F" w:rsidRDefault="00DD31E5" w:rsidP="00927C0F">
            <w:pPr>
              <w:tabs>
                <w:tab w:val="left" w:pos="2212"/>
              </w:tabs>
              <w:spacing w:line="400" w:lineRule="exact"/>
              <w:jc w:val="left"/>
              <w:rPr>
                <w:rFonts w:ascii="宋体" w:hAnsi="宋体"/>
                <w:szCs w:val="21"/>
              </w:rPr>
            </w:pPr>
            <w:r w:rsidRPr="004F234F">
              <w:rPr>
                <w:rFonts w:ascii="宋体" w:hAnsi="宋体" w:hint="eastAsia"/>
                <w:szCs w:val="21"/>
              </w:rPr>
              <w:t>天津市中小学教育教学研究室</w:t>
            </w:r>
          </w:p>
        </w:tc>
      </w:tr>
      <w:tr w:rsidR="00DD31E5" w:rsidRPr="00FD52B7" w:rsidTr="004F234F">
        <w:trPr>
          <w:trHeight w:val="570"/>
        </w:trPr>
        <w:tc>
          <w:tcPr>
            <w:tcW w:w="709" w:type="dxa"/>
            <w:tcBorders>
              <w:right w:val="single" w:sz="6" w:space="0" w:color="auto"/>
            </w:tcBorders>
            <w:vAlign w:val="center"/>
          </w:tcPr>
          <w:p w:rsidR="00DD31E5" w:rsidRPr="004F234F" w:rsidRDefault="00DD31E5" w:rsidP="00927C0F">
            <w:pPr>
              <w:tabs>
                <w:tab w:val="left" w:pos="2212"/>
              </w:tabs>
              <w:spacing w:line="400" w:lineRule="exact"/>
              <w:jc w:val="left"/>
              <w:rPr>
                <w:rFonts w:ascii="宋体" w:hAnsi="宋体" w:hint="eastAsia"/>
                <w:szCs w:val="21"/>
              </w:rPr>
            </w:pPr>
            <w:r w:rsidRPr="004F234F">
              <w:rPr>
                <w:rFonts w:ascii="宋体" w:hAnsi="宋体" w:hint="eastAsia"/>
                <w:szCs w:val="21"/>
              </w:rPr>
              <w:t>2</w:t>
            </w:r>
          </w:p>
        </w:tc>
        <w:tc>
          <w:tcPr>
            <w:tcW w:w="1300" w:type="dxa"/>
            <w:tcBorders>
              <w:left w:val="single" w:sz="6" w:space="0" w:color="auto"/>
              <w:right w:val="single" w:sz="6" w:space="0" w:color="auto"/>
            </w:tcBorders>
            <w:vAlign w:val="center"/>
          </w:tcPr>
          <w:p w:rsidR="00DD31E5" w:rsidRPr="004F234F" w:rsidRDefault="00DD31E5" w:rsidP="00927C0F">
            <w:pPr>
              <w:spacing w:line="400" w:lineRule="exact"/>
              <w:jc w:val="left"/>
              <w:rPr>
                <w:rFonts w:ascii="宋体" w:hAnsi="宋体" w:hint="eastAsia"/>
                <w:szCs w:val="21"/>
              </w:rPr>
            </w:pPr>
            <w:r w:rsidRPr="004F234F">
              <w:rPr>
                <w:rFonts w:ascii="宋体" w:hAnsi="宋体" w:hint="eastAsia"/>
                <w:szCs w:val="21"/>
              </w:rPr>
              <w:t>刘亚敏</w:t>
            </w:r>
          </w:p>
        </w:tc>
        <w:tc>
          <w:tcPr>
            <w:tcW w:w="3893" w:type="dxa"/>
            <w:tcBorders>
              <w:left w:val="single" w:sz="6" w:space="0" w:color="auto"/>
              <w:right w:val="single" w:sz="6" w:space="0" w:color="auto"/>
            </w:tcBorders>
            <w:vAlign w:val="center"/>
          </w:tcPr>
          <w:p w:rsidR="00DD31E5" w:rsidRPr="004F234F" w:rsidRDefault="00DD31E5" w:rsidP="00927C0F">
            <w:pPr>
              <w:tabs>
                <w:tab w:val="left" w:pos="2212"/>
              </w:tabs>
              <w:spacing w:line="400" w:lineRule="exact"/>
              <w:jc w:val="left"/>
              <w:rPr>
                <w:rFonts w:ascii="宋体" w:hAnsi="宋体" w:hint="eastAsia"/>
                <w:szCs w:val="21"/>
              </w:rPr>
            </w:pPr>
            <w:r w:rsidRPr="004F234F">
              <w:rPr>
                <w:rFonts w:ascii="宋体" w:hAnsi="宋体" w:hint="eastAsia"/>
                <w:szCs w:val="21"/>
              </w:rPr>
              <w:t>乐教乐学——科学教师网络空间应用</w:t>
            </w:r>
          </w:p>
        </w:tc>
        <w:tc>
          <w:tcPr>
            <w:tcW w:w="3171" w:type="dxa"/>
            <w:tcBorders>
              <w:left w:val="single" w:sz="6" w:space="0" w:color="auto"/>
            </w:tcBorders>
            <w:vAlign w:val="center"/>
          </w:tcPr>
          <w:p w:rsidR="00DD31E5" w:rsidRPr="004F234F" w:rsidRDefault="00DD31E5" w:rsidP="00927C0F">
            <w:pPr>
              <w:tabs>
                <w:tab w:val="left" w:pos="2212"/>
              </w:tabs>
              <w:spacing w:line="400" w:lineRule="exact"/>
              <w:jc w:val="left"/>
              <w:rPr>
                <w:rFonts w:ascii="宋体" w:hAnsi="宋体"/>
                <w:szCs w:val="21"/>
              </w:rPr>
            </w:pPr>
            <w:r w:rsidRPr="004F234F">
              <w:rPr>
                <w:rFonts w:ascii="宋体" w:hAnsi="宋体" w:hint="eastAsia"/>
                <w:szCs w:val="21"/>
              </w:rPr>
              <w:t>中央电化教育馆</w:t>
            </w:r>
          </w:p>
        </w:tc>
      </w:tr>
      <w:tr w:rsidR="00DD31E5" w:rsidRPr="00FD52B7" w:rsidTr="004F234F">
        <w:trPr>
          <w:trHeight w:val="570"/>
        </w:trPr>
        <w:tc>
          <w:tcPr>
            <w:tcW w:w="709" w:type="dxa"/>
            <w:tcBorders>
              <w:right w:val="single" w:sz="6" w:space="0" w:color="auto"/>
            </w:tcBorders>
            <w:vAlign w:val="center"/>
          </w:tcPr>
          <w:p w:rsidR="00DD31E5" w:rsidRPr="004F234F" w:rsidRDefault="00DD31E5" w:rsidP="00927C0F">
            <w:pPr>
              <w:tabs>
                <w:tab w:val="left" w:pos="2212"/>
              </w:tabs>
              <w:spacing w:line="400" w:lineRule="exact"/>
              <w:jc w:val="left"/>
              <w:rPr>
                <w:rFonts w:ascii="宋体" w:hAnsi="宋体" w:hint="eastAsia"/>
                <w:szCs w:val="21"/>
              </w:rPr>
            </w:pPr>
            <w:r w:rsidRPr="004F234F">
              <w:rPr>
                <w:rFonts w:ascii="宋体" w:hAnsi="宋体" w:hint="eastAsia"/>
                <w:szCs w:val="21"/>
              </w:rPr>
              <w:t>3</w:t>
            </w:r>
          </w:p>
        </w:tc>
        <w:tc>
          <w:tcPr>
            <w:tcW w:w="1300" w:type="dxa"/>
            <w:tcBorders>
              <w:left w:val="single" w:sz="6" w:space="0" w:color="auto"/>
              <w:right w:val="single" w:sz="6" w:space="0" w:color="auto"/>
            </w:tcBorders>
            <w:vAlign w:val="center"/>
          </w:tcPr>
          <w:p w:rsidR="00DD31E5" w:rsidRPr="004F234F" w:rsidRDefault="00DD31E5" w:rsidP="00927C0F">
            <w:pPr>
              <w:tabs>
                <w:tab w:val="left" w:pos="2212"/>
              </w:tabs>
              <w:spacing w:line="400" w:lineRule="exact"/>
              <w:jc w:val="left"/>
              <w:rPr>
                <w:rFonts w:ascii="宋体" w:hAnsi="宋体"/>
                <w:szCs w:val="21"/>
              </w:rPr>
            </w:pPr>
            <w:r w:rsidRPr="004F234F">
              <w:rPr>
                <w:rFonts w:ascii="宋体" w:hAnsi="宋体" w:hint="eastAsia"/>
                <w:szCs w:val="21"/>
              </w:rPr>
              <w:t>王坤萍</w:t>
            </w:r>
          </w:p>
        </w:tc>
        <w:tc>
          <w:tcPr>
            <w:tcW w:w="3893" w:type="dxa"/>
            <w:tcBorders>
              <w:left w:val="single" w:sz="6" w:space="0" w:color="auto"/>
              <w:right w:val="single" w:sz="6" w:space="0" w:color="auto"/>
            </w:tcBorders>
            <w:vAlign w:val="center"/>
          </w:tcPr>
          <w:p w:rsidR="00DD31E5" w:rsidRPr="004F234F" w:rsidRDefault="00DD31E5" w:rsidP="00927C0F">
            <w:pPr>
              <w:tabs>
                <w:tab w:val="left" w:pos="2212"/>
              </w:tabs>
              <w:spacing w:line="400" w:lineRule="exact"/>
              <w:jc w:val="left"/>
              <w:rPr>
                <w:rFonts w:ascii="宋体" w:hAnsi="宋体" w:hint="eastAsia"/>
                <w:szCs w:val="21"/>
              </w:rPr>
            </w:pPr>
            <w:r w:rsidRPr="004F234F">
              <w:rPr>
                <w:rFonts w:ascii="宋体" w:hAnsi="宋体" w:hint="eastAsia"/>
                <w:szCs w:val="21"/>
              </w:rPr>
              <w:t>十六进制教育教学云平台</w:t>
            </w:r>
          </w:p>
        </w:tc>
        <w:tc>
          <w:tcPr>
            <w:tcW w:w="3171" w:type="dxa"/>
            <w:tcBorders>
              <w:left w:val="single" w:sz="6" w:space="0" w:color="auto"/>
            </w:tcBorders>
            <w:vAlign w:val="center"/>
          </w:tcPr>
          <w:p w:rsidR="00DD31E5" w:rsidRPr="004F234F" w:rsidRDefault="00DD31E5" w:rsidP="00927C0F">
            <w:pPr>
              <w:tabs>
                <w:tab w:val="left" w:pos="2212"/>
              </w:tabs>
              <w:spacing w:line="400" w:lineRule="exact"/>
              <w:jc w:val="left"/>
              <w:rPr>
                <w:rFonts w:ascii="宋体" w:hAnsi="宋体"/>
                <w:szCs w:val="21"/>
              </w:rPr>
            </w:pPr>
            <w:r w:rsidRPr="004F234F">
              <w:rPr>
                <w:rFonts w:ascii="宋体" w:hAnsi="宋体" w:hint="eastAsia"/>
                <w:szCs w:val="21"/>
              </w:rPr>
              <w:t>天津市电化教育馆</w:t>
            </w:r>
          </w:p>
        </w:tc>
      </w:tr>
      <w:tr w:rsidR="00DD31E5" w:rsidRPr="00FD52B7" w:rsidTr="004F234F">
        <w:trPr>
          <w:trHeight w:val="570"/>
        </w:trPr>
        <w:tc>
          <w:tcPr>
            <w:tcW w:w="709" w:type="dxa"/>
            <w:tcBorders>
              <w:right w:val="single" w:sz="6" w:space="0" w:color="auto"/>
            </w:tcBorders>
            <w:vAlign w:val="center"/>
          </w:tcPr>
          <w:p w:rsidR="00DD31E5" w:rsidRPr="004F234F" w:rsidRDefault="00DD31E5" w:rsidP="00927C0F">
            <w:pPr>
              <w:tabs>
                <w:tab w:val="left" w:pos="2212"/>
              </w:tabs>
              <w:spacing w:line="400" w:lineRule="exact"/>
              <w:jc w:val="left"/>
              <w:rPr>
                <w:rFonts w:ascii="宋体" w:hAnsi="宋体" w:hint="eastAsia"/>
                <w:szCs w:val="21"/>
              </w:rPr>
            </w:pPr>
            <w:r w:rsidRPr="004F234F">
              <w:rPr>
                <w:rFonts w:ascii="宋体" w:hAnsi="宋体" w:hint="eastAsia"/>
                <w:szCs w:val="21"/>
              </w:rPr>
              <w:t>4</w:t>
            </w:r>
          </w:p>
        </w:tc>
        <w:tc>
          <w:tcPr>
            <w:tcW w:w="1300" w:type="dxa"/>
            <w:tcBorders>
              <w:left w:val="single" w:sz="6" w:space="0" w:color="auto"/>
              <w:right w:val="single" w:sz="6" w:space="0" w:color="auto"/>
            </w:tcBorders>
            <w:vAlign w:val="center"/>
          </w:tcPr>
          <w:p w:rsidR="00DD31E5" w:rsidRPr="004F234F" w:rsidRDefault="00DD31E5" w:rsidP="00927C0F">
            <w:pPr>
              <w:tabs>
                <w:tab w:val="left" w:pos="2212"/>
              </w:tabs>
              <w:spacing w:line="400" w:lineRule="exact"/>
              <w:jc w:val="left"/>
              <w:rPr>
                <w:rFonts w:ascii="宋体" w:hAnsi="宋体" w:hint="eastAsia"/>
                <w:szCs w:val="21"/>
              </w:rPr>
            </w:pPr>
            <w:r w:rsidRPr="004F234F">
              <w:rPr>
                <w:rFonts w:ascii="宋体" w:hAnsi="宋体" w:hint="eastAsia"/>
                <w:szCs w:val="21"/>
              </w:rPr>
              <w:t>刘超</w:t>
            </w:r>
          </w:p>
        </w:tc>
        <w:tc>
          <w:tcPr>
            <w:tcW w:w="3893" w:type="dxa"/>
            <w:tcBorders>
              <w:left w:val="single" w:sz="6" w:space="0" w:color="auto"/>
              <w:right w:val="single" w:sz="6" w:space="0" w:color="auto"/>
            </w:tcBorders>
            <w:vAlign w:val="center"/>
          </w:tcPr>
          <w:p w:rsidR="00DD31E5" w:rsidRPr="004F234F" w:rsidRDefault="00DD31E5" w:rsidP="00927C0F">
            <w:pPr>
              <w:tabs>
                <w:tab w:val="left" w:pos="2212"/>
              </w:tabs>
              <w:spacing w:line="400" w:lineRule="exact"/>
              <w:jc w:val="left"/>
              <w:rPr>
                <w:rFonts w:ascii="宋体" w:hAnsi="宋体"/>
                <w:szCs w:val="21"/>
              </w:rPr>
            </w:pPr>
            <w:r w:rsidRPr="004F234F">
              <w:rPr>
                <w:rFonts w:ascii="宋体" w:hAnsi="宋体" w:hint="eastAsia"/>
                <w:szCs w:val="21"/>
              </w:rPr>
              <w:t>多平台教学多维度分析实现教学共赢</w:t>
            </w:r>
          </w:p>
        </w:tc>
        <w:tc>
          <w:tcPr>
            <w:tcW w:w="3171" w:type="dxa"/>
            <w:tcBorders>
              <w:left w:val="single" w:sz="6" w:space="0" w:color="auto"/>
            </w:tcBorders>
            <w:vAlign w:val="center"/>
          </w:tcPr>
          <w:p w:rsidR="00DD31E5" w:rsidRPr="004F234F" w:rsidRDefault="00DD31E5" w:rsidP="00927C0F">
            <w:pPr>
              <w:tabs>
                <w:tab w:val="left" w:pos="2212"/>
              </w:tabs>
              <w:spacing w:line="400" w:lineRule="exact"/>
              <w:jc w:val="left"/>
              <w:rPr>
                <w:rFonts w:ascii="宋体" w:hAnsi="宋体"/>
                <w:szCs w:val="21"/>
              </w:rPr>
            </w:pPr>
            <w:r w:rsidRPr="004F234F">
              <w:rPr>
                <w:rFonts w:ascii="宋体" w:hAnsi="宋体" w:hint="eastAsia"/>
                <w:szCs w:val="21"/>
              </w:rPr>
              <w:t>天津市电化教育馆</w:t>
            </w:r>
          </w:p>
        </w:tc>
      </w:tr>
      <w:tr w:rsidR="00DD31E5" w:rsidRPr="00FD52B7" w:rsidTr="004F234F">
        <w:trPr>
          <w:trHeight w:val="570"/>
        </w:trPr>
        <w:tc>
          <w:tcPr>
            <w:tcW w:w="709" w:type="dxa"/>
            <w:tcBorders>
              <w:right w:val="single" w:sz="6" w:space="0" w:color="auto"/>
            </w:tcBorders>
            <w:vAlign w:val="center"/>
          </w:tcPr>
          <w:p w:rsidR="00DD31E5" w:rsidRPr="004F234F" w:rsidRDefault="00DD31E5" w:rsidP="00927C0F">
            <w:pPr>
              <w:tabs>
                <w:tab w:val="left" w:pos="2212"/>
              </w:tabs>
              <w:spacing w:line="400" w:lineRule="exact"/>
              <w:jc w:val="left"/>
              <w:rPr>
                <w:rFonts w:ascii="宋体" w:hAnsi="宋体" w:hint="eastAsia"/>
                <w:szCs w:val="21"/>
              </w:rPr>
            </w:pPr>
            <w:r w:rsidRPr="004F234F">
              <w:rPr>
                <w:rFonts w:ascii="宋体" w:hAnsi="宋体" w:hint="eastAsia"/>
                <w:szCs w:val="21"/>
              </w:rPr>
              <w:t>5</w:t>
            </w:r>
          </w:p>
        </w:tc>
        <w:tc>
          <w:tcPr>
            <w:tcW w:w="1300" w:type="dxa"/>
            <w:tcBorders>
              <w:left w:val="single" w:sz="6" w:space="0" w:color="auto"/>
              <w:right w:val="single" w:sz="6" w:space="0" w:color="auto"/>
            </w:tcBorders>
            <w:vAlign w:val="center"/>
          </w:tcPr>
          <w:p w:rsidR="00DD31E5" w:rsidRPr="004F234F" w:rsidRDefault="00DD31E5" w:rsidP="00927C0F">
            <w:pPr>
              <w:tabs>
                <w:tab w:val="left" w:pos="2212"/>
              </w:tabs>
              <w:spacing w:line="400" w:lineRule="exact"/>
              <w:jc w:val="left"/>
              <w:rPr>
                <w:rFonts w:ascii="宋体" w:hAnsi="宋体" w:hint="eastAsia"/>
                <w:szCs w:val="21"/>
              </w:rPr>
            </w:pPr>
            <w:r w:rsidRPr="004F234F">
              <w:rPr>
                <w:rFonts w:ascii="宋体" w:hAnsi="宋体" w:hint="eastAsia"/>
                <w:szCs w:val="21"/>
              </w:rPr>
              <w:t>王硕</w:t>
            </w:r>
          </w:p>
        </w:tc>
        <w:tc>
          <w:tcPr>
            <w:tcW w:w="3893" w:type="dxa"/>
            <w:tcBorders>
              <w:left w:val="single" w:sz="6" w:space="0" w:color="auto"/>
              <w:right w:val="single" w:sz="6" w:space="0" w:color="auto"/>
            </w:tcBorders>
            <w:vAlign w:val="center"/>
          </w:tcPr>
          <w:p w:rsidR="00DD31E5" w:rsidRPr="004F234F" w:rsidRDefault="00DD31E5" w:rsidP="00927C0F">
            <w:pPr>
              <w:tabs>
                <w:tab w:val="left" w:pos="2212"/>
              </w:tabs>
              <w:spacing w:line="400" w:lineRule="exact"/>
              <w:jc w:val="left"/>
              <w:rPr>
                <w:rFonts w:ascii="宋体" w:hAnsi="宋体"/>
                <w:szCs w:val="21"/>
              </w:rPr>
            </w:pPr>
            <w:r w:rsidRPr="004F234F">
              <w:rPr>
                <w:rFonts w:ascii="宋体" w:hAnsi="宋体" w:hint="eastAsia"/>
                <w:szCs w:val="21"/>
              </w:rPr>
              <w:t>“人人通空间”架起线上线下混合教学的桥梁</w:t>
            </w:r>
          </w:p>
        </w:tc>
        <w:tc>
          <w:tcPr>
            <w:tcW w:w="3171" w:type="dxa"/>
            <w:tcBorders>
              <w:left w:val="single" w:sz="6" w:space="0" w:color="auto"/>
            </w:tcBorders>
            <w:vAlign w:val="center"/>
          </w:tcPr>
          <w:p w:rsidR="00DD31E5" w:rsidRPr="004F234F" w:rsidRDefault="00DD31E5" w:rsidP="00927C0F">
            <w:pPr>
              <w:tabs>
                <w:tab w:val="left" w:pos="2212"/>
              </w:tabs>
              <w:spacing w:line="400" w:lineRule="exact"/>
              <w:jc w:val="left"/>
              <w:rPr>
                <w:rFonts w:ascii="宋体" w:hAnsi="宋体"/>
                <w:szCs w:val="21"/>
              </w:rPr>
            </w:pPr>
            <w:r w:rsidRPr="004F234F">
              <w:rPr>
                <w:rFonts w:ascii="宋体" w:hAnsi="宋体" w:hint="eastAsia"/>
                <w:szCs w:val="21"/>
              </w:rPr>
              <w:t>天津市电化教育馆</w:t>
            </w:r>
          </w:p>
        </w:tc>
      </w:tr>
      <w:tr w:rsidR="00DD31E5" w:rsidRPr="00FD52B7" w:rsidTr="004F234F">
        <w:trPr>
          <w:trHeight w:val="570"/>
        </w:trPr>
        <w:tc>
          <w:tcPr>
            <w:tcW w:w="709" w:type="dxa"/>
            <w:tcBorders>
              <w:right w:val="single" w:sz="6" w:space="0" w:color="auto"/>
            </w:tcBorders>
            <w:vAlign w:val="center"/>
          </w:tcPr>
          <w:p w:rsidR="00DD31E5" w:rsidRPr="004F234F" w:rsidRDefault="00DD31E5" w:rsidP="00927C0F">
            <w:pPr>
              <w:tabs>
                <w:tab w:val="left" w:pos="2212"/>
              </w:tabs>
              <w:spacing w:line="400" w:lineRule="exact"/>
              <w:jc w:val="left"/>
              <w:rPr>
                <w:rFonts w:ascii="宋体" w:hAnsi="宋体" w:hint="eastAsia"/>
                <w:szCs w:val="21"/>
              </w:rPr>
            </w:pPr>
            <w:r w:rsidRPr="004F234F">
              <w:rPr>
                <w:rFonts w:ascii="宋体" w:hAnsi="宋体" w:hint="eastAsia"/>
                <w:szCs w:val="21"/>
              </w:rPr>
              <w:t>6</w:t>
            </w:r>
          </w:p>
        </w:tc>
        <w:tc>
          <w:tcPr>
            <w:tcW w:w="1300" w:type="dxa"/>
            <w:tcBorders>
              <w:left w:val="single" w:sz="6" w:space="0" w:color="auto"/>
              <w:right w:val="single" w:sz="6" w:space="0" w:color="auto"/>
            </w:tcBorders>
            <w:vAlign w:val="center"/>
          </w:tcPr>
          <w:p w:rsidR="00DD31E5" w:rsidRPr="004F234F" w:rsidRDefault="00DD31E5" w:rsidP="00927C0F">
            <w:pPr>
              <w:tabs>
                <w:tab w:val="left" w:pos="2212"/>
              </w:tabs>
              <w:spacing w:line="400" w:lineRule="exact"/>
              <w:jc w:val="left"/>
              <w:rPr>
                <w:rFonts w:ascii="宋体" w:hAnsi="宋体"/>
                <w:szCs w:val="21"/>
              </w:rPr>
            </w:pPr>
            <w:r w:rsidRPr="004F234F">
              <w:rPr>
                <w:rFonts w:ascii="宋体" w:hAnsi="宋体" w:hint="eastAsia"/>
                <w:szCs w:val="21"/>
              </w:rPr>
              <w:t>王云娟</w:t>
            </w:r>
          </w:p>
        </w:tc>
        <w:tc>
          <w:tcPr>
            <w:tcW w:w="3893" w:type="dxa"/>
            <w:tcBorders>
              <w:left w:val="single" w:sz="6" w:space="0" w:color="auto"/>
              <w:right w:val="single" w:sz="6" w:space="0" w:color="auto"/>
            </w:tcBorders>
            <w:vAlign w:val="center"/>
          </w:tcPr>
          <w:p w:rsidR="00DD31E5" w:rsidRPr="004F234F" w:rsidRDefault="00DD31E5" w:rsidP="00927C0F">
            <w:pPr>
              <w:tabs>
                <w:tab w:val="left" w:pos="2212"/>
              </w:tabs>
              <w:spacing w:line="400" w:lineRule="exact"/>
              <w:jc w:val="left"/>
              <w:rPr>
                <w:rFonts w:ascii="宋体" w:hAnsi="宋体" w:hint="eastAsia"/>
                <w:szCs w:val="21"/>
              </w:rPr>
            </w:pPr>
            <w:r w:rsidRPr="004F234F">
              <w:rPr>
                <w:rFonts w:ascii="宋体" w:hAnsi="宋体" w:hint="eastAsia"/>
                <w:szCs w:val="21"/>
              </w:rPr>
              <w:t>人人通助力线上数学教学</w:t>
            </w:r>
          </w:p>
        </w:tc>
        <w:tc>
          <w:tcPr>
            <w:tcW w:w="3171" w:type="dxa"/>
            <w:tcBorders>
              <w:left w:val="single" w:sz="6" w:space="0" w:color="auto"/>
            </w:tcBorders>
            <w:vAlign w:val="center"/>
          </w:tcPr>
          <w:p w:rsidR="00DD31E5" w:rsidRPr="004F234F" w:rsidRDefault="00DD31E5" w:rsidP="00927C0F">
            <w:pPr>
              <w:tabs>
                <w:tab w:val="left" w:pos="2212"/>
              </w:tabs>
              <w:spacing w:line="400" w:lineRule="exact"/>
              <w:jc w:val="left"/>
              <w:rPr>
                <w:rFonts w:ascii="宋体" w:hAnsi="宋体" w:hint="eastAsia"/>
                <w:szCs w:val="21"/>
              </w:rPr>
            </w:pPr>
            <w:r w:rsidRPr="004F234F">
              <w:rPr>
                <w:rFonts w:ascii="宋体" w:hAnsi="宋体" w:hint="eastAsia"/>
                <w:szCs w:val="21"/>
              </w:rPr>
              <w:t>天津市电化教育馆</w:t>
            </w:r>
          </w:p>
        </w:tc>
      </w:tr>
      <w:tr w:rsidR="00DD31E5" w:rsidRPr="00FD52B7" w:rsidTr="004F234F">
        <w:trPr>
          <w:trHeight w:val="570"/>
        </w:trPr>
        <w:tc>
          <w:tcPr>
            <w:tcW w:w="709" w:type="dxa"/>
            <w:tcBorders>
              <w:right w:val="single" w:sz="6" w:space="0" w:color="auto"/>
            </w:tcBorders>
            <w:vAlign w:val="center"/>
          </w:tcPr>
          <w:p w:rsidR="00DD31E5" w:rsidRPr="004F234F" w:rsidRDefault="00DD31E5" w:rsidP="00927C0F">
            <w:pPr>
              <w:tabs>
                <w:tab w:val="left" w:pos="2212"/>
              </w:tabs>
              <w:spacing w:line="400" w:lineRule="exact"/>
              <w:jc w:val="left"/>
              <w:rPr>
                <w:rFonts w:ascii="宋体" w:hAnsi="宋体" w:hint="eastAsia"/>
                <w:szCs w:val="21"/>
              </w:rPr>
            </w:pPr>
            <w:r w:rsidRPr="004F234F">
              <w:rPr>
                <w:rFonts w:ascii="宋体" w:hAnsi="宋体" w:hint="eastAsia"/>
                <w:szCs w:val="21"/>
              </w:rPr>
              <w:t>7</w:t>
            </w:r>
          </w:p>
        </w:tc>
        <w:tc>
          <w:tcPr>
            <w:tcW w:w="1300" w:type="dxa"/>
            <w:tcBorders>
              <w:left w:val="single" w:sz="6" w:space="0" w:color="auto"/>
              <w:right w:val="single" w:sz="6" w:space="0" w:color="auto"/>
            </w:tcBorders>
            <w:vAlign w:val="center"/>
          </w:tcPr>
          <w:p w:rsidR="00DD31E5" w:rsidRPr="004F234F" w:rsidRDefault="00DD31E5" w:rsidP="00927C0F">
            <w:pPr>
              <w:spacing w:line="400" w:lineRule="exact"/>
              <w:jc w:val="left"/>
              <w:rPr>
                <w:rFonts w:ascii="宋体" w:hAnsi="宋体"/>
                <w:szCs w:val="21"/>
              </w:rPr>
            </w:pPr>
            <w:r w:rsidRPr="004F234F">
              <w:rPr>
                <w:rFonts w:ascii="宋体" w:hAnsi="宋体" w:hint="eastAsia"/>
                <w:szCs w:val="21"/>
              </w:rPr>
              <w:t>张勇</w:t>
            </w:r>
          </w:p>
        </w:tc>
        <w:tc>
          <w:tcPr>
            <w:tcW w:w="3893" w:type="dxa"/>
            <w:tcBorders>
              <w:left w:val="single" w:sz="6" w:space="0" w:color="auto"/>
              <w:right w:val="single" w:sz="6" w:space="0" w:color="auto"/>
            </w:tcBorders>
            <w:vAlign w:val="center"/>
          </w:tcPr>
          <w:p w:rsidR="00DD31E5" w:rsidRPr="004F234F" w:rsidRDefault="00DD31E5" w:rsidP="00927C0F">
            <w:pPr>
              <w:tabs>
                <w:tab w:val="left" w:pos="2212"/>
              </w:tabs>
              <w:spacing w:line="400" w:lineRule="exact"/>
              <w:jc w:val="left"/>
              <w:rPr>
                <w:rFonts w:ascii="宋体" w:hAnsi="宋体" w:hint="eastAsia"/>
                <w:szCs w:val="21"/>
              </w:rPr>
            </w:pPr>
            <w:r w:rsidRPr="004F234F">
              <w:rPr>
                <w:rFonts w:ascii="宋体" w:hAnsi="宋体" w:hint="eastAsia"/>
                <w:szCs w:val="21"/>
              </w:rPr>
              <w:t>利用“天津基础教育网络教研平台”开展网络评比活动的实践与研究</w:t>
            </w:r>
          </w:p>
        </w:tc>
        <w:tc>
          <w:tcPr>
            <w:tcW w:w="3171" w:type="dxa"/>
            <w:tcBorders>
              <w:left w:val="single" w:sz="6" w:space="0" w:color="auto"/>
            </w:tcBorders>
            <w:vAlign w:val="center"/>
          </w:tcPr>
          <w:p w:rsidR="00DD31E5" w:rsidRPr="004F234F" w:rsidRDefault="00DD31E5" w:rsidP="00927C0F">
            <w:pPr>
              <w:tabs>
                <w:tab w:val="left" w:pos="2212"/>
              </w:tabs>
              <w:spacing w:line="400" w:lineRule="exact"/>
              <w:jc w:val="left"/>
              <w:rPr>
                <w:rFonts w:ascii="宋体" w:hAnsi="宋体" w:hint="eastAsia"/>
                <w:szCs w:val="21"/>
              </w:rPr>
            </w:pPr>
            <w:r w:rsidRPr="004F234F">
              <w:rPr>
                <w:rFonts w:ascii="宋体" w:hAnsi="宋体" w:hint="eastAsia"/>
                <w:szCs w:val="21"/>
              </w:rPr>
              <w:t>天津市中小学教育教学研究室</w:t>
            </w:r>
          </w:p>
        </w:tc>
      </w:tr>
      <w:tr w:rsidR="00DD31E5" w:rsidRPr="00FD52B7" w:rsidTr="004F234F">
        <w:trPr>
          <w:trHeight w:val="570"/>
        </w:trPr>
        <w:tc>
          <w:tcPr>
            <w:tcW w:w="709" w:type="dxa"/>
            <w:tcBorders>
              <w:right w:val="single" w:sz="6" w:space="0" w:color="auto"/>
            </w:tcBorders>
            <w:vAlign w:val="center"/>
          </w:tcPr>
          <w:p w:rsidR="00DD31E5" w:rsidRPr="004F234F" w:rsidRDefault="00DD31E5" w:rsidP="00927C0F">
            <w:pPr>
              <w:tabs>
                <w:tab w:val="left" w:pos="2212"/>
              </w:tabs>
              <w:spacing w:line="400" w:lineRule="exact"/>
              <w:jc w:val="left"/>
              <w:rPr>
                <w:rFonts w:ascii="宋体" w:hAnsi="宋体" w:hint="eastAsia"/>
                <w:szCs w:val="21"/>
              </w:rPr>
            </w:pPr>
            <w:r w:rsidRPr="004F234F">
              <w:rPr>
                <w:rFonts w:ascii="宋体" w:hAnsi="宋体" w:hint="eastAsia"/>
                <w:szCs w:val="21"/>
              </w:rPr>
              <w:t>8</w:t>
            </w:r>
          </w:p>
        </w:tc>
        <w:tc>
          <w:tcPr>
            <w:tcW w:w="1300" w:type="dxa"/>
            <w:tcBorders>
              <w:left w:val="single" w:sz="6" w:space="0" w:color="auto"/>
              <w:right w:val="single" w:sz="6" w:space="0" w:color="auto"/>
            </w:tcBorders>
            <w:vAlign w:val="center"/>
          </w:tcPr>
          <w:p w:rsidR="00DD31E5" w:rsidRPr="004F234F" w:rsidRDefault="00DD31E5" w:rsidP="00927C0F">
            <w:pPr>
              <w:tabs>
                <w:tab w:val="left" w:pos="2212"/>
              </w:tabs>
              <w:spacing w:line="400" w:lineRule="exact"/>
              <w:jc w:val="left"/>
              <w:rPr>
                <w:rFonts w:ascii="宋体" w:hAnsi="宋体" w:hint="eastAsia"/>
                <w:szCs w:val="21"/>
              </w:rPr>
            </w:pPr>
            <w:r w:rsidRPr="004F234F">
              <w:rPr>
                <w:rFonts w:ascii="宋体" w:hAnsi="宋体" w:hint="eastAsia"/>
                <w:szCs w:val="21"/>
              </w:rPr>
              <w:t>大港十中</w:t>
            </w:r>
          </w:p>
        </w:tc>
        <w:tc>
          <w:tcPr>
            <w:tcW w:w="3893" w:type="dxa"/>
            <w:tcBorders>
              <w:left w:val="single" w:sz="6" w:space="0" w:color="auto"/>
              <w:right w:val="single" w:sz="6" w:space="0" w:color="auto"/>
            </w:tcBorders>
            <w:vAlign w:val="center"/>
          </w:tcPr>
          <w:p w:rsidR="00DD31E5" w:rsidRPr="004F234F" w:rsidRDefault="00DD31E5" w:rsidP="00927C0F">
            <w:pPr>
              <w:tabs>
                <w:tab w:val="left" w:pos="2212"/>
              </w:tabs>
              <w:spacing w:line="400" w:lineRule="exact"/>
              <w:jc w:val="left"/>
              <w:rPr>
                <w:rFonts w:ascii="宋体" w:hAnsi="宋体" w:hint="eastAsia"/>
                <w:szCs w:val="21"/>
              </w:rPr>
            </w:pPr>
            <w:r w:rsidRPr="004F234F">
              <w:rPr>
                <w:rFonts w:ascii="宋体" w:hAnsi="宋体" w:hint="eastAsia"/>
                <w:szCs w:val="21"/>
              </w:rPr>
              <w:t>落实立德树人形成科技特色促进十中新发展</w:t>
            </w:r>
          </w:p>
        </w:tc>
        <w:tc>
          <w:tcPr>
            <w:tcW w:w="3171" w:type="dxa"/>
            <w:tcBorders>
              <w:left w:val="single" w:sz="6" w:space="0" w:color="auto"/>
            </w:tcBorders>
            <w:vAlign w:val="center"/>
          </w:tcPr>
          <w:p w:rsidR="00DD31E5" w:rsidRPr="004F234F" w:rsidRDefault="00DD31E5" w:rsidP="00927C0F">
            <w:pPr>
              <w:tabs>
                <w:tab w:val="left" w:pos="2212"/>
              </w:tabs>
              <w:spacing w:line="400" w:lineRule="exact"/>
              <w:ind w:firstLineChars="200" w:firstLine="420"/>
              <w:jc w:val="left"/>
              <w:rPr>
                <w:rFonts w:ascii="宋体" w:hAnsi="宋体"/>
                <w:szCs w:val="21"/>
              </w:rPr>
            </w:pPr>
          </w:p>
        </w:tc>
      </w:tr>
      <w:tr w:rsidR="00DD31E5" w:rsidRPr="00FD52B7" w:rsidTr="004F234F">
        <w:trPr>
          <w:trHeight w:val="570"/>
        </w:trPr>
        <w:tc>
          <w:tcPr>
            <w:tcW w:w="709" w:type="dxa"/>
            <w:tcBorders>
              <w:right w:val="single" w:sz="6" w:space="0" w:color="auto"/>
            </w:tcBorders>
            <w:vAlign w:val="center"/>
          </w:tcPr>
          <w:p w:rsidR="00DD31E5" w:rsidRPr="004F234F" w:rsidRDefault="00DD31E5" w:rsidP="00927C0F">
            <w:pPr>
              <w:tabs>
                <w:tab w:val="left" w:pos="2212"/>
              </w:tabs>
              <w:spacing w:line="400" w:lineRule="exact"/>
              <w:jc w:val="left"/>
              <w:rPr>
                <w:rFonts w:ascii="宋体" w:hAnsi="宋体" w:hint="eastAsia"/>
                <w:szCs w:val="21"/>
              </w:rPr>
            </w:pPr>
            <w:r w:rsidRPr="004F234F">
              <w:rPr>
                <w:rFonts w:ascii="宋体" w:hAnsi="宋体" w:hint="eastAsia"/>
                <w:szCs w:val="21"/>
              </w:rPr>
              <w:t>9</w:t>
            </w:r>
          </w:p>
        </w:tc>
        <w:tc>
          <w:tcPr>
            <w:tcW w:w="1300" w:type="dxa"/>
            <w:tcBorders>
              <w:left w:val="single" w:sz="6" w:space="0" w:color="auto"/>
              <w:right w:val="single" w:sz="6" w:space="0" w:color="auto"/>
            </w:tcBorders>
            <w:vAlign w:val="center"/>
          </w:tcPr>
          <w:p w:rsidR="00DD31E5" w:rsidRPr="004F234F" w:rsidRDefault="00DD31E5" w:rsidP="00927C0F">
            <w:pPr>
              <w:tabs>
                <w:tab w:val="left" w:pos="2212"/>
              </w:tabs>
              <w:spacing w:line="400" w:lineRule="exact"/>
              <w:jc w:val="left"/>
              <w:rPr>
                <w:rFonts w:ascii="宋体" w:hAnsi="宋体" w:hint="eastAsia"/>
                <w:szCs w:val="21"/>
              </w:rPr>
            </w:pPr>
            <w:r w:rsidRPr="004F234F">
              <w:rPr>
                <w:rFonts w:ascii="宋体" w:hAnsi="宋体" w:hint="eastAsia"/>
                <w:szCs w:val="21"/>
              </w:rPr>
              <w:t>实验小学</w:t>
            </w:r>
          </w:p>
        </w:tc>
        <w:tc>
          <w:tcPr>
            <w:tcW w:w="3893" w:type="dxa"/>
            <w:tcBorders>
              <w:left w:val="single" w:sz="6" w:space="0" w:color="auto"/>
              <w:right w:val="single" w:sz="6" w:space="0" w:color="auto"/>
            </w:tcBorders>
            <w:vAlign w:val="center"/>
          </w:tcPr>
          <w:p w:rsidR="00DD31E5" w:rsidRPr="004F234F" w:rsidRDefault="00DD31E5" w:rsidP="00927C0F">
            <w:pPr>
              <w:spacing w:line="400" w:lineRule="exact"/>
              <w:jc w:val="left"/>
              <w:rPr>
                <w:rFonts w:ascii="宋体" w:hAnsi="宋体" w:hint="eastAsia"/>
                <w:szCs w:val="21"/>
              </w:rPr>
            </w:pPr>
            <w:r w:rsidRPr="004F234F">
              <w:rPr>
                <w:rFonts w:ascii="宋体" w:hAnsi="宋体" w:hint="eastAsia"/>
                <w:szCs w:val="21"/>
              </w:rPr>
              <w:t>教育信息化建设下网络教研模式和特色课程探索</w:t>
            </w:r>
          </w:p>
        </w:tc>
        <w:tc>
          <w:tcPr>
            <w:tcW w:w="3171" w:type="dxa"/>
            <w:tcBorders>
              <w:left w:val="single" w:sz="6" w:space="0" w:color="auto"/>
            </w:tcBorders>
            <w:vAlign w:val="center"/>
          </w:tcPr>
          <w:p w:rsidR="00DD31E5" w:rsidRPr="004F234F" w:rsidRDefault="00DD31E5" w:rsidP="00927C0F">
            <w:pPr>
              <w:tabs>
                <w:tab w:val="left" w:pos="2212"/>
              </w:tabs>
              <w:spacing w:line="400" w:lineRule="exact"/>
              <w:ind w:firstLineChars="200" w:firstLine="420"/>
              <w:jc w:val="left"/>
              <w:rPr>
                <w:rFonts w:ascii="宋体" w:hAnsi="宋体" w:hint="eastAsia"/>
                <w:szCs w:val="21"/>
              </w:rPr>
            </w:pPr>
          </w:p>
        </w:tc>
      </w:tr>
      <w:tr w:rsidR="00DD31E5" w:rsidRPr="00FD52B7" w:rsidTr="004F234F">
        <w:trPr>
          <w:trHeight w:val="139"/>
        </w:trPr>
        <w:tc>
          <w:tcPr>
            <w:tcW w:w="709" w:type="dxa"/>
            <w:tcBorders>
              <w:right w:val="single" w:sz="6" w:space="0" w:color="auto"/>
            </w:tcBorders>
            <w:vAlign w:val="center"/>
          </w:tcPr>
          <w:p w:rsidR="00DD31E5" w:rsidRPr="004F234F" w:rsidRDefault="00DD31E5" w:rsidP="00927C0F">
            <w:pPr>
              <w:tabs>
                <w:tab w:val="left" w:pos="2212"/>
              </w:tabs>
              <w:spacing w:line="400" w:lineRule="exact"/>
              <w:jc w:val="left"/>
              <w:rPr>
                <w:rFonts w:ascii="宋体" w:hAnsi="宋体"/>
                <w:szCs w:val="21"/>
              </w:rPr>
            </w:pPr>
            <w:r w:rsidRPr="004F234F">
              <w:rPr>
                <w:rFonts w:ascii="宋体" w:hAnsi="宋体" w:hint="eastAsia"/>
                <w:szCs w:val="21"/>
              </w:rPr>
              <w:t>10</w:t>
            </w:r>
          </w:p>
        </w:tc>
        <w:tc>
          <w:tcPr>
            <w:tcW w:w="1300" w:type="dxa"/>
            <w:tcBorders>
              <w:left w:val="single" w:sz="6" w:space="0" w:color="auto"/>
              <w:right w:val="single" w:sz="6" w:space="0" w:color="auto"/>
            </w:tcBorders>
            <w:vAlign w:val="center"/>
          </w:tcPr>
          <w:p w:rsidR="00DD31E5" w:rsidRPr="004F234F" w:rsidRDefault="00DD31E5" w:rsidP="00927C0F">
            <w:pPr>
              <w:spacing w:line="400" w:lineRule="exact"/>
              <w:jc w:val="left"/>
              <w:rPr>
                <w:rFonts w:ascii="宋体" w:hAnsi="宋体"/>
                <w:szCs w:val="21"/>
              </w:rPr>
            </w:pPr>
            <w:r w:rsidRPr="004F234F">
              <w:rPr>
                <w:rFonts w:ascii="宋体" w:hAnsi="宋体" w:hint="eastAsia"/>
                <w:szCs w:val="21"/>
              </w:rPr>
              <w:t>大港四中</w:t>
            </w:r>
          </w:p>
        </w:tc>
        <w:tc>
          <w:tcPr>
            <w:tcW w:w="3893" w:type="dxa"/>
            <w:tcBorders>
              <w:left w:val="single" w:sz="6" w:space="0" w:color="auto"/>
              <w:right w:val="single" w:sz="6" w:space="0" w:color="auto"/>
            </w:tcBorders>
            <w:vAlign w:val="center"/>
          </w:tcPr>
          <w:p w:rsidR="00DD31E5" w:rsidRPr="004F234F" w:rsidRDefault="00DD31E5" w:rsidP="00927C0F">
            <w:pPr>
              <w:spacing w:line="400" w:lineRule="exact"/>
              <w:jc w:val="left"/>
              <w:rPr>
                <w:rFonts w:ascii="宋体" w:hAnsi="宋体"/>
                <w:szCs w:val="21"/>
              </w:rPr>
            </w:pPr>
            <w:r w:rsidRPr="004F234F">
              <w:rPr>
                <w:rFonts w:ascii="宋体" w:hAnsi="宋体" w:hint="eastAsia"/>
                <w:szCs w:val="21"/>
              </w:rPr>
              <w:t>网络学习空间应用普及活动优秀学校</w:t>
            </w:r>
          </w:p>
        </w:tc>
        <w:tc>
          <w:tcPr>
            <w:tcW w:w="3171" w:type="dxa"/>
            <w:tcBorders>
              <w:left w:val="single" w:sz="6" w:space="0" w:color="auto"/>
            </w:tcBorders>
            <w:vAlign w:val="center"/>
          </w:tcPr>
          <w:p w:rsidR="00DD31E5" w:rsidRPr="004F234F" w:rsidRDefault="00DD31E5" w:rsidP="00927C0F">
            <w:pPr>
              <w:tabs>
                <w:tab w:val="left" w:pos="2212"/>
              </w:tabs>
              <w:spacing w:line="400" w:lineRule="exact"/>
              <w:ind w:firstLineChars="200" w:firstLine="420"/>
              <w:jc w:val="left"/>
              <w:rPr>
                <w:rFonts w:ascii="宋体" w:hAnsi="宋体"/>
                <w:szCs w:val="21"/>
              </w:rPr>
            </w:pPr>
            <w:r w:rsidRPr="004F234F">
              <w:rPr>
                <w:rFonts w:ascii="宋体" w:hAnsi="宋体"/>
                <w:szCs w:val="21"/>
              </w:rPr>
              <w:t>教育部办公厅</w:t>
            </w:r>
          </w:p>
        </w:tc>
      </w:tr>
      <w:tr w:rsidR="00DD31E5" w:rsidRPr="00FD52B7" w:rsidTr="004F234F">
        <w:trPr>
          <w:trHeight w:val="526"/>
        </w:trPr>
        <w:tc>
          <w:tcPr>
            <w:tcW w:w="709" w:type="dxa"/>
            <w:tcBorders>
              <w:right w:val="single" w:sz="6" w:space="0" w:color="auto"/>
            </w:tcBorders>
            <w:vAlign w:val="center"/>
          </w:tcPr>
          <w:p w:rsidR="00DD31E5" w:rsidRPr="004F234F" w:rsidRDefault="00DD31E5" w:rsidP="00927C0F">
            <w:pPr>
              <w:tabs>
                <w:tab w:val="left" w:pos="2212"/>
              </w:tabs>
              <w:spacing w:line="400" w:lineRule="exact"/>
              <w:jc w:val="left"/>
              <w:rPr>
                <w:rFonts w:ascii="宋体" w:hAnsi="宋体" w:hint="eastAsia"/>
                <w:szCs w:val="21"/>
              </w:rPr>
            </w:pPr>
            <w:r w:rsidRPr="004F234F">
              <w:rPr>
                <w:rFonts w:ascii="宋体" w:hAnsi="宋体"/>
                <w:szCs w:val="21"/>
              </w:rPr>
              <w:t>11</w:t>
            </w:r>
          </w:p>
        </w:tc>
        <w:tc>
          <w:tcPr>
            <w:tcW w:w="1300" w:type="dxa"/>
            <w:tcBorders>
              <w:left w:val="single" w:sz="6" w:space="0" w:color="auto"/>
              <w:right w:val="single" w:sz="6" w:space="0" w:color="auto"/>
            </w:tcBorders>
            <w:vAlign w:val="center"/>
          </w:tcPr>
          <w:p w:rsidR="00DD31E5" w:rsidRPr="004F234F" w:rsidRDefault="00DD31E5" w:rsidP="00927C0F">
            <w:pPr>
              <w:tabs>
                <w:tab w:val="left" w:pos="2212"/>
              </w:tabs>
              <w:spacing w:line="400" w:lineRule="exact"/>
              <w:jc w:val="left"/>
              <w:rPr>
                <w:rFonts w:ascii="宋体" w:hAnsi="宋体" w:hint="eastAsia"/>
                <w:szCs w:val="21"/>
              </w:rPr>
            </w:pPr>
            <w:r w:rsidRPr="004F234F">
              <w:rPr>
                <w:rFonts w:ascii="宋体" w:hAnsi="宋体" w:hint="eastAsia"/>
                <w:szCs w:val="21"/>
              </w:rPr>
              <w:t>大港二中</w:t>
            </w:r>
          </w:p>
        </w:tc>
        <w:tc>
          <w:tcPr>
            <w:tcW w:w="3893" w:type="dxa"/>
            <w:tcBorders>
              <w:left w:val="single" w:sz="6" w:space="0" w:color="auto"/>
              <w:right w:val="single" w:sz="6" w:space="0" w:color="auto"/>
            </w:tcBorders>
            <w:vAlign w:val="center"/>
          </w:tcPr>
          <w:p w:rsidR="00DD31E5" w:rsidRPr="004F234F" w:rsidRDefault="00DD31E5" w:rsidP="00927C0F">
            <w:pPr>
              <w:tabs>
                <w:tab w:val="left" w:pos="2212"/>
              </w:tabs>
              <w:spacing w:line="400" w:lineRule="exact"/>
              <w:jc w:val="left"/>
              <w:rPr>
                <w:rFonts w:ascii="宋体" w:hAnsi="宋体" w:hint="eastAsia"/>
                <w:szCs w:val="21"/>
              </w:rPr>
            </w:pPr>
            <w:r w:rsidRPr="004F234F">
              <w:rPr>
                <w:rFonts w:ascii="宋体" w:hAnsi="宋体" w:hint="eastAsia"/>
                <w:szCs w:val="21"/>
              </w:rPr>
              <w:t>滨海新区智慧校园实验学校</w:t>
            </w:r>
          </w:p>
        </w:tc>
        <w:tc>
          <w:tcPr>
            <w:tcW w:w="3171" w:type="dxa"/>
            <w:tcBorders>
              <w:left w:val="single" w:sz="6" w:space="0" w:color="auto"/>
            </w:tcBorders>
            <w:vAlign w:val="center"/>
          </w:tcPr>
          <w:p w:rsidR="00DD31E5" w:rsidRPr="004F234F" w:rsidRDefault="00DD31E5" w:rsidP="00927C0F">
            <w:pPr>
              <w:tabs>
                <w:tab w:val="left" w:pos="2212"/>
              </w:tabs>
              <w:spacing w:line="400" w:lineRule="exact"/>
              <w:ind w:firstLineChars="200" w:firstLine="420"/>
              <w:jc w:val="left"/>
              <w:rPr>
                <w:rFonts w:ascii="宋体" w:hAnsi="宋体"/>
                <w:szCs w:val="21"/>
              </w:rPr>
            </w:pPr>
            <w:r w:rsidRPr="004F234F">
              <w:rPr>
                <w:rFonts w:ascii="宋体" w:hAnsi="宋体"/>
                <w:szCs w:val="21"/>
              </w:rPr>
              <w:t>滨海新区教体局</w:t>
            </w:r>
          </w:p>
        </w:tc>
      </w:tr>
    </w:tbl>
    <w:p w:rsidR="00DD31E5" w:rsidRDefault="00DD31E5" w:rsidP="00DD31E5">
      <w:pPr>
        <w:spacing w:line="400" w:lineRule="exact"/>
        <w:ind w:firstLineChars="200" w:firstLine="512"/>
        <w:jc w:val="left"/>
        <w:rPr>
          <w:rFonts w:ascii="宋体" w:hAnsi="宋体" w:cs="宋体"/>
          <w:color w:val="000000"/>
          <w:spacing w:val="8"/>
          <w:kern w:val="0"/>
          <w:sz w:val="24"/>
        </w:rPr>
      </w:pPr>
    </w:p>
    <w:p w:rsidR="004F234F" w:rsidRDefault="004F234F" w:rsidP="00DD31E5">
      <w:pPr>
        <w:spacing w:line="400" w:lineRule="exact"/>
        <w:ind w:firstLineChars="200" w:firstLine="512"/>
        <w:jc w:val="left"/>
        <w:rPr>
          <w:rFonts w:ascii="宋体" w:hAnsi="宋体" w:cs="宋体"/>
          <w:color w:val="000000"/>
          <w:spacing w:val="8"/>
          <w:kern w:val="0"/>
          <w:sz w:val="24"/>
        </w:rPr>
      </w:pPr>
    </w:p>
    <w:p w:rsidR="00DD31E5" w:rsidRPr="00FD52B7" w:rsidRDefault="00DD31E5" w:rsidP="004F234F">
      <w:pPr>
        <w:spacing w:line="400" w:lineRule="exact"/>
        <w:ind w:firstLineChars="200" w:firstLine="512"/>
        <w:jc w:val="center"/>
        <w:rPr>
          <w:rFonts w:ascii="宋体" w:hAnsi="宋体" w:hint="eastAsia"/>
          <w:sz w:val="24"/>
        </w:rPr>
      </w:pPr>
      <w:r w:rsidRPr="00FD52B7">
        <w:rPr>
          <w:rFonts w:ascii="宋体" w:hAnsi="宋体" w:cs="宋体" w:hint="eastAsia"/>
          <w:color w:val="000000"/>
          <w:spacing w:val="8"/>
          <w:kern w:val="0"/>
          <w:sz w:val="24"/>
        </w:rPr>
        <w:t>表六：</w:t>
      </w:r>
      <w:r w:rsidRPr="00FD52B7">
        <w:rPr>
          <w:rFonts w:ascii="宋体" w:hAnsi="宋体" w:hint="eastAsia"/>
          <w:sz w:val="24"/>
        </w:rPr>
        <w:t>主要成果一览表（课例集目录）</w:t>
      </w:r>
    </w:p>
    <w:tbl>
      <w:tblPr>
        <w:tblW w:w="9073" w:type="dxa"/>
        <w:tblInd w:w="-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709"/>
        <w:gridCol w:w="1134"/>
        <w:gridCol w:w="4173"/>
        <w:gridCol w:w="3057"/>
      </w:tblGrid>
      <w:tr w:rsidR="00DD31E5" w:rsidRPr="00FD52B7" w:rsidTr="00927C0F">
        <w:trPr>
          <w:trHeight w:val="570"/>
        </w:trPr>
        <w:tc>
          <w:tcPr>
            <w:tcW w:w="709" w:type="dxa"/>
            <w:tcBorders>
              <w:right w:val="single" w:sz="6" w:space="0" w:color="auto"/>
            </w:tcBorders>
            <w:vAlign w:val="center"/>
          </w:tcPr>
          <w:p w:rsidR="00DD31E5" w:rsidRPr="004B4DCF" w:rsidRDefault="00DD31E5" w:rsidP="00927C0F">
            <w:pPr>
              <w:tabs>
                <w:tab w:val="left" w:pos="2212"/>
              </w:tabs>
              <w:spacing w:line="400" w:lineRule="exact"/>
              <w:jc w:val="center"/>
              <w:rPr>
                <w:rFonts w:ascii="宋体" w:hAnsi="宋体"/>
                <w:b/>
                <w:bCs/>
                <w:sz w:val="24"/>
              </w:rPr>
            </w:pPr>
            <w:r w:rsidRPr="004B4DCF">
              <w:rPr>
                <w:rFonts w:ascii="宋体" w:hAnsi="宋体" w:hint="eastAsia"/>
                <w:b/>
                <w:bCs/>
                <w:sz w:val="24"/>
              </w:rPr>
              <w:t>序号</w:t>
            </w:r>
          </w:p>
        </w:tc>
        <w:tc>
          <w:tcPr>
            <w:tcW w:w="1134" w:type="dxa"/>
            <w:tcBorders>
              <w:left w:val="single" w:sz="6" w:space="0" w:color="auto"/>
              <w:right w:val="single" w:sz="6" w:space="0" w:color="auto"/>
            </w:tcBorders>
            <w:vAlign w:val="center"/>
          </w:tcPr>
          <w:p w:rsidR="00DD31E5" w:rsidRPr="004B4DCF" w:rsidRDefault="00DD31E5" w:rsidP="00927C0F">
            <w:pPr>
              <w:tabs>
                <w:tab w:val="left" w:pos="2212"/>
              </w:tabs>
              <w:spacing w:line="400" w:lineRule="exact"/>
              <w:jc w:val="center"/>
              <w:rPr>
                <w:rFonts w:ascii="宋体" w:hAnsi="宋体"/>
                <w:b/>
                <w:bCs/>
                <w:sz w:val="24"/>
              </w:rPr>
            </w:pPr>
            <w:r w:rsidRPr="004B4DCF">
              <w:rPr>
                <w:rFonts w:ascii="宋体" w:hAnsi="宋体" w:hint="eastAsia"/>
                <w:b/>
                <w:bCs/>
                <w:sz w:val="24"/>
              </w:rPr>
              <w:t>作者</w:t>
            </w:r>
          </w:p>
        </w:tc>
        <w:tc>
          <w:tcPr>
            <w:tcW w:w="4173" w:type="dxa"/>
            <w:tcBorders>
              <w:left w:val="single" w:sz="6" w:space="0" w:color="auto"/>
              <w:right w:val="single" w:sz="6" w:space="0" w:color="auto"/>
            </w:tcBorders>
            <w:vAlign w:val="center"/>
          </w:tcPr>
          <w:p w:rsidR="00DD31E5" w:rsidRPr="004B4DCF" w:rsidRDefault="00DD31E5" w:rsidP="00927C0F">
            <w:pPr>
              <w:spacing w:line="400" w:lineRule="exact"/>
              <w:jc w:val="center"/>
              <w:rPr>
                <w:rFonts w:ascii="宋体" w:hAnsi="宋体"/>
                <w:b/>
                <w:bCs/>
                <w:sz w:val="24"/>
              </w:rPr>
            </w:pPr>
            <w:r w:rsidRPr="004B4DCF">
              <w:rPr>
                <w:rFonts w:ascii="宋体" w:hAnsi="宋体" w:hint="eastAsia"/>
                <w:b/>
                <w:bCs/>
                <w:sz w:val="24"/>
              </w:rPr>
              <w:t>出版（发表）或获奖、转化成果题目</w:t>
            </w:r>
          </w:p>
        </w:tc>
        <w:tc>
          <w:tcPr>
            <w:tcW w:w="3057" w:type="dxa"/>
            <w:tcBorders>
              <w:left w:val="single" w:sz="6" w:space="0" w:color="auto"/>
            </w:tcBorders>
            <w:vAlign w:val="center"/>
          </w:tcPr>
          <w:p w:rsidR="00DD31E5" w:rsidRPr="004B4DCF" w:rsidRDefault="00DD31E5" w:rsidP="00927C0F">
            <w:pPr>
              <w:spacing w:line="400" w:lineRule="exact"/>
              <w:jc w:val="center"/>
              <w:rPr>
                <w:rFonts w:ascii="宋体" w:hAnsi="宋体"/>
                <w:b/>
                <w:bCs/>
                <w:sz w:val="24"/>
              </w:rPr>
            </w:pPr>
            <w:r w:rsidRPr="004B4DCF">
              <w:rPr>
                <w:rFonts w:ascii="宋体" w:hAnsi="宋体" w:hint="eastAsia"/>
                <w:b/>
                <w:bCs/>
                <w:sz w:val="24"/>
              </w:rPr>
              <w:t>出版（授予）单位或发表刊</w:t>
            </w:r>
          </w:p>
          <w:p w:rsidR="00DD31E5" w:rsidRPr="004B4DCF" w:rsidRDefault="00DD31E5" w:rsidP="00927C0F">
            <w:pPr>
              <w:spacing w:line="400" w:lineRule="exact"/>
              <w:ind w:firstLineChars="200" w:firstLine="482"/>
              <w:jc w:val="center"/>
              <w:rPr>
                <w:rFonts w:ascii="宋体" w:hAnsi="宋体"/>
                <w:b/>
                <w:bCs/>
                <w:sz w:val="24"/>
              </w:rPr>
            </w:pPr>
            <w:r w:rsidRPr="004B4DCF">
              <w:rPr>
                <w:rFonts w:ascii="宋体" w:hAnsi="宋体" w:hint="eastAsia"/>
                <w:b/>
                <w:bCs/>
                <w:sz w:val="24"/>
              </w:rPr>
              <w:t>物名称、时间及期号</w:t>
            </w:r>
          </w:p>
        </w:tc>
      </w:tr>
      <w:tr w:rsidR="00DD31E5" w:rsidRPr="00FD52B7" w:rsidTr="00927C0F">
        <w:trPr>
          <w:trHeight w:val="570"/>
        </w:trPr>
        <w:tc>
          <w:tcPr>
            <w:tcW w:w="709" w:type="dxa"/>
            <w:tcBorders>
              <w:right w:val="single" w:sz="6" w:space="0" w:color="auto"/>
            </w:tcBorders>
            <w:vAlign w:val="center"/>
          </w:tcPr>
          <w:p w:rsidR="00DD31E5" w:rsidRPr="004F234F" w:rsidRDefault="00DD31E5" w:rsidP="00927C0F">
            <w:pPr>
              <w:tabs>
                <w:tab w:val="left" w:pos="2212"/>
              </w:tabs>
              <w:spacing w:line="400" w:lineRule="exact"/>
              <w:jc w:val="left"/>
              <w:rPr>
                <w:rFonts w:ascii="宋体" w:hAnsi="宋体"/>
                <w:szCs w:val="21"/>
              </w:rPr>
            </w:pPr>
            <w:r w:rsidRPr="004F234F">
              <w:rPr>
                <w:rFonts w:ascii="宋体" w:hAnsi="宋体" w:hint="eastAsia"/>
                <w:szCs w:val="21"/>
              </w:rPr>
              <w:t>1</w:t>
            </w:r>
          </w:p>
        </w:tc>
        <w:tc>
          <w:tcPr>
            <w:tcW w:w="1134" w:type="dxa"/>
            <w:tcBorders>
              <w:left w:val="single" w:sz="6" w:space="0" w:color="auto"/>
              <w:right w:val="single" w:sz="6" w:space="0" w:color="auto"/>
            </w:tcBorders>
            <w:vAlign w:val="center"/>
          </w:tcPr>
          <w:p w:rsidR="00DD31E5" w:rsidRPr="004F234F" w:rsidRDefault="00DD31E5" w:rsidP="00927C0F">
            <w:pPr>
              <w:tabs>
                <w:tab w:val="left" w:pos="2212"/>
              </w:tabs>
              <w:spacing w:line="400" w:lineRule="exact"/>
              <w:jc w:val="left"/>
              <w:rPr>
                <w:rFonts w:ascii="宋体" w:hAnsi="宋体"/>
                <w:szCs w:val="21"/>
              </w:rPr>
            </w:pPr>
            <w:r w:rsidRPr="004F234F">
              <w:rPr>
                <w:rFonts w:ascii="宋体" w:hAnsi="宋体" w:hint="eastAsia"/>
                <w:szCs w:val="21"/>
              </w:rPr>
              <w:t>韩强</w:t>
            </w:r>
          </w:p>
        </w:tc>
        <w:tc>
          <w:tcPr>
            <w:tcW w:w="4173" w:type="dxa"/>
            <w:tcBorders>
              <w:left w:val="single" w:sz="6" w:space="0" w:color="auto"/>
              <w:right w:val="single" w:sz="6" w:space="0" w:color="auto"/>
            </w:tcBorders>
            <w:vAlign w:val="center"/>
          </w:tcPr>
          <w:p w:rsidR="00DD31E5" w:rsidRPr="004F234F" w:rsidRDefault="00DD31E5" w:rsidP="00927C0F">
            <w:pPr>
              <w:tabs>
                <w:tab w:val="left" w:pos="2212"/>
              </w:tabs>
              <w:spacing w:line="400" w:lineRule="exact"/>
              <w:jc w:val="left"/>
              <w:rPr>
                <w:rFonts w:ascii="宋体" w:hAnsi="宋体" w:hint="eastAsia"/>
                <w:szCs w:val="21"/>
              </w:rPr>
            </w:pPr>
            <w:r w:rsidRPr="004F234F">
              <w:rPr>
                <w:rFonts w:ascii="宋体" w:hAnsi="宋体" w:hint="eastAsia"/>
                <w:szCs w:val="21"/>
              </w:rPr>
              <w:t>鸽巢原理</w:t>
            </w:r>
          </w:p>
        </w:tc>
        <w:tc>
          <w:tcPr>
            <w:tcW w:w="3057" w:type="dxa"/>
            <w:tcBorders>
              <w:left w:val="single" w:sz="6" w:space="0" w:color="auto"/>
            </w:tcBorders>
            <w:vAlign w:val="center"/>
          </w:tcPr>
          <w:p w:rsidR="00DD31E5" w:rsidRPr="004F234F" w:rsidRDefault="00DD31E5" w:rsidP="00927C0F">
            <w:pPr>
              <w:tabs>
                <w:tab w:val="left" w:pos="2212"/>
              </w:tabs>
              <w:spacing w:line="400" w:lineRule="exact"/>
              <w:jc w:val="left"/>
              <w:rPr>
                <w:rFonts w:ascii="宋体" w:hAnsi="宋体"/>
                <w:szCs w:val="21"/>
              </w:rPr>
            </w:pPr>
            <w:r w:rsidRPr="004F234F">
              <w:rPr>
                <w:rFonts w:ascii="宋体" w:hAnsi="宋体" w:hint="eastAsia"/>
                <w:szCs w:val="21"/>
              </w:rPr>
              <w:t>教育部数字学习支撑技术工程研究中心</w:t>
            </w:r>
          </w:p>
        </w:tc>
      </w:tr>
      <w:tr w:rsidR="00DD31E5" w:rsidRPr="00FD52B7" w:rsidTr="00927C0F">
        <w:trPr>
          <w:trHeight w:val="570"/>
        </w:trPr>
        <w:tc>
          <w:tcPr>
            <w:tcW w:w="709" w:type="dxa"/>
            <w:tcBorders>
              <w:right w:val="single" w:sz="6" w:space="0" w:color="auto"/>
            </w:tcBorders>
            <w:vAlign w:val="center"/>
          </w:tcPr>
          <w:p w:rsidR="00DD31E5" w:rsidRPr="004F234F" w:rsidRDefault="00DD31E5" w:rsidP="00927C0F">
            <w:pPr>
              <w:tabs>
                <w:tab w:val="left" w:pos="2212"/>
              </w:tabs>
              <w:spacing w:line="400" w:lineRule="exact"/>
              <w:jc w:val="left"/>
              <w:rPr>
                <w:rFonts w:ascii="宋体" w:hAnsi="宋体" w:hint="eastAsia"/>
                <w:szCs w:val="21"/>
              </w:rPr>
            </w:pPr>
            <w:r w:rsidRPr="004F234F">
              <w:rPr>
                <w:rFonts w:ascii="宋体" w:hAnsi="宋体" w:hint="eastAsia"/>
                <w:szCs w:val="21"/>
              </w:rPr>
              <w:t>2</w:t>
            </w:r>
          </w:p>
        </w:tc>
        <w:tc>
          <w:tcPr>
            <w:tcW w:w="1134" w:type="dxa"/>
            <w:tcBorders>
              <w:left w:val="single" w:sz="6" w:space="0" w:color="auto"/>
              <w:right w:val="single" w:sz="6" w:space="0" w:color="auto"/>
            </w:tcBorders>
            <w:vAlign w:val="center"/>
          </w:tcPr>
          <w:p w:rsidR="00DD31E5" w:rsidRPr="004F234F" w:rsidRDefault="00DD31E5" w:rsidP="00927C0F">
            <w:pPr>
              <w:tabs>
                <w:tab w:val="left" w:pos="2212"/>
              </w:tabs>
              <w:spacing w:line="400" w:lineRule="exact"/>
              <w:jc w:val="left"/>
              <w:rPr>
                <w:rFonts w:ascii="宋体" w:hAnsi="宋体" w:hint="eastAsia"/>
                <w:szCs w:val="21"/>
              </w:rPr>
            </w:pPr>
            <w:r w:rsidRPr="004F234F">
              <w:rPr>
                <w:rFonts w:ascii="宋体" w:hAnsi="宋体" w:hint="eastAsia"/>
                <w:szCs w:val="21"/>
              </w:rPr>
              <w:t>毕金霞</w:t>
            </w:r>
          </w:p>
        </w:tc>
        <w:tc>
          <w:tcPr>
            <w:tcW w:w="4173" w:type="dxa"/>
            <w:tcBorders>
              <w:left w:val="single" w:sz="6" w:space="0" w:color="auto"/>
              <w:right w:val="single" w:sz="6" w:space="0" w:color="auto"/>
            </w:tcBorders>
            <w:vAlign w:val="center"/>
          </w:tcPr>
          <w:p w:rsidR="00DD31E5" w:rsidRPr="004F234F" w:rsidRDefault="00DD31E5" w:rsidP="00927C0F">
            <w:pPr>
              <w:tabs>
                <w:tab w:val="left" w:pos="2212"/>
              </w:tabs>
              <w:spacing w:line="400" w:lineRule="exact"/>
              <w:jc w:val="left"/>
              <w:rPr>
                <w:rFonts w:ascii="宋体" w:hAnsi="宋体" w:hint="eastAsia"/>
                <w:szCs w:val="21"/>
              </w:rPr>
            </w:pPr>
            <w:r w:rsidRPr="004F234F">
              <w:rPr>
                <w:rFonts w:ascii="宋体" w:hAnsi="宋体" w:hint="eastAsia"/>
                <w:szCs w:val="21"/>
              </w:rPr>
              <w:t>热机</w:t>
            </w:r>
          </w:p>
        </w:tc>
        <w:tc>
          <w:tcPr>
            <w:tcW w:w="3057" w:type="dxa"/>
            <w:tcBorders>
              <w:left w:val="single" w:sz="6" w:space="0" w:color="auto"/>
            </w:tcBorders>
            <w:vAlign w:val="center"/>
          </w:tcPr>
          <w:p w:rsidR="00DD31E5" w:rsidRPr="004F234F" w:rsidRDefault="00DD31E5" w:rsidP="00927C0F">
            <w:pPr>
              <w:tabs>
                <w:tab w:val="left" w:pos="2212"/>
              </w:tabs>
              <w:spacing w:line="400" w:lineRule="exact"/>
              <w:jc w:val="left"/>
              <w:rPr>
                <w:rFonts w:ascii="宋体" w:hAnsi="宋体"/>
                <w:szCs w:val="21"/>
              </w:rPr>
            </w:pPr>
            <w:r w:rsidRPr="004F234F">
              <w:rPr>
                <w:rFonts w:ascii="宋体" w:hAnsi="宋体" w:hint="eastAsia"/>
                <w:szCs w:val="21"/>
              </w:rPr>
              <w:t>教育部数字学习支撑技术工程研究中心</w:t>
            </w:r>
          </w:p>
        </w:tc>
      </w:tr>
      <w:tr w:rsidR="00DD31E5" w:rsidRPr="00FD52B7" w:rsidTr="00927C0F">
        <w:trPr>
          <w:trHeight w:val="570"/>
        </w:trPr>
        <w:tc>
          <w:tcPr>
            <w:tcW w:w="709" w:type="dxa"/>
            <w:tcBorders>
              <w:right w:val="single" w:sz="6" w:space="0" w:color="auto"/>
            </w:tcBorders>
            <w:vAlign w:val="center"/>
          </w:tcPr>
          <w:p w:rsidR="00DD31E5" w:rsidRPr="004F234F" w:rsidRDefault="00DD31E5" w:rsidP="00927C0F">
            <w:pPr>
              <w:tabs>
                <w:tab w:val="left" w:pos="2212"/>
              </w:tabs>
              <w:spacing w:line="400" w:lineRule="exact"/>
              <w:jc w:val="left"/>
              <w:rPr>
                <w:rFonts w:ascii="宋体" w:hAnsi="宋体" w:hint="eastAsia"/>
                <w:szCs w:val="21"/>
              </w:rPr>
            </w:pPr>
            <w:r w:rsidRPr="004F234F">
              <w:rPr>
                <w:rFonts w:ascii="宋体" w:hAnsi="宋体" w:hint="eastAsia"/>
                <w:szCs w:val="21"/>
              </w:rPr>
              <w:t>3</w:t>
            </w:r>
          </w:p>
        </w:tc>
        <w:tc>
          <w:tcPr>
            <w:tcW w:w="1134" w:type="dxa"/>
            <w:tcBorders>
              <w:left w:val="single" w:sz="6" w:space="0" w:color="auto"/>
              <w:right w:val="single" w:sz="6" w:space="0" w:color="auto"/>
            </w:tcBorders>
            <w:vAlign w:val="center"/>
          </w:tcPr>
          <w:p w:rsidR="00DD31E5" w:rsidRPr="004F234F" w:rsidRDefault="00DD31E5" w:rsidP="00927C0F">
            <w:pPr>
              <w:tabs>
                <w:tab w:val="left" w:pos="2212"/>
              </w:tabs>
              <w:spacing w:line="400" w:lineRule="exact"/>
              <w:jc w:val="left"/>
              <w:rPr>
                <w:rFonts w:ascii="宋体" w:hAnsi="宋体"/>
                <w:szCs w:val="21"/>
              </w:rPr>
            </w:pPr>
            <w:r w:rsidRPr="004F234F">
              <w:rPr>
                <w:rFonts w:ascii="宋体" w:hAnsi="宋体" w:hint="eastAsia"/>
                <w:szCs w:val="21"/>
              </w:rPr>
              <w:t>李金花</w:t>
            </w:r>
          </w:p>
        </w:tc>
        <w:tc>
          <w:tcPr>
            <w:tcW w:w="4173" w:type="dxa"/>
            <w:tcBorders>
              <w:left w:val="single" w:sz="6" w:space="0" w:color="auto"/>
              <w:right w:val="single" w:sz="6" w:space="0" w:color="auto"/>
            </w:tcBorders>
            <w:vAlign w:val="center"/>
          </w:tcPr>
          <w:p w:rsidR="00DD31E5" w:rsidRPr="004F234F" w:rsidRDefault="00DD31E5" w:rsidP="00927C0F">
            <w:pPr>
              <w:tabs>
                <w:tab w:val="left" w:pos="2212"/>
              </w:tabs>
              <w:spacing w:line="400" w:lineRule="exact"/>
              <w:jc w:val="left"/>
              <w:rPr>
                <w:rFonts w:ascii="宋体" w:hAnsi="宋体" w:hint="eastAsia"/>
                <w:szCs w:val="21"/>
              </w:rPr>
            </w:pPr>
            <w:r w:rsidRPr="004F234F">
              <w:rPr>
                <w:rFonts w:ascii="宋体" w:hAnsi="宋体" w:hint="eastAsia"/>
                <w:szCs w:val="21"/>
              </w:rPr>
              <w:t>名著导读《骆驼祥子》</w:t>
            </w:r>
          </w:p>
        </w:tc>
        <w:tc>
          <w:tcPr>
            <w:tcW w:w="3057" w:type="dxa"/>
            <w:tcBorders>
              <w:left w:val="single" w:sz="6" w:space="0" w:color="auto"/>
            </w:tcBorders>
            <w:vAlign w:val="center"/>
          </w:tcPr>
          <w:p w:rsidR="00DD31E5" w:rsidRPr="004F234F" w:rsidRDefault="00DD31E5" w:rsidP="00927C0F">
            <w:pPr>
              <w:tabs>
                <w:tab w:val="left" w:pos="2212"/>
              </w:tabs>
              <w:spacing w:line="400" w:lineRule="exact"/>
              <w:jc w:val="left"/>
              <w:rPr>
                <w:rFonts w:ascii="宋体" w:hAnsi="宋体"/>
                <w:szCs w:val="21"/>
              </w:rPr>
            </w:pPr>
            <w:r w:rsidRPr="004F234F">
              <w:rPr>
                <w:rFonts w:ascii="宋体" w:hAnsi="宋体" w:hint="eastAsia"/>
                <w:szCs w:val="21"/>
              </w:rPr>
              <w:t>教育部数字学习支撑技术工程研究中心</w:t>
            </w:r>
          </w:p>
        </w:tc>
      </w:tr>
      <w:tr w:rsidR="00DD31E5" w:rsidRPr="00FD52B7" w:rsidTr="00927C0F">
        <w:trPr>
          <w:trHeight w:val="570"/>
        </w:trPr>
        <w:tc>
          <w:tcPr>
            <w:tcW w:w="709" w:type="dxa"/>
            <w:tcBorders>
              <w:right w:val="single" w:sz="6" w:space="0" w:color="auto"/>
            </w:tcBorders>
            <w:vAlign w:val="center"/>
          </w:tcPr>
          <w:p w:rsidR="00DD31E5" w:rsidRPr="004F234F" w:rsidRDefault="00DD31E5" w:rsidP="00927C0F">
            <w:pPr>
              <w:tabs>
                <w:tab w:val="left" w:pos="2212"/>
              </w:tabs>
              <w:spacing w:line="400" w:lineRule="exact"/>
              <w:jc w:val="left"/>
              <w:rPr>
                <w:rFonts w:ascii="宋体" w:hAnsi="宋体" w:hint="eastAsia"/>
                <w:szCs w:val="21"/>
              </w:rPr>
            </w:pPr>
            <w:r w:rsidRPr="004F234F">
              <w:rPr>
                <w:rFonts w:ascii="宋体" w:hAnsi="宋体" w:hint="eastAsia"/>
                <w:szCs w:val="21"/>
              </w:rPr>
              <w:t>4</w:t>
            </w:r>
          </w:p>
        </w:tc>
        <w:tc>
          <w:tcPr>
            <w:tcW w:w="1134" w:type="dxa"/>
            <w:tcBorders>
              <w:left w:val="single" w:sz="6" w:space="0" w:color="auto"/>
              <w:right w:val="single" w:sz="6" w:space="0" w:color="auto"/>
            </w:tcBorders>
            <w:vAlign w:val="center"/>
          </w:tcPr>
          <w:p w:rsidR="00DD31E5" w:rsidRPr="004F234F" w:rsidRDefault="00DD31E5" w:rsidP="00927C0F">
            <w:pPr>
              <w:tabs>
                <w:tab w:val="left" w:pos="2212"/>
              </w:tabs>
              <w:spacing w:line="400" w:lineRule="exact"/>
              <w:jc w:val="left"/>
              <w:rPr>
                <w:rFonts w:ascii="宋体" w:hAnsi="宋体"/>
                <w:szCs w:val="21"/>
              </w:rPr>
            </w:pPr>
            <w:r w:rsidRPr="004F234F">
              <w:rPr>
                <w:rFonts w:ascii="宋体" w:hAnsi="宋体" w:hint="eastAsia"/>
                <w:szCs w:val="21"/>
              </w:rPr>
              <w:t>刘和娟</w:t>
            </w:r>
          </w:p>
        </w:tc>
        <w:tc>
          <w:tcPr>
            <w:tcW w:w="4173" w:type="dxa"/>
            <w:tcBorders>
              <w:left w:val="single" w:sz="6" w:space="0" w:color="auto"/>
              <w:right w:val="single" w:sz="6" w:space="0" w:color="auto"/>
            </w:tcBorders>
            <w:vAlign w:val="center"/>
          </w:tcPr>
          <w:p w:rsidR="00DD31E5" w:rsidRPr="004F234F" w:rsidRDefault="00DD31E5" w:rsidP="00927C0F">
            <w:pPr>
              <w:tabs>
                <w:tab w:val="left" w:pos="2212"/>
              </w:tabs>
              <w:spacing w:line="400" w:lineRule="exact"/>
              <w:jc w:val="left"/>
              <w:rPr>
                <w:rFonts w:ascii="宋体" w:hAnsi="宋体"/>
                <w:szCs w:val="21"/>
              </w:rPr>
            </w:pPr>
            <w:r w:rsidRPr="004F234F">
              <w:rPr>
                <w:rFonts w:ascii="宋体" w:hAnsi="宋体" w:hint="eastAsia"/>
                <w:szCs w:val="21"/>
              </w:rPr>
              <w:t>Goldilockshurriedoutofthehouse.</w:t>
            </w:r>
          </w:p>
        </w:tc>
        <w:tc>
          <w:tcPr>
            <w:tcW w:w="3057" w:type="dxa"/>
            <w:tcBorders>
              <w:left w:val="single" w:sz="6" w:space="0" w:color="auto"/>
            </w:tcBorders>
            <w:vAlign w:val="center"/>
          </w:tcPr>
          <w:p w:rsidR="00DD31E5" w:rsidRPr="004F234F" w:rsidRDefault="00DD31E5" w:rsidP="00927C0F">
            <w:pPr>
              <w:tabs>
                <w:tab w:val="left" w:pos="2212"/>
              </w:tabs>
              <w:spacing w:line="400" w:lineRule="exact"/>
              <w:jc w:val="left"/>
              <w:rPr>
                <w:rFonts w:ascii="宋体" w:hAnsi="宋体"/>
                <w:szCs w:val="21"/>
              </w:rPr>
            </w:pPr>
            <w:r w:rsidRPr="004F234F">
              <w:rPr>
                <w:rFonts w:ascii="宋体" w:hAnsi="宋体" w:hint="eastAsia"/>
                <w:szCs w:val="21"/>
              </w:rPr>
              <w:t>教育部数字学习支撑技术工程</w:t>
            </w:r>
            <w:r w:rsidRPr="004F234F">
              <w:rPr>
                <w:rFonts w:ascii="宋体" w:hAnsi="宋体" w:hint="eastAsia"/>
                <w:szCs w:val="21"/>
              </w:rPr>
              <w:lastRenderedPageBreak/>
              <w:t>研究中心</w:t>
            </w:r>
          </w:p>
        </w:tc>
      </w:tr>
      <w:tr w:rsidR="00DD31E5" w:rsidRPr="00FD52B7" w:rsidTr="00927C0F">
        <w:trPr>
          <w:trHeight w:val="570"/>
        </w:trPr>
        <w:tc>
          <w:tcPr>
            <w:tcW w:w="709" w:type="dxa"/>
            <w:tcBorders>
              <w:right w:val="single" w:sz="6" w:space="0" w:color="auto"/>
            </w:tcBorders>
            <w:vAlign w:val="center"/>
          </w:tcPr>
          <w:p w:rsidR="00DD31E5" w:rsidRPr="004F234F" w:rsidRDefault="00DD31E5" w:rsidP="00927C0F">
            <w:pPr>
              <w:tabs>
                <w:tab w:val="left" w:pos="2212"/>
              </w:tabs>
              <w:spacing w:line="400" w:lineRule="exact"/>
              <w:jc w:val="left"/>
              <w:rPr>
                <w:rFonts w:ascii="宋体" w:hAnsi="宋体" w:hint="eastAsia"/>
                <w:szCs w:val="21"/>
              </w:rPr>
            </w:pPr>
            <w:r w:rsidRPr="004F234F">
              <w:rPr>
                <w:rFonts w:ascii="宋体" w:hAnsi="宋体" w:hint="eastAsia"/>
                <w:szCs w:val="21"/>
              </w:rPr>
              <w:lastRenderedPageBreak/>
              <w:t>5</w:t>
            </w:r>
          </w:p>
        </w:tc>
        <w:tc>
          <w:tcPr>
            <w:tcW w:w="1134" w:type="dxa"/>
            <w:tcBorders>
              <w:left w:val="single" w:sz="6" w:space="0" w:color="auto"/>
              <w:right w:val="single" w:sz="6" w:space="0" w:color="auto"/>
            </w:tcBorders>
            <w:vAlign w:val="center"/>
          </w:tcPr>
          <w:p w:rsidR="00DD31E5" w:rsidRPr="004F234F" w:rsidRDefault="00DD31E5" w:rsidP="00927C0F">
            <w:pPr>
              <w:tabs>
                <w:tab w:val="left" w:pos="2212"/>
              </w:tabs>
              <w:spacing w:line="400" w:lineRule="exact"/>
              <w:jc w:val="left"/>
              <w:rPr>
                <w:rFonts w:ascii="宋体" w:hAnsi="宋体"/>
                <w:szCs w:val="21"/>
              </w:rPr>
            </w:pPr>
            <w:r w:rsidRPr="004F234F">
              <w:rPr>
                <w:rFonts w:ascii="宋体" w:hAnsi="宋体" w:hint="eastAsia"/>
                <w:szCs w:val="21"/>
              </w:rPr>
              <w:t>尚嫔嫔</w:t>
            </w:r>
          </w:p>
        </w:tc>
        <w:tc>
          <w:tcPr>
            <w:tcW w:w="4173" w:type="dxa"/>
            <w:tcBorders>
              <w:left w:val="single" w:sz="6" w:space="0" w:color="auto"/>
              <w:right w:val="single" w:sz="6" w:space="0" w:color="auto"/>
            </w:tcBorders>
            <w:vAlign w:val="center"/>
          </w:tcPr>
          <w:p w:rsidR="00DD31E5" w:rsidRPr="004F234F" w:rsidRDefault="00DD31E5" w:rsidP="00927C0F">
            <w:pPr>
              <w:tabs>
                <w:tab w:val="left" w:pos="2212"/>
              </w:tabs>
              <w:spacing w:line="400" w:lineRule="exact"/>
              <w:jc w:val="left"/>
              <w:rPr>
                <w:rFonts w:ascii="宋体" w:hAnsi="宋体"/>
                <w:szCs w:val="21"/>
              </w:rPr>
            </w:pPr>
            <w:r w:rsidRPr="004F234F">
              <w:rPr>
                <w:rFonts w:ascii="宋体" w:hAnsi="宋体" w:hint="eastAsia"/>
                <w:szCs w:val="21"/>
              </w:rPr>
              <w:t>青春有格</w:t>
            </w:r>
          </w:p>
        </w:tc>
        <w:tc>
          <w:tcPr>
            <w:tcW w:w="3057" w:type="dxa"/>
            <w:tcBorders>
              <w:left w:val="single" w:sz="6" w:space="0" w:color="auto"/>
            </w:tcBorders>
            <w:vAlign w:val="center"/>
          </w:tcPr>
          <w:p w:rsidR="00DD31E5" w:rsidRPr="004F234F" w:rsidRDefault="00DD31E5" w:rsidP="00927C0F">
            <w:pPr>
              <w:tabs>
                <w:tab w:val="left" w:pos="2212"/>
              </w:tabs>
              <w:spacing w:line="400" w:lineRule="exact"/>
              <w:jc w:val="left"/>
              <w:rPr>
                <w:rFonts w:ascii="宋体" w:hAnsi="宋体"/>
                <w:szCs w:val="21"/>
              </w:rPr>
            </w:pPr>
            <w:r w:rsidRPr="004F234F">
              <w:rPr>
                <w:rFonts w:ascii="宋体" w:hAnsi="宋体" w:hint="eastAsia"/>
                <w:szCs w:val="21"/>
              </w:rPr>
              <w:t>教育部数字学习支撑技术工程研究中心</w:t>
            </w:r>
          </w:p>
        </w:tc>
      </w:tr>
      <w:tr w:rsidR="00DD31E5" w:rsidRPr="00FD52B7" w:rsidTr="00927C0F">
        <w:trPr>
          <w:trHeight w:val="570"/>
        </w:trPr>
        <w:tc>
          <w:tcPr>
            <w:tcW w:w="709" w:type="dxa"/>
            <w:tcBorders>
              <w:right w:val="single" w:sz="6" w:space="0" w:color="auto"/>
            </w:tcBorders>
            <w:vAlign w:val="center"/>
          </w:tcPr>
          <w:p w:rsidR="00DD31E5" w:rsidRPr="004F234F" w:rsidRDefault="00DD31E5" w:rsidP="00927C0F">
            <w:pPr>
              <w:tabs>
                <w:tab w:val="left" w:pos="2212"/>
              </w:tabs>
              <w:spacing w:line="400" w:lineRule="exact"/>
              <w:jc w:val="left"/>
              <w:rPr>
                <w:rFonts w:ascii="宋体" w:hAnsi="宋体" w:hint="eastAsia"/>
                <w:szCs w:val="21"/>
              </w:rPr>
            </w:pPr>
            <w:r w:rsidRPr="004F234F">
              <w:rPr>
                <w:rFonts w:ascii="宋体" w:hAnsi="宋体" w:hint="eastAsia"/>
                <w:szCs w:val="21"/>
              </w:rPr>
              <w:t>6</w:t>
            </w:r>
          </w:p>
        </w:tc>
        <w:tc>
          <w:tcPr>
            <w:tcW w:w="1134" w:type="dxa"/>
            <w:tcBorders>
              <w:left w:val="single" w:sz="6" w:space="0" w:color="auto"/>
              <w:right w:val="single" w:sz="6" w:space="0" w:color="auto"/>
            </w:tcBorders>
            <w:vAlign w:val="center"/>
          </w:tcPr>
          <w:p w:rsidR="00DD31E5" w:rsidRPr="004F234F" w:rsidRDefault="00DD31E5" w:rsidP="00927C0F">
            <w:pPr>
              <w:tabs>
                <w:tab w:val="left" w:pos="2212"/>
              </w:tabs>
              <w:spacing w:line="400" w:lineRule="exact"/>
              <w:jc w:val="left"/>
              <w:rPr>
                <w:rFonts w:ascii="宋体" w:hAnsi="宋体" w:hint="eastAsia"/>
                <w:szCs w:val="21"/>
              </w:rPr>
            </w:pPr>
            <w:r w:rsidRPr="004F234F">
              <w:rPr>
                <w:rFonts w:ascii="宋体" w:hAnsi="宋体" w:hint="eastAsia"/>
                <w:szCs w:val="21"/>
              </w:rPr>
              <w:t>张伟静</w:t>
            </w:r>
          </w:p>
        </w:tc>
        <w:tc>
          <w:tcPr>
            <w:tcW w:w="4173" w:type="dxa"/>
            <w:tcBorders>
              <w:left w:val="single" w:sz="6" w:space="0" w:color="auto"/>
              <w:right w:val="single" w:sz="6" w:space="0" w:color="auto"/>
            </w:tcBorders>
            <w:vAlign w:val="center"/>
          </w:tcPr>
          <w:p w:rsidR="00DD31E5" w:rsidRPr="004F234F" w:rsidRDefault="00DD31E5" w:rsidP="00927C0F">
            <w:pPr>
              <w:tabs>
                <w:tab w:val="left" w:pos="2212"/>
              </w:tabs>
              <w:spacing w:line="400" w:lineRule="exact"/>
              <w:jc w:val="left"/>
              <w:rPr>
                <w:rFonts w:ascii="宋体" w:hAnsi="宋体" w:hint="eastAsia"/>
                <w:szCs w:val="21"/>
              </w:rPr>
            </w:pPr>
            <w:r w:rsidRPr="004F234F">
              <w:rPr>
                <w:rFonts w:ascii="宋体" w:hAnsi="宋体" w:hint="eastAsia"/>
                <w:szCs w:val="21"/>
              </w:rPr>
              <w:t>项脊轩志</w:t>
            </w:r>
          </w:p>
        </w:tc>
        <w:tc>
          <w:tcPr>
            <w:tcW w:w="3057" w:type="dxa"/>
            <w:tcBorders>
              <w:left w:val="single" w:sz="6" w:space="0" w:color="auto"/>
            </w:tcBorders>
            <w:vAlign w:val="center"/>
          </w:tcPr>
          <w:p w:rsidR="00DD31E5" w:rsidRPr="004F234F" w:rsidRDefault="00DD31E5" w:rsidP="00927C0F">
            <w:pPr>
              <w:tabs>
                <w:tab w:val="left" w:pos="2212"/>
              </w:tabs>
              <w:spacing w:line="400" w:lineRule="exact"/>
              <w:jc w:val="left"/>
              <w:rPr>
                <w:rFonts w:ascii="宋体" w:hAnsi="宋体" w:hint="eastAsia"/>
                <w:szCs w:val="21"/>
              </w:rPr>
            </w:pPr>
            <w:r w:rsidRPr="004F234F">
              <w:rPr>
                <w:rFonts w:ascii="宋体" w:hAnsi="宋体" w:hint="eastAsia"/>
                <w:szCs w:val="21"/>
              </w:rPr>
              <w:t>教育部数字学习支撑技术工程研究中心</w:t>
            </w:r>
          </w:p>
        </w:tc>
      </w:tr>
      <w:tr w:rsidR="00DD31E5" w:rsidRPr="00FD52B7" w:rsidTr="00927C0F">
        <w:trPr>
          <w:trHeight w:val="570"/>
        </w:trPr>
        <w:tc>
          <w:tcPr>
            <w:tcW w:w="709" w:type="dxa"/>
            <w:tcBorders>
              <w:right w:val="single" w:sz="6" w:space="0" w:color="auto"/>
            </w:tcBorders>
            <w:vAlign w:val="center"/>
          </w:tcPr>
          <w:p w:rsidR="00DD31E5" w:rsidRPr="004F234F" w:rsidRDefault="00DD31E5" w:rsidP="00927C0F">
            <w:pPr>
              <w:tabs>
                <w:tab w:val="left" w:pos="2212"/>
              </w:tabs>
              <w:spacing w:line="400" w:lineRule="exact"/>
              <w:jc w:val="left"/>
              <w:rPr>
                <w:rFonts w:ascii="宋体" w:hAnsi="宋体" w:hint="eastAsia"/>
                <w:szCs w:val="21"/>
              </w:rPr>
            </w:pPr>
            <w:r w:rsidRPr="004F234F">
              <w:rPr>
                <w:rFonts w:ascii="宋体" w:hAnsi="宋体" w:hint="eastAsia"/>
                <w:szCs w:val="21"/>
              </w:rPr>
              <w:t>7</w:t>
            </w:r>
          </w:p>
        </w:tc>
        <w:tc>
          <w:tcPr>
            <w:tcW w:w="1134" w:type="dxa"/>
            <w:tcBorders>
              <w:left w:val="single" w:sz="6" w:space="0" w:color="auto"/>
              <w:right w:val="single" w:sz="6" w:space="0" w:color="auto"/>
            </w:tcBorders>
            <w:vAlign w:val="center"/>
          </w:tcPr>
          <w:p w:rsidR="00DD31E5" w:rsidRPr="004F234F" w:rsidRDefault="00DD31E5" w:rsidP="00927C0F">
            <w:pPr>
              <w:tabs>
                <w:tab w:val="left" w:pos="2212"/>
              </w:tabs>
              <w:spacing w:line="400" w:lineRule="exact"/>
              <w:jc w:val="left"/>
              <w:rPr>
                <w:rFonts w:ascii="宋体" w:hAnsi="宋体" w:hint="eastAsia"/>
                <w:szCs w:val="21"/>
              </w:rPr>
            </w:pPr>
            <w:r w:rsidRPr="004F234F">
              <w:rPr>
                <w:rFonts w:ascii="宋体" w:hAnsi="宋体" w:hint="eastAsia"/>
                <w:szCs w:val="21"/>
              </w:rPr>
              <w:t>郭慧</w:t>
            </w:r>
          </w:p>
        </w:tc>
        <w:tc>
          <w:tcPr>
            <w:tcW w:w="4173" w:type="dxa"/>
            <w:tcBorders>
              <w:left w:val="single" w:sz="6" w:space="0" w:color="auto"/>
              <w:right w:val="single" w:sz="6" w:space="0" w:color="auto"/>
            </w:tcBorders>
            <w:vAlign w:val="center"/>
          </w:tcPr>
          <w:p w:rsidR="00DD31E5" w:rsidRPr="004F234F" w:rsidRDefault="00DD31E5" w:rsidP="00927C0F">
            <w:pPr>
              <w:tabs>
                <w:tab w:val="left" w:pos="2212"/>
              </w:tabs>
              <w:spacing w:line="400" w:lineRule="exact"/>
              <w:jc w:val="left"/>
              <w:rPr>
                <w:rFonts w:ascii="宋体" w:hAnsi="宋体" w:hint="eastAsia"/>
                <w:szCs w:val="21"/>
              </w:rPr>
            </w:pPr>
            <w:r w:rsidRPr="004F234F">
              <w:rPr>
                <w:rFonts w:ascii="宋体" w:hAnsi="宋体" w:hint="eastAsia"/>
                <w:szCs w:val="21"/>
              </w:rPr>
              <w:t>中国特色社会主义进入新时代</w:t>
            </w:r>
          </w:p>
        </w:tc>
        <w:tc>
          <w:tcPr>
            <w:tcW w:w="3057" w:type="dxa"/>
            <w:tcBorders>
              <w:left w:val="single" w:sz="6" w:space="0" w:color="auto"/>
            </w:tcBorders>
            <w:vAlign w:val="center"/>
          </w:tcPr>
          <w:p w:rsidR="00DD31E5" w:rsidRPr="004F234F" w:rsidRDefault="00DD31E5" w:rsidP="00927C0F">
            <w:pPr>
              <w:tabs>
                <w:tab w:val="left" w:pos="2212"/>
              </w:tabs>
              <w:spacing w:line="400" w:lineRule="exact"/>
              <w:jc w:val="left"/>
              <w:rPr>
                <w:rFonts w:ascii="宋体" w:hAnsi="宋体" w:hint="eastAsia"/>
                <w:szCs w:val="21"/>
              </w:rPr>
            </w:pPr>
            <w:r w:rsidRPr="004F234F">
              <w:rPr>
                <w:rFonts w:ascii="宋体" w:hAnsi="宋体" w:hint="eastAsia"/>
                <w:szCs w:val="21"/>
              </w:rPr>
              <w:t>教育部数字学习支撑技术工程研究中心</w:t>
            </w:r>
          </w:p>
        </w:tc>
      </w:tr>
      <w:tr w:rsidR="00DD31E5" w:rsidRPr="00FD52B7" w:rsidTr="00927C0F">
        <w:trPr>
          <w:trHeight w:val="570"/>
        </w:trPr>
        <w:tc>
          <w:tcPr>
            <w:tcW w:w="709" w:type="dxa"/>
            <w:tcBorders>
              <w:right w:val="single" w:sz="6" w:space="0" w:color="auto"/>
            </w:tcBorders>
            <w:vAlign w:val="center"/>
          </w:tcPr>
          <w:p w:rsidR="00DD31E5" w:rsidRPr="004F234F" w:rsidRDefault="00DD31E5" w:rsidP="00927C0F">
            <w:pPr>
              <w:tabs>
                <w:tab w:val="left" w:pos="2212"/>
              </w:tabs>
              <w:spacing w:line="400" w:lineRule="exact"/>
              <w:jc w:val="left"/>
              <w:rPr>
                <w:rFonts w:ascii="宋体" w:hAnsi="宋体" w:hint="eastAsia"/>
                <w:szCs w:val="21"/>
              </w:rPr>
            </w:pPr>
            <w:r w:rsidRPr="004F234F">
              <w:rPr>
                <w:rFonts w:ascii="宋体" w:hAnsi="宋体" w:hint="eastAsia"/>
                <w:szCs w:val="21"/>
              </w:rPr>
              <w:t>8</w:t>
            </w:r>
          </w:p>
        </w:tc>
        <w:tc>
          <w:tcPr>
            <w:tcW w:w="1134" w:type="dxa"/>
            <w:tcBorders>
              <w:left w:val="single" w:sz="6" w:space="0" w:color="auto"/>
              <w:right w:val="single" w:sz="6" w:space="0" w:color="auto"/>
            </w:tcBorders>
            <w:vAlign w:val="center"/>
          </w:tcPr>
          <w:p w:rsidR="00DD31E5" w:rsidRPr="004F234F" w:rsidRDefault="00DD31E5" w:rsidP="00927C0F">
            <w:pPr>
              <w:tabs>
                <w:tab w:val="left" w:pos="2212"/>
              </w:tabs>
              <w:spacing w:line="400" w:lineRule="exact"/>
              <w:jc w:val="left"/>
              <w:rPr>
                <w:rFonts w:ascii="宋体" w:hAnsi="宋体"/>
                <w:szCs w:val="21"/>
              </w:rPr>
            </w:pPr>
            <w:r w:rsidRPr="004F234F">
              <w:rPr>
                <w:rFonts w:ascii="宋体" w:hAnsi="宋体" w:hint="eastAsia"/>
                <w:szCs w:val="21"/>
              </w:rPr>
              <w:t>于音</w:t>
            </w:r>
          </w:p>
        </w:tc>
        <w:tc>
          <w:tcPr>
            <w:tcW w:w="4173" w:type="dxa"/>
            <w:tcBorders>
              <w:left w:val="single" w:sz="6" w:space="0" w:color="auto"/>
              <w:right w:val="single" w:sz="6" w:space="0" w:color="auto"/>
            </w:tcBorders>
            <w:vAlign w:val="center"/>
          </w:tcPr>
          <w:p w:rsidR="00DD31E5" w:rsidRPr="004F234F" w:rsidRDefault="00DD31E5" w:rsidP="00927C0F">
            <w:pPr>
              <w:tabs>
                <w:tab w:val="left" w:pos="2212"/>
              </w:tabs>
              <w:spacing w:line="400" w:lineRule="exact"/>
              <w:jc w:val="left"/>
              <w:rPr>
                <w:rFonts w:ascii="宋体" w:hAnsi="宋体" w:hint="eastAsia"/>
                <w:szCs w:val="21"/>
              </w:rPr>
            </w:pPr>
            <w:r w:rsidRPr="004F234F">
              <w:rPr>
                <w:rFonts w:ascii="宋体" w:hAnsi="宋体" w:hint="eastAsia"/>
                <w:szCs w:val="21"/>
              </w:rPr>
              <w:t>23.1图形的旋转</w:t>
            </w:r>
          </w:p>
        </w:tc>
        <w:tc>
          <w:tcPr>
            <w:tcW w:w="3057" w:type="dxa"/>
            <w:tcBorders>
              <w:left w:val="single" w:sz="6" w:space="0" w:color="auto"/>
            </w:tcBorders>
            <w:vAlign w:val="center"/>
          </w:tcPr>
          <w:p w:rsidR="00DD31E5" w:rsidRPr="004F234F" w:rsidRDefault="00DD31E5" w:rsidP="00927C0F">
            <w:pPr>
              <w:tabs>
                <w:tab w:val="left" w:pos="2212"/>
              </w:tabs>
              <w:spacing w:line="400" w:lineRule="exact"/>
              <w:jc w:val="left"/>
              <w:rPr>
                <w:rFonts w:ascii="宋体" w:hAnsi="宋体"/>
                <w:szCs w:val="21"/>
              </w:rPr>
            </w:pPr>
            <w:r w:rsidRPr="004F234F">
              <w:rPr>
                <w:rFonts w:ascii="宋体" w:hAnsi="宋体" w:hint="eastAsia"/>
                <w:szCs w:val="21"/>
              </w:rPr>
              <w:t>教育部数字学习支撑技术工程研究中心</w:t>
            </w:r>
          </w:p>
        </w:tc>
      </w:tr>
      <w:tr w:rsidR="00DD31E5" w:rsidRPr="00FD52B7" w:rsidTr="00927C0F">
        <w:trPr>
          <w:trHeight w:val="570"/>
        </w:trPr>
        <w:tc>
          <w:tcPr>
            <w:tcW w:w="709" w:type="dxa"/>
            <w:tcBorders>
              <w:right w:val="single" w:sz="6" w:space="0" w:color="auto"/>
            </w:tcBorders>
            <w:vAlign w:val="center"/>
          </w:tcPr>
          <w:p w:rsidR="00DD31E5" w:rsidRPr="004F234F" w:rsidRDefault="00DD31E5" w:rsidP="00927C0F">
            <w:pPr>
              <w:tabs>
                <w:tab w:val="left" w:pos="2212"/>
              </w:tabs>
              <w:spacing w:line="400" w:lineRule="exact"/>
              <w:jc w:val="left"/>
              <w:rPr>
                <w:rFonts w:ascii="宋体" w:hAnsi="宋体" w:hint="eastAsia"/>
                <w:szCs w:val="21"/>
              </w:rPr>
            </w:pPr>
            <w:r w:rsidRPr="004F234F">
              <w:rPr>
                <w:rFonts w:ascii="宋体" w:hAnsi="宋体" w:hint="eastAsia"/>
                <w:szCs w:val="21"/>
              </w:rPr>
              <w:t>9</w:t>
            </w:r>
          </w:p>
        </w:tc>
        <w:tc>
          <w:tcPr>
            <w:tcW w:w="1134" w:type="dxa"/>
            <w:tcBorders>
              <w:left w:val="single" w:sz="6" w:space="0" w:color="auto"/>
              <w:right w:val="single" w:sz="6" w:space="0" w:color="auto"/>
            </w:tcBorders>
            <w:vAlign w:val="center"/>
          </w:tcPr>
          <w:p w:rsidR="00DD31E5" w:rsidRPr="004F234F" w:rsidRDefault="00DD31E5" w:rsidP="00927C0F">
            <w:pPr>
              <w:tabs>
                <w:tab w:val="left" w:pos="2212"/>
              </w:tabs>
              <w:spacing w:line="400" w:lineRule="exact"/>
              <w:jc w:val="left"/>
              <w:rPr>
                <w:rFonts w:ascii="宋体" w:hAnsi="宋体" w:hint="eastAsia"/>
                <w:szCs w:val="21"/>
              </w:rPr>
            </w:pPr>
            <w:r w:rsidRPr="004F234F">
              <w:rPr>
                <w:rFonts w:ascii="宋体" w:hAnsi="宋体" w:hint="eastAsia"/>
                <w:szCs w:val="21"/>
              </w:rPr>
              <w:t>窦如秀</w:t>
            </w:r>
          </w:p>
        </w:tc>
        <w:tc>
          <w:tcPr>
            <w:tcW w:w="4173" w:type="dxa"/>
            <w:tcBorders>
              <w:left w:val="single" w:sz="6" w:space="0" w:color="auto"/>
              <w:right w:val="single" w:sz="6" w:space="0" w:color="auto"/>
            </w:tcBorders>
            <w:vAlign w:val="center"/>
          </w:tcPr>
          <w:p w:rsidR="00DD31E5" w:rsidRPr="004F234F" w:rsidRDefault="00DD31E5" w:rsidP="00927C0F">
            <w:pPr>
              <w:tabs>
                <w:tab w:val="left" w:pos="2212"/>
              </w:tabs>
              <w:spacing w:line="400" w:lineRule="exact"/>
              <w:jc w:val="left"/>
              <w:rPr>
                <w:rFonts w:ascii="宋体" w:hAnsi="宋体" w:hint="eastAsia"/>
                <w:szCs w:val="21"/>
              </w:rPr>
            </w:pPr>
            <w:r w:rsidRPr="004F234F">
              <w:rPr>
                <w:rFonts w:ascii="宋体" w:hAnsi="宋体" w:hint="eastAsia"/>
                <w:szCs w:val="21"/>
              </w:rPr>
              <w:t>引导线动画</w:t>
            </w:r>
          </w:p>
        </w:tc>
        <w:tc>
          <w:tcPr>
            <w:tcW w:w="3057" w:type="dxa"/>
            <w:tcBorders>
              <w:left w:val="single" w:sz="6" w:space="0" w:color="auto"/>
            </w:tcBorders>
            <w:vAlign w:val="center"/>
          </w:tcPr>
          <w:p w:rsidR="00DD31E5" w:rsidRPr="004F234F" w:rsidRDefault="00DD31E5" w:rsidP="00927C0F">
            <w:pPr>
              <w:tabs>
                <w:tab w:val="left" w:pos="2212"/>
              </w:tabs>
              <w:spacing w:line="400" w:lineRule="exact"/>
              <w:jc w:val="left"/>
              <w:rPr>
                <w:rFonts w:ascii="宋体" w:hAnsi="宋体"/>
                <w:szCs w:val="21"/>
              </w:rPr>
            </w:pPr>
            <w:r w:rsidRPr="004F234F">
              <w:rPr>
                <w:rFonts w:ascii="宋体" w:hAnsi="宋体" w:hint="eastAsia"/>
                <w:szCs w:val="21"/>
              </w:rPr>
              <w:t>天津市电化教育馆</w:t>
            </w:r>
          </w:p>
        </w:tc>
      </w:tr>
      <w:tr w:rsidR="00DD31E5" w:rsidRPr="00FD52B7" w:rsidTr="00927C0F">
        <w:trPr>
          <w:trHeight w:val="570"/>
        </w:trPr>
        <w:tc>
          <w:tcPr>
            <w:tcW w:w="709" w:type="dxa"/>
            <w:tcBorders>
              <w:right w:val="single" w:sz="6" w:space="0" w:color="auto"/>
            </w:tcBorders>
            <w:vAlign w:val="center"/>
          </w:tcPr>
          <w:p w:rsidR="00DD31E5" w:rsidRPr="004F234F" w:rsidRDefault="00DD31E5" w:rsidP="00927C0F">
            <w:pPr>
              <w:tabs>
                <w:tab w:val="left" w:pos="2212"/>
              </w:tabs>
              <w:spacing w:line="400" w:lineRule="exact"/>
              <w:jc w:val="left"/>
              <w:rPr>
                <w:rFonts w:ascii="宋体" w:hAnsi="宋体"/>
                <w:szCs w:val="21"/>
              </w:rPr>
            </w:pPr>
            <w:r w:rsidRPr="004F234F">
              <w:rPr>
                <w:rFonts w:ascii="宋体" w:hAnsi="宋体" w:hint="eastAsia"/>
                <w:szCs w:val="21"/>
              </w:rPr>
              <w:t>10</w:t>
            </w:r>
          </w:p>
        </w:tc>
        <w:tc>
          <w:tcPr>
            <w:tcW w:w="1134" w:type="dxa"/>
            <w:tcBorders>
              <w:left w:val="single" w:sz="6" w:space="0" w:color="auto"/>
              <w:right w:val="single" w:sz="6" w:space="0" w:color="auto"/>
            </w:tcBorders>
            <w:vAlign w:val="center"/>
          </w:tcPr>
          <w:p w:rsidR="00DD31E5" w:rsidRPr="004F234F" w:rsidRDefault="00DD31E5" w:rsidP="00927C0F">
            <w:pPr>
              <w:tabs>
                <w:tab w:val="left" w:pos="2212"/>
              </w:tabs>
              <w:spacing w:line="400" w:lineRule="exact"/>
              <w:jc w:val="left"/>
              <w:rPr>
                <w:rFonts w:ascii="宋体" w:hAnsi="宋体"/>
                <w:szCs w:val="21"/>
              </w:rPr>
            </w:pPr>
            <w:r w:rsidRPr="004F234F">
              <w:rPr>
                <w:rFonts w:ascii="宋体" w:hAnsi="宋体" w:hint="eastAsia"/>
                <w:szCs w:val="21"/>
              </w:rPr>
              <w:t>刘超</w:t>
            </w:r>
          </w:p>
        </w:tc>
        <w:tc>
          <w:tcPr>
            <w:tcW w:w="4173" w:type="dxa"/>
            <w:tcBorders>
              <w:left w:val="single" w:sz="6" w:space="0" w:color="auto"/>
              <w:right w:val="single" w:sz="6" w:space="0" w:color="auto"/>
            </w:tcBorders>
            <w:vAlign w:val="center"/>
          </w:tcPr>
          <w:p w:rsidR="00DD31E5" w:rsidRPr="004F234F" w:rsidRDefault="00DD31E5" w:rsidP="00927C0F">
            <w:pPr>
              <w:tabs>
                <w:tab w:val="left" w:pos="2212"/>
              </w:tabs>
              <w:spacing w:line="400" w:lineRule="exact"/>
              <w:jc w:val="left"/>
              <w:rPr>
                <w:rFonts w:ascii="宋体" w:hAnsi="宋体" w:hint="eastAsia"/>
                <w:szCs w:val="21"/>
              </w:rPr>
            </w:pPr>
            <w:r w:rsidRPr="004F234F">
              <w:rPr>
                <w:rFonts w:ascii="宋体" w:hAnsi="宋体" w:hint="eastAsia"/>
                <w:szCs w:val="21"/>
              </w:rPr>
              <w:t>三角形的内角和</w:t>
            </w:r>
          </w:p>
        </w:tc>
        <w:tc>
          <w:tcPr>
            <w:tcW w:w="3057" w:type="dxa"/>
            <w:tcBorders>
              <w:left w:val="single" w:sz="6" w:space="0" w:color="auto"/>
            </w:tcBorders>
            <w:vAlign w:val="center"/>
          </w:tcPr>
          <w:p w:rsidR="00DD31E5" w:rsidRPr="004F234F" w:rsidRDefault="00DD31E5" w:rsidP="00927C0F">
            <w:pPr>
              <w:tabs>
                <w:tab w:val="left" w:pos="2212"/>
              </w:tabs>
              <w:spacing w:line="400" w:lineRule="exact"/>
              <w:jc w:val="left"/>
              <w:rPr>
                <w:rFonts w:ascii="宋体" w:hAnsi="宋体"/>
                <w:szCs w:val="21"/>
              </w:rPr>
            </w:pPr>
            <w:r w:rsidRPr="004F234F">
              <w:rPr>
                <w:rFonts w:ascii="宋体" w:hAnsi="宋体" w:hint="eastAsia"/>
                <w:szCs w:val="21"/>
              </w:rPr>
              <w:t>天津市电化教育馆</w:t>
            </w:r>
          </w:p>
        </w:tc>
      </w:tr>
      <w:tr w:rsidR="00DD31E5" w:rsidRPr="00FD52B7" w:rsidTr="00927C0F">
        <w:trPr>
          <w:trHeight w:val="570"/>
        </w:trPr>
        <w:tc>
          <w:tcPr>
            <w:tcW w:w="709" w:type="dxa"/>
            <w:tcBorders>
              <w:right w:val="single" w:sz="6" w:space="0" w:color="auto"/>
            </w:tcBorders>
            <w:vAlign w:val="center"/>
          </w:tcPr>
          <w:p w:rsidR="00DD31E5" w:rsidRPr="004F234F" w:rsidRDefault="00DD31E5" w:rsidP="00927C0F">
            <w:pPr>
              <w:tabs>
                <w:tab w:val="left" w:pos="2212"/>
              </w:tabs>
              <w:spacing w:line="400" w:lineRule="exact"/>
              <w:jc w:val="left"/>
              <w:rPr>
                <w:rFonts w:ascii="宋体" w:hAnsi="宋体"/>
                <w:szCs w:val="21"/>
              </w:rPr>
            </w:pPr>
            <w:r w:rsidRPr="004F234F">
              <w:rPr>
                <w:rFonts w:ascii="宋体" w:hAnsi="宋体"/>
                <w:szCs w:val="21"/>
              </w:rPr>
              <w:t>11</w:t>
            </w:r>
          </w:p>
        </w:tc>
        <w:tc>
          <w:tcPr>
            <w:tcW w:w="1134" w:type="dxa"/>
            <w:tcBorders>
              <w:left w:val="single" w:sz="6" w:space="0" w:color="auto"/>
              <w:right w:val="single" w:sz="6" w:space="0" w:color="auto"/>
            </w:tcBorders>
            <w:vAlign w:val="center"/>
          </w:tcPr>
          <w:p w:rsidR="00DD31E5" w:rsidRPr="004F234F" w:rsidRDefault="00DD31E5" w:rsidP="00927C0F">
            <w:pPr>
              <w:tabs>
                <w:tab w:val="left" w:pos="2212"/>
              </w:tabs>
              <w:spacing w:line="400" w:lineRule="exact"/>
              <w:jc w:val="left"/>
              <w:rPr>
                <w:rFonts w:ascii="宋体" w:hAnsi="宋体"/>
                <w:szCs w:val="21"/>
              </w:rPr>
            </w:pPr>
            <w:r w:rsidRPr="004F234F">
              <w:rPr>
                <w:rFonts w:ascii="宋体" w:hAnsi="宋体" w:hint="eastAsia"/>
                <w:szCs w:val="21"/>
              </w:rPr>
              <w:t>崔靓靓</w:t>
            </w:r>
          </w:p>
        </w:tc>
        <w:tc>
          <w:tcPr>
            <w:tcW w:w="4173" w:type="dxa"/>
            <w:tcBorders>
              <w:left w:val="single" w:sz="6" w:space="0" w:color="auto"/>
              <w:right w:val="single" w:sz="6" w:space="0" w:color="auto"/>
            </w:tcBorders>
            <w:vAlign w:val="center"/>
          </w:tcPr>
          <w:p w:rsidR="00DD31E5" w:rsidRPr="004F234F" w:rsidRDefault="00DD31E5" w:rsidP="00927C0F">
            <w:pPr>
              <w:tabs>
                <w:tab w:val="left" w:pos="2212"/>
              </w:tabs>
              <w:spacing w:line="400" w:lineRule="exact"/>
              <w:jc w:val="left"/>
              <w:rPr>
                <w:rFonts w:ascii="宋体" w:hAnsi="宋体" w:hint="eastAsia"/>
                <w:szCs w:val="21"/>
              </w:rPr>
            </w:pPr>
            <w:r w:rsidRPr="004F234F">
              <w:rPr>
                <w:rFonts w:ascii="宋体" w:hAnsi="宋体" w:hint="eastAsia"/>
                <w:szCs w:val="21"/>
              </w:rPr>
              <w:t>快乐英语第四册Unit2</w:t>
            </w:r>
          </w:p>
        </w:tc>
        <w:tc>
          <w:tcPr>
            <w:tcW w:w="3057" w:type="dxa"/>
            <w:tcBorders>
              <w:left w:val="single" w:sz="6" w:space="0" w:color="auto"/>
            </w:tcBorders>
            <w:vAlign w:val="center"/>
          </w:tcPr>
          <w:p w:rsidR="00DD31E5" w:rsidRPr="004F234F" w:rsidRDefault="00DD31E5" w:rsidP="00927C0F">
            <w:pPr>
              <w:tabs>
                <w:tab w:val="left" w:pos="2212"/>
              </w:tabs>
              <w:spacing w:line="400" w:lineRule="exact"/>
              <w:jc w:val="left"/>
              <w:rPr>
                <w:rFonts w:ascii="宋体" w:hAnsi="宋体" w:hint="eastAsia"/>
                <w:szCs w:val="21"/>
              </w:rPr>
            </w:pPr>
            <w:r w:rsidRPr="004F234F">
              <w:rPr>
                <w:rFonts w:ascii="宋体" w:hAnsi="宋体" w:hint="eastAsia"/>
                <w:szCs w:val="21"/>
              </w:rPr>
              <w:t>天津市电化教育馆</w:t>
            </w:r>
          </w:p>
        </w:tc>
      </w:tr>
      <w:tr w:rsidR="00DD31E5" w:rsidRPr="00FD52B7" w:rsidTr="00927C0F">
        <w:trPr>
          <w:trHeight w:val="570"/>
        </w:trPr>
        <w:tc>
          <w:tcPr>
            <w:tcW w:w="709" w:type="dxa"/>
            <w:tcBorders>
              <w:right w:val="single" w:sz="6" w:space="0" w:color="auto"/>
            </w:tcBorders>
            <w:vAlign w:val="center"/>
          </w:tcPr>
          <w:p w:rsidR="00DD31E5" w:rsidRPr="004F234F" w:rsidRDefault="00DD31E5" w:rsidP="00927C0F">
            <w:pPr>
              <w:tabs>
                <w:tab w:val="left" w:pos="2212"/>
              </w:tabs>
              <w:spacing w:line="400" w:lineRule="exact"/>
              <w:jc w:val="left"/>
              <w:rPr>
                <w:rFonts w:ascii="宋体" w:hAnsi="宋体"/>
                <w:szCs w:val="21"/>
              </w:rPr>
            </w:pPr>
            <w:r w:rsidRPr="004F234F">
              <w:rPr>
                <w:rFonts w:ascii="宋体" w:hAnsi="宋体"/>
                <w:szCs w:val="21"/>
              </w:rPr>
              <w:t>12</w:t>
            </w:r>
          </w:p>
        </w:tc>
        <w:tc>
          <w:tcPr>
            <w:tcW w:w="1134" w:type="dxa"/>
            <w:tcBorders>
              <w:left w:val="single" w:sz="6" w:space="0" w:color="auto"/>
              <w:right w:val="single" w:sz="6" w:space="0" w:color="auto"/>
            </w:tcBorders>
            <w:vAlign w:val="center"/>
          </w:tcPr>
          <w:p w:rsidR="00DD31E5" w:rsidRPr="004F234F" w:rsidRDefault="00DD31E5" w:rsidP="00927C0F">
            <w:pPr>
              <w:tabs>
                <w:tab w:val="left" w:pos="2212"/>
              </w:tabs>
              <w:spacing w:line="400" w:lineRule="exact"/>
              <w:jc w:val="left"/>
              <w:rPr>
                <w:rFonts w:ascii="宋体" w:hAnsi="宋体"/>
                <w:szCs w:val="21"/>
              </w:rPr>
            </w:pPr>
            <w:r w:rsidRPr="004F234F">
              <w:rPr>
                <w:rFonts w:ascii="宋体" w:hAnsi="宋体" w:hint="eastAsia"/>
                <w:szCs w:val="21"/>
              </w:rPr>
              <w:t>闻秋月</w:t>
            </w:r>
          </w:p>
        </w:tc>
        <w:tc>
          <w:tcPr>
            <w:tcW w:w="4173" w:type="dxa"/>
            <w:tcBorders>
              <w:left w:val="single" w:sz="6" w:space="0" w:color="auto"/>
              <w:right w:val="single" w:sz="6" w:space="0" w:color="auto"/>
            </w:tcBorders>
            <w:vAlign w:val="center"/>
          </w:tcPr>
          <w:p w:rsidR="00DD31E5" w:rsidRPr="004F234F" w:rsidRDefault="00DD31E5" w:rsidP="00927C0F">
            <w:pPr>
              <w:tabs>
                <w:tab w:val="left" w:pos="2212"/>
              </w:tabs>
              <w:spacing w:line="400" w:lineRule="exact"/>
              <w:jc w:val="left"/>
              <w:rPr>
                <w:rFonts w:ascii="宋体" w:hAnsi="宋体" w:hint="eastAsia"/>
                <w:szCs w:val="21"/>
              </w:rPr>
            </w:pPr>
            <w:r w:rsidRPr="004F234F">
              <w:rPr>
                <w:rFonts w:ascii="宋体" w:hAnsi="宋体" w:hint="eastAsia"/>
                <w:szCs w:val="21"/>
              </w:rPr>
              <w:t>线条工具的使用方法</w:t>
            </w:r>
          </w:p>
        </w:tc>
        <w:tc>
          <w:tcPr>
            <w:tcW w:w="3057" w:type="dxa"/>
            <w:tcBorders>
              <w:left w:val="single" w:sz="6" w:space="0" w:color="auto"/>
            </w:tcBorders>
            <w:vAlign w:val="center"/>
          </w:tcPr>
          <w:p w:rsidR="00DD31E5" w:rsidRPr="004F234F" w:rsidRDefault="00DD31E5" w:rsidP="00927C0F">
            <w:pPr>
              <w:tabs>
                <w:tab w:val="left" w:pos="2212"/>
              </w:tabs>
              <w:spacing w:line="400" w:lineRule="exact"/>
              <w:jc w:val="left"/>
              <w:rPr>
                <w:rFonts w:ascii="宋体" w:hAnsi="宋体"/>
                <w:szCs w:val="21"/>
              </w:rPr>
            </w:pPr>
            <w:r w:rsidRPr="004F234F">
              <w:rPr>
                <w:rFonts w:ascii="宋体" w:hAnsi="宋体" w:hint="eastAsia"/>
                <w:szCs w:val="21"/>
              </w:rPr>
              <w:t>天津市电化教育馆</w:t>
            </w:r>
          </w:p>
        </w:tc>
      </w:tr>
    </w:tbl>
    <w:p w:rsidR="00CE33EA" w:rsidRDefault="00CE33EA" w:rsidP="00CE33EA">
      <w:pPr>
        <w:widowControl/>
        <w:shd w:val="clear" w:color="auto" w:fill="FFFFFF"/>
        <w:jc w:val="left"/>
        <w:rPr>
          <w:rFonts w:ascii="Tahoma" w:eastAsia="宋体" w:hAnsi="Tahoma" w:cs="Tahoma"/>
          <w:color w:val="444444"/>
          <w:kern w:val="0"/>
          <w:szCs w:val="21"/>
        </w:rPr>
      </w:pPr>
    </w:p>
    <w:p w:rsidR="00BA0125" w:rsidRPr="00BA0125" w:rsidRDefault="00BA0125" w:rsidP="00BA0125">
      <w:pPr>
        <w:autoSpaceDE w:val="0"/>
        <w:autoSpaceDN w:val="0"/>
        <w:adjustRightInd w:val="0"/>
        <w:snapToGrid w:val="0"/>
        <w:ind w:firstLineChars="200" w:firstLine="480"/>
        <w:jc w:val="left"/>
        <w:rPr>
          <w:rFonts w:asciiTheme="minorEastAsia" w:hAnsiTheme="minorEastAsia" w:cs="Times New Roman"/>
          <w:color w:val="000000"/>
          <w:sz w:val="24"/>
          <w:szCs w:val="24"/>
          <w:shd w:val="clear" w:color="auto" w:fill="FFFFFF"/>
        </w:rPr>
      </w:pPr>
    </w:p>
    <w:p w:rsidR="00BA0125" w:rsidRPr="00515093" w:rsidRDefault="00BA0125" w:rsidP="004F234F">
      <w:pPr>
        <w:widowControl/>
        <w:shd w:val="clear" w:color="auto" w:fill="FFFFFF"/>
        <w:jc w:val="center"/>
        <w:rPr>
          <w:rFonts w:ascii="Tahoma" w:eastAsia="宋体" w:hAnsi="Tahoma" w:cs="Tahoma"/>
          <w:b/>
          <w:color w:val="444444"/>
          <w:kern w:val="0"/>
          <w:sz w:val="28"/>
          <w:szCs w:val="28"/>
        </w:rPr>
      </w:pPr>
      <w:r w:rsidRPr="00BA0125">
        <w:rPr>
          <w:rFonts w:ascii="Tahoma" w:eastAsia="宋体" w:hAnsi="Tahoma" w:cs="Tahoma"/>
          <w:b/>
          <w:color w:val="444444"/>
          <w:kern w:val="0"/>
          <w:sz w:val="28"/>
          <w:szCs w:val="28"/>
        </w:rPr>
        <w:t>后期研究</w:t>
      </w:r>
      <w:r w:rsidRPr="00BA0125">
        <w:rPr>
          <w:rFonts w:ascii="Tahoma" w:eastAsia="宋体" w:hAnsi="Tahoma" w:cs="Tahoma" w:hint="eastAsia"/>
          <w:b/>
          <w:color w:val="444444"/>
          <w:kern w:val="0"/>
          <w:sz w:val="28"/>
          <w:szCs w:val="28"/>
        </w:rPr>
        <w:t>设想</w:t>
      </w:r>
    </w:p>
    <w:p w:rsidR="00515093" w:rsidRPr="00FD52B7" w:rsidRDefault="00515093" w:rsidP="00515093">
      <w:pPr>
        <w:spacing w:line="400" w:lineRule="exact"/>
        <w:ind w:firstLineChars="200" w:firstLine="480"/>
        <w:jc w:val="left"/>
        <w:rPr>
          <w:rFonts w:ascii="宋体" w:hAnsi="宋体" w:cs="宋体"/>
          <w:color w:val="323232"/>
          <w:kern w:val="0"/>
          <w:sz w:val="24"/>
        </w:rPr>
      </w:pPr>
      <w:r w:rsidRPr="00FD52B7">
        <w:rPr>
          <w:rFonts w:ascii="宋体" w:hAnsi="宋体" w:cs="宋体"/>
          <w:color w:val="323232"/>
          <w:kern w:val="0"/>
          <w:sz w:val="24"/>
        </w:rPr>
        <w:t>网络学习空间的深度应用是当前教育信息化深度融合的标志,也是实现教育信息化总体目标的手段之一。空间应用近几年受到各级教育部门的高度重视,仅2018年教育部就发布了五个涵盖空间建设的相关文件。可见网络学习空间建设与应用的重要性。</w:t>
      </w:r>
    </w:p>
    <w:p w:rsidR="00515093" w:rsidRPr="00FD52B7" w:rsidRDefault="00515093" w:rsidP="00515093">
      <w:pPr>
        <w:spacing w:line="400" w:lineRule="exact"/>
        <w:ind w:firstLineChars="200" w:firstLine="480"/>
        <w:jc w:val="left"/>
        <w:rPr>
          <w:rFonts w:ascii="宋体" w:hAnsi="宋体" w:cs="宋体" w:hint="eastAsia"/>
          <w:color w:val="323232"/>
          <w:kern w:val="0"/>
          <w:sz w:val="24"/>
        </w:rPr>
      </w:pPr>
      <w:r w:rsidRPr="00FD52B7">
        <w:rPr>
          <w:rFonts w:ascii="宋体" w:hAnsi="宋体" w:cs="宋体" w:hint="eastAsia"/>
          <w:color w:val="323232"/>
          <w:kern w:val="0"/>
          <w:sz w:val="24"/>
        </w:rPr>
        <w:t>1</w:t>
      </w:r>
      <w:r w:rsidRPr="00FD52B7">
        <w:rPr>
          <w:rFonts w:ascii="宋体" w:hAnsi="宋体" w:cs="宋体"/>
          <w:color w:val="323232"/>
          <w:kern w:val="0"/>
          <w:sz w:val="24"/>
        </w:rPr>
        <w:t>.网络学习空间应用存在的问题</w:t>
      </w:r>
    </w:p>
    <w:p w:rsidR="00515093" w:rsidRPr="00FD52B7" w:rsidRDefault="00515093" w:rsidP="00515093">
      <w:pPr>
        <w:spacing w:line="400" w:lineRule="exact"/>
        <w:ind w:firstLineChars="200" w:firstLine="480"/>
        <w:jc w:val="left"/>
        <w:rPr>
          <w:rFonts w:ascii="宋体" w:hAnsi="宋体" w:cs="宋体"/>
          <w:color w:val="323232"/>
          <w:kern w:val="0"/>
          <w:sz w:val="24"/>
        </w:rPr>
      </w:pPr>
      <w:r w:rsidRPr="00FD52B7">
        <w:rPr>
          <w:rFonts w:ascii="宋体" w:hAnsi="宋体" w:cs="宋体" w:hint="eastAsia"/>
          <w:color w:val="323232"/>
          <w:kern w:val="0"/>
          <w:sz w:val="24"/>
        </w:rPr>
        <w:t>研究过程中发现，个人空间应用模式基本已经构建完整，但</w:t>
      </w:r>
      <w:r w:rsidRPr="00FD52B7">
        <w:rPr>
          <w:rFonts w:ascii="宋体" w:hAnsi="宋体" w:cs="宋体"/>
          <w:color w:val="323232"/>
          <w:kern w:val="0"/>
          <w:sz w:val="24"/>
        </w:rPr>
        <w:t>个人网络学习空间存在学习资源参差不齐、学习工具针对性不强、网络学习空间特色不突出、网络学习空间使用效果不佳、网络学习设备</w:t>
      </w:r>
      <w:r w:rsidRPr="00FD52B7">
        <w:rPr>
          <w:rFonts w:ascii="宋体" w:hAnsi="宋体" w:cs="宋体" w:hint="eastAsia"/>
          <w:color w:val="323232"/>
          <w:kern w:val="0"/>
          <w:sz w:val="24"/>
        </w:rPr>
        <w:t>缺乏</w:t>
      </w:r>
      <w:r w:rsidRPr="00FD52B7">
        <w:rPr>
          <w:rFonts w:ascii="宋体" w:hAnsi="宋体" w:cs="宋体"/>
          <w:color w:val="323232"/>
          <w:kern w:val="0"/>
          <w:sz w:val="24"/>
        </w:rPr>
        <w:t>等现实问题</w:t>
      </w:r>
      <w:r w:rsidRPr="00FD52B7">
        <w:rPr>
          <w:rFonts w:ascii="宋体" w:hAnsi="宋体" w:cs="宋体" w:hint="eastAsia"/>
          <w:color w:val="323232"/>
          <w:kern w:val="0"/>
          <w:sz w:val="24"/>
        </w:rPr>
        <w:t>，更具体地表现在两个方面：</w:t>
      </w:r>
    </w:p>
    <w:p w:rsidR="00515093" w:rsidRPr="00FD52B7" w:rsidRDefault="00515093" w:rsidP="00515093">
      <w:pPr>
        <w:spacing w:line="400" w:lineRule="exact"/>
        <w:ind w:firstLineChars="200" w:firstLine="480"/>
        <w:jc w:val="left"/>
        <w:rPr>
          <w:rFonts w:ascii="宋体" w:hAnsi="宋体" w:cs="宋体"/>
          <w:color w:val="323232"/>
          <w:kern w:val="0"/>
          <w:sz w:val="24"/>
        </w:rPr>
      </w:pPr>
      <w:r w:rsidRPr="00FD52B7">
        <w:rPr>
          <w:rFonts w:ascii="宋体" w:hAnsi="宋体" w:cs="宋体" w:hint="eastAsia"/>
          <w:color w:val="323232"/>
          <w:kern w:val="0"/>
          <w:sz w:val="24"/>
        </w:rPr>
        <w:t>（1）</w:t>
      </w:r>
      <w:r w:rsidRPr="00FD52B7">
        <w:rPr>
          <w:rFonts w:ascii="宋体" w:hAnsi="宋体" w:cs="宋体"/>
          <w:color w:val="323232"/>
          <w:kern w:val="0"/>
          <w:sz w:val="24"/>
        </w:rPr>
        <w:t>网络学习空间内涵认识不到位</w:t>
      </w:r>
      <w:r w:rsidRPr="00FD52B7">
        <w:rPr>
          <w:rFonts w:ascii="宋体" w:hAnsi="宋体" w:cs="宋体" w:hint="eastAsia"/>
          <w:color w:val="323232"/>
          <w:kern w:val="0"/>
          <w:sz w:val="24"/>
        </w:rPr>
        <w:t>。</w:t>
      </w:r>
    </w:p>
    <w:p w:rsidR="00515093" w:rsidRPr="00FD52B7" w:rsidRDefault="00515093" w:rsidP="00515093">
      <w:pPr>
        <w:spacing w:line="400" w:lineRule="exact"/>
        <w:ind w:firstLineChars="200" w:firstLine="480"/>
        <w:jc w:val="left"/>
        <w:rPr>
          <w:rFonts w:ascii="宋体" w:hAnsi="宋体" w:cs="宋体"/>
          <w:color w:val="323232"/>
          <w:kern w:val="0"/>
          <w:sz w:val="24"/>
        </w:rPr>
      </w:pPr>
      <w:r w:rsidRPr="00FD52B7">
        <w:rPr>
          <w:rFonts w:ascii="宋体" w:hAnsi="宋体" w:cs="宋体"/>
          <w:color w:val="323232"/>
          <w:kern w:val="0"/>
          <w:sz w:val="24"/>
        </w:rPr>
        <w:t>现阶段教师对空间应用内涵理解不到位，体现在以下几个方面：</w:t>
      </w:r>
      <w:r w:rsidRPr="00FD52B7">
        <w:rPr>
          <w:rFonts w:ascii="宋体" w:hAnsi="宋体" w:cs="宋体" w:hint="eastAsia"/>
          <w:color w:val="323232"/>
          <w:kern w:val="0"/>
          <w:sz w:val="24"/>
        </w:rPr>
        <w:t>①</w:t>
      </w:r>
      <w:r w:rsidRPr="00FD52B7">
        <w:rPr>
          <w:rFonts w:ascii="宋体" w:hAnsi="宋体" w:cs="宋体"/>
          <w:color w:val="323232"/>
          <w:kern w:val="0"/>
          <w:sz w:val="24"/>
        </w:rPr>
        <w:t>空间建设重上传，轻应用，造成存储空间浪费，资源利用率低。</w:t>
      </w:r>
      <w:r w:rsidRPr="00FD52B7">
        <w:rPr>
          <w:rFonts w:ascii="宋体" w:hAnsi="宋体" w:cs="宋体" w:hint="eastAsia"/>
          <w:color w:val="323232"/>
          <w:kern w:val="0"/>
          <w:sz w:val="24"/>
        </w:rPr>
        <w:t>②</w:t>
      </w:r>
      <w:r w:rsidRPr="00FD52B7">
        <w:rPr>
          <w:rFonts w:ascii="宋体" w:hAnsi="宋体" w:cs="宋体"/>
          <w:color w:val="323232"/>
          <w:kern w:val="0"/>
          <w:sz w:val="24"/>
        </w:rPr>
        <w:t>空间应用静态资源多，深入互动交流少。</w:t>
      </w:r>
      <w:r w:rsidRPr="00FD52B7">
        <w:rPr>
          <w:rFonts w:ascii="宋体" w:hAnsi="宋体" w:cs="宋体" w:hint="eastAsia"/>
          <w:color w:val="323232"/>
          <w:kern w:val="0"/>
          <w:sz w:val="24"/>
        </w:rPr>
        <w:t>③</w:t>
      </w:r>
      <w:r w:rsidRPr="00FD52B7">
        <w:rPr>
          <w:rFonts w:ascii="宋体" w:hAnsi="宋体" w:cs="宋体"/>
          <w:color w:val="323232"/>
          <w:kern w:val="0"/>
          <w:sz w:val="24"/>
        </w:rPr>
        <w:t>用于公开课等比赛的多，常态化程度较低。</w:t>
      </w:r>
    </w:p>
    <w:p w:rsidR="00515093" w:rsidRPr="00FD52B7" w:rsidRDefault="00515093" w:rsidP="00515093">
      <w:pPr>
        <w:spacing w:line="400" w:lineRule="exact"/>
        <w:ind w:firstLineChars="200" w:firstLine="480"/>
        <w:jc w:val="left"/>
        <w:rPr>
          <w:rFonts w:ascii="宋体" w:hAnsi="宋体" w:cs="宋体"/>
          <w:color w:val="323232"/>
          <w:kern w:val="0"/>
          <w:sz w:val="24"/>
        </w:rPr>
      </w:pPr>
      <w:r w:rsidRPr="00FD52B7">
        <w:rPr>
          <w:rFonts w:ascii="宋体" w:hAnsi="宋体" w:cs="宋体" w:hint="eastAsia"/>
          <w:color w:val="323232"/>
          <w:kern w:val="0"/>
          <w:sz w:val="24"/>
        </w:rPr>
        <w:t>（2）</w:t>
      </w:r>
      <w:r w:rsidRPr="00FD52B7">
        <w:rPr>
          <w:rFonts w:ascii="宋体" w:hAnsi="宋体" w:cs="宋体"/>
          <w:color w:val="323232"/>
          <w:kern w:val="0"/>
          <w:sz w:val="24"/>
        </w:rPr>
        <w:t>网络学习空间建设不科学</w:t>
      </w:r>
      <w:r w:rsidRPr="00FD52B7">
        <w:rPr>
          <w:rFonts w:ascii="宋体" w:hAnsi="宋体" w:cs="宋体" w:hint="eastAsia"/>
          <w:color w:val="323232"/>
          <w:kern w:val="0"/>
          <w:sz w:val="24"/>
        </w:rPr>
        <w:t>。</w:t>
      </w:r>
    </w:p>
    <w:p w:rsidR="00515093" w:rsidRPr="00FD52B7" w:rsidRDefault="00515093" w:rsidP="00515093">
      <w:pPr>
        <w:spacing w:line="400" w:lineRule="exact"/>
        <w:ind w:firstLineChars="200" w:firstLine="480"/>
        <w:jc w:val="left"/>
        <w:rPr>
          <w:rFonts w:ascii="宋体" w:hAnsi="宋体" w:cs="宋体"/>
          <w:color w:val="323232"/>
          <w:kern w:val="0"/>
          <w:sz w:val="24"/>
        </w:rPr>
      </w:pPr>
      <w:r w:rsidRPr="00FD52B7">
        <w:rPr>
          <w:rFonts w:ascii="宋体" w:hAnsi="宋体" w:cs="宋体" w:hint="eastAsia"/>
          <w:color w:val="323232"/>
          <w:kern w:val="0"/>
          <w:sz w:val="24"/>
        </w:rPr>
        <w:t>机构空间应用大都尚未启动，老师们各自为战。</w:t>
      </w:r>
      <w:r w:rsidRPr="00FD52B7">
        <w:rPr>
          <w:rFonts w:ascii="宋体" w:hAnsi="宋体" w:cs="宋体"/>
          <w:color w:val="323232"/>
          <w:kern w:val="0"/>
          <w:sz w:val="24"/>
        </w:rPr>
        <w:t>由于教师缺少空间内涵的认识，因此空间建设随意性较大。体现在：</w:t>
      </w:r>
      <w:r w:rsidRPr="00FD52B7">
        <w:rPr>
          <w:rFonts w:ascii="宋体" w:hAnsi="宋体" w:cs="宋体" w:hint="eastAsia"/>
          <w:color w:val="323232"/>
          <w:kern w:val="0"/>
          <w:sz w:val="24"/>
        </w:rPr>
        <w:t>①</w:t>
      </w:r>
      <w:r w:rsidRPr="00FD52B7">
        <w:rPr>
          <w:rFonts w:ascii="宋体" w:hAnsi="宋体" w:cs="宋体"/>
          <w:color w:val="323232"/>
          <w:kern w:val="0"/>
          <w:sz w:val="24"/>
        </w:rPr>
        <w:t>结构上缺少整体规划，没有建设</w:t>
      </w:r>
      <w:r w:rsidRPr="00FD52B7">
        <w:rPr>
          <w:rFonts w:ascii="宋体" w:hAnsi="宋体" w:cs="宋体"/>
          <w:color w:val="323232"/>
          <w:kern w:val="0"/>
          <w:sz w:val="24"/>
        </w:rPr>
        <w:lastRenderedPageBreak/>
        <w:t>体系，模块搭建较为随意</w:t>
      </w:r>
      <w:r w:rsidRPr="00FD52B7">
        <w:rPr>
          <w:rFonts w:ascii="宋体" w:hAnsi="宋体" w:cs="宋体" w:hint="eastAsia"/>
          <w:color w:val="323232"/>
          <w:kern w:val="0"/>
          <w:sz w:val="24"/>
        </w:rPr>
        <w:t>②</w:t>
      </w:r>
      <w:r w:rsidRPr="00FD52B7">
        <w:rPr>
          <w:rFonts w:ascii="宋体" w:hAnsi="宋体" w:cs="宋体"/>
          <w:color w:val="323232"/>
          <w:kern w:val="0"/>
          <w:sz w:val="24"/>
        </w:rPr>
        <w:t>内容上与学科教学、教研活动的结合得不够紧密。</w:t>
      </w:r>
      <w:r w:rsidRPr="00FD52B7">
        <w:rPr>
          <w:rFonts w:ascii="宋体" w:hAnsi="宋体" w:cs="宋体" w:hint="eastAsia"/>
          <w:color w:val="323232"/>
          <w:kern w:val="0"/>
          <w:sz w:val="24"/>
        </w:rPr>
        <w:t>③</w:t>
      </w:r>
      <w:r w:rsidRPr="00FD52B7">
        <w:rPr>
          <w:rFonts w:ascii="宋体" w:hAnsi="宋体" w:cs="宋体"/>
          <w:color w:val="323232"/>
          <w:kern w:val="0"/>
          <w:sz w:val="24"/>
        </w:rPr>
        <w:t>线上线下活动相脱离。教师把课堂教学与空间建设完全当成两个任务来做，没有受益空间带来的优势，反而增加了</w:t>
      </w:r>
      <w:r w:rsidRPr="00FD52B7">
        <w:rPr>
          <w:rFonts w:ascii="宋体" w:hAnsi="宋体" w:cs="宋体" w:hint="eastAsia"/>
          <w:color w:val="323232"/>
          <w:kern w:val="0"/>
          <w:sz w:val="24"/>
        </w:rPr>
        <w:t>教师</w:t>
      </w:r>
      <w:r w:rsidRPr="00FD52B7">
        <w:rPr>
          <w:rFonts w:ascii="宋体" w:hAnsi="宋体" w:cs="宋体"/>
          <w:color w:val="323232"/>
          <w:kern w:val="0"/>
          <w:sz w:val="24"/>
        </w:rPr>
        <w:t>的负担。</w:t>
      </w:r>
    </w:p>
    <w:p w:rsidR="00515093" w:rsidRPr="00FD52B7" w:rsidRDefault="00515093" w:rsidP="00515093">
      <w:pPr>
        <w:spacing w:line="400" w:lineRule="exact"/>
        <w:ind w:firstLineChars="200" w:firstLine="480"/>
        <w:jc w:val="left"/>
        <w:rPr>
          <w:rFonts w:ascii="宋体" w:hAnsi="宋体" w:cs="宋体"/>
          <w:color w:val="323232"/>
          <w:kern w:val="0"/>
          <w:sz w:val="24"/>
        </w:rPr>
      </w:pPr>
      <w:r w:rsidRPr="00FD52B7">
        <w:rPr>
          <w:rFonts w:ascii="宋体" w:hAnsi="宋体" w:cs="宋体" w:hint="eastAsia"/>
          <w:color w:val="323232"/>
          <w:kern w:val="0"/>
          <w:sz w:val="24"/>
        </w:rPr>
        <w:t>2</w:t>
      </w:r>
      <w:r w:rsidRPr="00FD52B7">
        <w:rPr>
          <w:rFonts w:ascii="宋体" w:hAnsi="宋体" w:cs="宋体"/>
          <w:color w:val="323232"/>
          <w:kern w:val="0"/>
          <w:sz w:val="24"/>
        </w:rPr>
        <w:t>.影响网络学习空间应用的因素</w:t>
      </w:r>
    </w:p>
    <w:p w:rsidR="00515093" w:rsidRPr="00FD52B7" w:rsidRDefault="00515093" w:rsidP="00515093">
      <w:pPr>
        <w:spacing w:line="400" w:lineRule="exact"/>
        <w:ind w:firstLineChars="200" w:firstLine="480"/>
        <w:jc w:val="left"/>
        <w:rPr>
          <w:rFonts w:ascii="宋体" w:hAnsi="宋体" w:cs="宋体"/>
          <w:color w:val="323232"/>
          <w:kern w:val="0"/>
          <w:sz w:val="24"/>
        </w:rPr>
      </w:pPr>
      <w:r w:rsidRPr="00FD52B7">
        <w:rPr>
          <w:rFonts w:ascii="宋体" w:hAnsi="宋体" w:cs="宋体"/>
          <w:color w:val="323232"/>
          <w:kern w:val="0"/>
          <w:sz w:val="24"/>
        </w:rPr>
        <w:t>教师应用平台开展空间应用，其应用效果会受到国家政策方针、教师个人习惯、平台技术操作等多个方面的影响。通过对教师空间应用情况的调研发现</w:t>
      </w:r>
      <w:r w:rsidRPr="00FD52B7">
        <w:rPr>
          <w:rFonts w:ascii="宋体" w:hAnsi="宋体" w:cs="宋体" w:hint="eastAsia"/>
          <w:color w:val="323232"/>
          <w:kern w:val="0"/>
          <w:sz w:val="24"/>
        </w:rPr>
        <w:t>，对教师空间应用音响最大的三个因素是：</w:t>
      </w:r>
      <w:r w:rsidRPr="00FD52B7">
        <w:rPr>
          <w:rFonts w:ascii="宋体" w:hAnsi="宋体" w:cs="宋体"/>
          <w:color w:val="323232"/>
          <w:kern w:val="0"/>
          <w:sz w:val="24"/>
        </w:rPr>
        <w:t>多数学生使用网络学习空间自主学习时趁机上网，自控能力差</w:t>
      </w:r>
      <w:r w:rsidRPr="00FD52B7">
        <w:rPr>
          <w:rFonts w:ascii="宋体" w:hAnsi="宋体" w:cs="宋体" w:hint="eastAsia"/>
          <w:color w:val="323232"/>
          <w:kern w:val="0"/>
          <w:sz w:val="24"/>
        </w:rPr>
        <w:t>；</w:t>
      </w:r>
      <w:r w:rsidRPr="00FD52B7">
        <w:rPr>
          <w:rFonts w:ascii="宋体" w:hAnsi="宋体" w:cs="宋体"/>
          <w:color w:val="323232"/>
          <w:kern w:val="0"/>
          <w:sz w:val="24"/>
        </w:rPr>
        <w:t>学生不具备空间使用能力</w:t>
      </w:r>
      <w:r w:rsidRPr="00FD52B7">
        <w:rPr>
          <w:rFonts w:ascii="宋体" w:hAnsi="宋体" w:cs="宋体" w:hint="eastAsia"/>
          <w:color w:val="323232"/>
          <w:kern w:val="0"/>
          <w:sz w:val="24"/>
        </w:rPr>
        <w:t>；</w:t>
      </w:r>
      <w:r w:rsidRPr="00FD52B7">
        <w:rPr>
          <w:rFonts w:ascii="宋体" w:hAnsi="宋体" w:cs="宋体"/>
          <w:color w:val="323232"/>
          <w:kern w:val="0"/>
          <w:sz w:val="24"/>
        </w:rPr>
        <w:t>教学负担重，无暇使用。</w:t>
      </w:r>
    </w:p>
    <w:p w:rsidR="00515093" w:rsidRPr="00FD52B7" w:rsidRDefault="00515093" w:rsidP="00515093">
      <w:pPr>
        <w:spacing w:line="400" w:lineRule="exact"/>
        <w:ind w:firstLineChars="200" w:firstLine="420"/>
        <w:jc w:val="left"/>
        <w:rPr>
          <w:rFonts w:ascii="宋体" w:hAnsi="宋体" w:cs="宋体" w:hint="eastAsia"/>
          <w:color w:val="323232"/>
          <w:kern w:val="0"/>
          <w:sz w:val="24"/>
        </w:rPr>
      </w:pPr>
      <w:r>
        <w:rPr>
          <w:noProof/>
        </w:rPr>
        <w:drawing>
          <wp:anchor distT="0" distB="0" distL="114300" distR="114300" simplePos="0" relativeHeight="251675648" behindDoc="0" locked="0" layoutInCell="1" allowOverlap="1">
            <wp:simplePos x="0" y="0"/>
            <wp:positionH relativeFrom="column">
              <wp:posOffset>137160</wp:posOffset>
            </wp:positionH>
            <wp:positionV relativeFrom="paragraph">
              <wp:posOffset>674370</wp:posOffset>
            </wp:positionV>
            <wp:extent cx="5715000" cy="2857500"/>
            <wp:effectExtent l="0" t="0" r="0" b="0"/>
            <wp:wrapTopAndBottom/>
            <wp:docPr id="61" name="图片 61" descr="影响因素图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影响因素图比"/>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52B7">
        <w:rPr>
          <w:rFonts w:ascii="宋体" w:hAnsi="宋体" w:cs="宋体"/>
          <w:color w:val="323232"/>
          <w:kern w:val="0"/>
          <w:sz w:val="24"/>
        </w:rPr>
        <w:t>尤其疫情以来</w:t>
      </w:r>
      <w:r w:rsidRPr="00FD52B7">
        <w:rPr>
          <w:rFonts w:ascii="宋体" w:hAnsi="宋体" w:cs="宋体" w:hint="eastAsia"/>
          <w:color w:val="323232"/>
          <w:kern w:val="0"/>
          <w:sz w:val="24"/>
        </w:rPr>
        <w:t>，</w:t>
      </w:r>
      <w:r w:rsidRPr="00FD52B7">
        <w:rPr>
          <w:rFonts w:ascii="宋体" w:hAnsi="宋体" w:cs="宋体"/>
          <w:color w:val="323232"/>
          <w:kern w:val="0"/>
          <w:sz w:val="24"/>
        </w:rPr>
        <w:t>停课不停学的实施</w:t>
      </w:r>
      <w:r w:rsidRPr="00FD52B7">
        <w:rPr>
          <w:rFonts w:ascii="宋体" w:hAnsi="宋体" w:cs="宋体" w:hint="eastAsia"/>
          <w:color w:val="323232"/>
          <w:kern w:val="0"/>
          <w:sz w:val="24"/>
        </w:rPr>
        <w:t>过程中，发现最困难的问题不是学习资源的准备，也不是学习平台的选择，最困难的是学生自主学习的能力弱。</w:t>
      </w:r>
    </w:p>
    <w:p w:rsidR="00515093" w:rsidRPr="00FD52B7" w:rsidRDefault="00515093" w:rsidP="00515093">
      <w:pPr>
        <w:autoSpaceDE w:val="0"/>
        <w:autoSpaceDN w:val="0"/>
        <w:adjustRightInd w:val="0"/>
        <w:snapToGrid w:val="0"/>
        <w:spacing w:line="400" w:lineRule="exact"/>
        <w:ind w:firstLine="200"/>
        <w:jc w:val="center"/>
        <w:rPr>
          <w:rFonts w:ascii="宋体" w:hAnsi="宋体" w:cs="仿宋" w:hint="eastAsia"/>
          <w:color w:val="222222"/>
          <w:sz w:val="24"/>
        </w:rPr>
      </w:pPr>
      <w:r>
        <w:rPr>
          <w:rFonts w:ascii="宋体" w:hAnsi="宋体" w:cs="仿宋"/>
          <w:color w:val="222222"/>
          <w:sz w:val="24"/>
        </w:rPr>
        <w:t>图二十一</w:t>
      </w:r>
      <w:r>
        <w:rPr>
          <w:rFonts w:ascii="宋体" w:hAnsi="宋体" w:cs="仿宋" w:hint="eastAsia"/>
          <w:color w:val="222222"/>
          <w:sz w:val="24"/>
        </w:rPr>
        <w:t>：</w:t>
      </w:r>
      <w:r w:rsidRPr="00FD52B7">
        <w:rPr>
          <w:rFonts w:ascii="宋体" w:hAnsi="宋体" w:cs="仿宋"/>
          <w:color w:val="222222"/>
          <w:sz w:val="24"/>
        </w:rPr>
        <w:t>影响网络学习空间应用的因素图比</w:t>
      </w:r>
    </w:p>
    <w:p w:rsidR="00515093" w:rsidRPr="00FD52B7" w:rsidRDefault="00515093" w:rsidP="00515093">
      <w:pPr>
        <w:spacing w:line="400" w:lineRule="exact"/>
        <w:ind w:firstLineChars="200" w:firstLine="480"/>
        <w:jc w:val="left"/>
        <w:rPr>
          <w:rFonts w:ascii="宋体" w:hAnsi="宋体" w:cs="宋体"/>
          <w:color w:val="323232"/>
          <w:kern w:val="0"/>
          <w:sz w:val="24"/>
        </w:rPr>
      </w:pPr>
      <w:r w:rsidRPr="00FD52B7">
        <w:rPr>
          <w:rFonts w:ascii="宋体" w:hAnsi="宋体" w:cs="宋体" w:hint="eastAsia"/>
          <w:color w:val="323232"/>
          <w:kern w:val="0"/>
          <w:sz w:val="24"/>
        </w:rPr>
        <w:t>3</w:t>
      </w:r>
      <w:r w:rsidRPr="00FD52B7">
        <w:rPr>
          <w:rFonts w:ascii="宋体" w:hAnsi="宋体" w:cs="宋体"/>
          <w:color w:val="323232"/>
          <w:kern w:val="0"/>
          <w:sz w:val="24"/>
        </w:rPr>
        <w:t>.后期研究展望</w:t>
      </w:r>
    </w:p>
    <w:p w:rsidR="00515093" w:rsidRPr="00FD52B7" w:rsidRDefault="00515093" w:rsidP="00515093">
      <w:pPr>
        <w:spacing w:line="400" w:lineRule="exact"/>
        <w:ind w:firstLineChars="200" w:firstLine="480"/>
        <w:jc w:val="left"/>
        <w:rPr>
          <w:rFonts w:ascii="宋体" w:hAnsi="宋体" w:cs="宋体" w:hint="eastAsia"/>
          <w:color w:val="323232"/>
          <w:kern w:val="0"/>
          <w:sz w:val="24"/>
        </w:rPr>
      </w:pPr>
      <w:r w:rsidRPr="00FD52B7">
        <w:rPr>
          <w:rFonts w:ascii="宋体" w:hAnsi="宋体" w:cs="宋体"/>
          <w:color w:val="323232"/>
          <w:kern w:val="0"/>
          <w:sz w:val="24"/>
        </w:rPr>
        <w:t>人人皆学、处处能学、时时可学的泛在学习时代已经到来了，网络学习空间为泛在学习提供了学习环境。学校是网络学习空间应用的规划者</w:t>
      </w:r>
      <w:r w:rsidRPr="00FD52B7">
        <w:rPr>
          <w:rFonts w:ascii="宋体" w:hAnsi="宋体" w:cs="宋体" w:hint="eastAsia"/>
          <w:color w:val="323232"/>
          <w:kern w:val="0"/>
          <w:sz w:val="24"/>
        </w:rPr>
        <w:t>、</w:t>
      </w:r>
      <w:r w:rsidRPr="00FD52B7">
        <w:rPr>
          <w:rFonts w:ascii="宋体" w:hAnsi="宋体" w:cs="宋体"/>
          <w:color w:val="323232"/>
          <w:kern w:val="0"/>
          <w:sz w:val="24"/>
        </w:rPr>
        <w:t>实践者</w:t>
      </w:r>
      <w:r w:rsidRPr="00FD52B7">
        <w:rPr>
          <w:rFonts w:ascii="宋体" w:hAnsi="宋体" w:cs="宋体" w:hint="eastAsia"/>
          <w:color w:val="323232"/>
          <w:kern w:val="0"/>
          <w:sz w:val="24"/>
        </w:rPr>
        <w:t>；</w:t>
      </w:r>
      <w:r w:rsidRPr="00FD52B7">
        <w:rPr>
          <w:rFonts w:ascii="宋体" w:hAnsi="宋体" w:cs="宋体"/>
          <w:color w:val="323232"/>
          <w:kern w:val="0"/>
          <w:sz w:val="24"/>
        </w:rPr>
        <w:t>教师作为泛在学习的引领者、网络学习空间应用的实践者，对空间应用水平的整体提升起到了关键的作用</w:t>
      </w:r>
      <w:r w:rsidRPr="00FD52B7">
        <w:rPr>
          <w:rFonts w:ascii="宋体" w:hAnsi="宋体" w:cs="宋体" w:hint="eastAsia"/>
          <w:color w:val="323232"/>
          <w:kern w:val="0"/>
          <w:sz w:val="24"/>
        </w:rPr>
        <w:t>；</w:t>
      </w:r>
      <w:r w:rsidRPr="00FD52B7">
        <w:rPr>
          <w:rFonts w:ascii="宋体" w:hAnsi="宋体" w:cs="宋体"/>
          <w:color w:val="323232"/>
          <w:kern w:val="0"/>
          <w:sz w:val="24"/>
        </w:rPr>
        <w:t>学生和家长是泛在学习的主体</w:t>
      </w:r>
      <w:r w:rsidRPr="00FD52B7">
        <w:rPr>
          <w:rFonts w:ascii="宋体" w:hAnsi="宋体" w:cs="宋体" w:hint="eastAsia"/>
          <w:color w:val="323232"/>
          <w:kern w:val="0"/>
          <w:sz w:val="24"/>
        </w:rPr>
        <w:t>，</w:t>
      </w:r>
      <w:r w:rsidRPr="00FD52B7">
        <w:rPr>
          <w:rFonts w:ascii="宋体" w:hAnsi="宋体" w:cs="宋体"/>
          <w:color w:val="323232"/>
          <w:kern w:val="0"/>
          <w:sz w:val="24"/>
        </w:rPr>
        <w:t>是网络学习空间应用的实践者</w:t>
      </w:r>
      <w:r w:rsidRPr="00FD52B7">
        <w:rPr>
          <w:rFonts w:ascii="宋体" w:hAnsi="宋体" w:cs="宋体" w:hint="eastAsia"/>
          <w:color w:val="323232"/>
          <w:kern w:val="0"/>
          <w:sz w:val="24"/>
        </w:rPr>
        <w:t>，</w:t>
      </w:r>
      <w:r w:rsidRPr="00FD52B7">
        <w:rPr>
          <w:rFonts w:ascii="宋体" w:hAnsi="宋体" w:cs="宋体"/>
          <w:color w:val="323232"/>
          <w:kern w:val="0"/>
          <w:sz w:val="24"/>
        </w:rPr>
        <w:t>将是网络学习空间应用的最大受益者</w:t>
      </w:r>
      <w:r w:rsidRPr="00FD52B7">
        <w:rPr>
          <w:rFonts w:ascii="宋体" w:hAnsi="宋体" w:cs="宋体" w:hint="eastAsia"/>
          <w:color w:val="323232"/>
          <w:kern w:val="0"/>
          <w:sz w:val="24"/>
        </w:rPr>
        <w:t>。</w:t>
      </w:r>
      <w:r w:rsidRPr="00FD52B7">
        <w:rPr>
          <w:rFonts w:ascii="宋体" w:hAnsi="宋体" w:cs="宋体"/>
          <w:color w:val="323232"/>
          <w:kern w:val="0"/>
          <w:sz w:val="24"/>
        </w:rPr>
        <w:t>所以网络学习空间的应用研究尚需努力</w:t>
      </w:r>
      <w:r w:rsidRPr="00FD52B7">
        <w:rPr>
          <w:rFonts w:ascii="宋体" w:hAnsi="宋体" w:cs="宋体" w:hint="eastAsia"/>
          <w:color w:val="323232"/>
          <w:kern w:val="0"/>
          <w:sz w:val="24"/>
        </w:rPr>
        <w:t>。</w:t>
      </w:r>
    </w:p>
    <w:p w:rsidR="00515093" w:rsidRPr="00FD52B7" w:rsidRDefault="00515093" w:rsidP="00515093">
      <w:pPr>
        <w:spacing w:line="400" w:lineRule="exact"/>
        <w:ind w:firstLineChars="200" w:firstLine="480"/>
        <w:jc w:val="left"/>
        <w:rPr>
          <w:rFonts w:ascii="宋体" w:hAnsi="宋体" w:cs="宋体"/>
          <w:color w:val="323232"/>
          <w:kern w:val="0"/>
          <w:sz w:val="24"/>
        </w:rPr>
      </w:pPr>
      <w:r w:rsidRPr="00FD52B7">
        <w:rPr>
          <w:rFonts w:ascii="宋体" w:hAnsi="宋体" w:cs="宋体" w:hint="eastAsia"/>
          <w:color w:val="323232"/>
          <w:kern w:val="0"/>
          <w:sz w:val="24"/>
        </w:rPr>
        <w:t>（1）后期研究重点应推动机构空间的建设与应用，助推数字校园建设。</w:t>
      </w:r>
    </w:p>
    <w:p w:rsidR="00515093" w:rsidRPr="00FD52B7" w:rsidRDefault="00515093" w:rsidP="00515093">
      <w:pPr>
        <w:spacing w:line="400" w:lineRule="exact"/>
        <w:ind w:firstLineChars="200" w:firstLine="480"/>
        <w:jc w:val="left"/>
        <w:rPr>
          <w:rFonts w:ascii="宋体" w:hAnsi="宋体" w:cs="宋体"/>
          <w:color w:val="323232"/>
          <w:kern w:val="0"/>
          <w:sz w:val="24"/>
        </w:rPr>
      </w:pPr>
      <w:r w:rsidRPr="00FD52B7">
        <w:rPr>
          <w:rFonts w:ascii="宋体" w:hAnsi="宋体" w:cs="宋体" w:hint="eastAsia"/>
          <w:color w:val="323232"/>
          <w:kern w:val="0"/>
          <w:sz w:val="24"/>
        </w:rPr>
        <w:t>（2）</w:t>
      </w:r>
      <w:r w:rsidRPr="00FD52B7">
        <w:rPr>
          <w:rFonts w:ascii="宋体" w:hAnsi="宋体" w:cs="宋体"/>
          <w:color w:val="323232"/>
          <w:kern w:val="0"/>
          <w:sz w:val="24"/>
        </w:rPr>
        <w:t>鼓励更多的教师勇于开展网络学习空间应用的</w:t>
      </w:r>
      <w:r w:rsidRPr="00FD52B7">
        <w:rPr>
          <w:rFonts w:ascii="宋体" w:hAnsi="宋体" w:cs="宋体" w:hint="eastAsia"/>
          <w:color w:val="323232"/>
          <w:kern w:val="0"/>
          <w:sz w:val="24"/>
        </w:rPr>
        <w:t>研究</w:t>
      </w:r>
      <w:r w:rsidRPr="00FD52B7">
        <w:rPr>
          <w:rFonts w:ascii="宋体" w:hAnsi="宋体" w:cs="宋体"/>
          <w:color w:val="323232"/>
          <w:kern w:val="0"/>
          <w:sz w:val="24"/>
        </w:rPr>
        <w:t>，充分利用空间平台，结合备课、教学、教研、学生管理等全面展开空间应用，提高教学效率、</w:t>
      </w:r>
      <w:r w:rsidRPr="00FD52B7">
        <w:rPr>
          <w:rFonts w:ascii="宋体" w:hAnsi="宋体" w:cs="宋体"/>
          <w:color w:val="323232"/>
          <w:kern w:val="0"/>
          <w:sz w:val="24"/>
        </w:rPr>
        <w:lastRenderedPageBreak/>
        <w:t>教学质量。</w:t>
      </w:r>
    </w:p>
    <w:p w:rsidR="00515093" w:rsidRPr="00FD52B7" w:rsidRDefault="00515093" w:rsidP="00515093">
      <w:pPr>
        <w:spacing w:line="400" w:lineRule="exact"/>
        <w:ind w:firstLineChars="200" w:firstLine="480"/>
        <w:jc w:val="left"/>
        <w:rPr>
          <w:rFonts w:ascii="宋体" w:hAnsi="宋体" w:cs="宋体"/>
          <w:color w:val="323232"/>
          <w:kern w:val="0"/>
          <w:sz w:val="24"/>
        </w:rPr>
      </w:pPr>
      <w:r w:rsidRPr="00FD52B7">
        <w:rPr>
          <w:rFonts w:ascii="宋体" w:hAnsi="宋体" w:cs="宋体" w:hint="eastAsia"/>
          <w:color w:val="323232"/>
          <w:kern w:val="0"/>
          <w:sz w:val="24"/>
        </w:rPr>
        <w:t>（</w:t>
      </w:r>
      <w:r w:rsidRPr="00FD52B7">
        <w:rPr>
          <w:rFonts w:ascii="宋体" w:hAnsi="宋体" w:cs="宋体"/>
          <w:color w:val="323232"/>
          <w:kern w:val="0"/>
          <w:sz w:val="24"/>
        </w:rPr>
        <w:t>3</w:t>
      </w:r>
      <w:r w:rsidRPr="00FD52B7">
        <w:rPr>
          <w:rFonts w:ascii="宋体" w:hAnsi="宋体" w:cs="宋体" w:hint="eastAsia"/>
          <w:color w:val="323232"/>
          <w:kern w:val="0"/>
          <w:sz w:val="24"/>
        </w:rPr>
        <w:t>）着力进行“</w:t>
      </w:r>
      <w:r w:rsidRPr="00FD52B7">
        <w:rPr>
          <w:rFonts w:ascii="宋体" w:hAnsi="宋体" w:cs="宋体"/>
          <w:color w:val="323232"/>
          <w:kern w:val="0"/>
          <w:sz w:val="24"/>
        </w:rPr>
        <w:t>利用网络学习空间发展学生自主学习能力</w:t>
      </w:r>
      <w:r w:rsidRPr="00FD52B7">
        <w:rPr>
          <w:rFonts w:ascii="宋体" w:hAnsi="宋体" w:cs="宋体" w:hint="eastAsia"/>
          <w:color w:val="323232"/>
          <w:kern w:val="0"/>
          <w:sz w:val="24"/>
        </w:rPr>
        <w:t>”的研究。</w:t>
      </w:r>
    </w:p>
    <w:p w:rsidR="00515093" w:rsidRPr="00FD52B7" w:rsidRDefault="00515093" w:rsidP="00515093">
      <w:pPr>
        <w:spacing w:line="400" w:lineRule="exact"/>
        <w:ind w:firstLineChars="200" w:firstLine="480"/>
        <w:jc w:val="left"/>
        <w:rPr>
          <w:rFonts w:ascii="宋体" w:hAnsi="宋体" w:cs="宋体"/>
          <w:color w:val="323232"/>
          <w:kern w:val="0"/>
          <w:sz w:val="24"/>
        </w:rPr>
      </w:pPr>
      <w:r w:rsidRPr="00FD52B7">
        <w:rPr>
          <w:rFonts w:ascii="宋体" w:hAnsi="宋体" w:cs="宋体"/>
          <w:color w:val="323232"/>
          <w:kern w:val="0"/>
          <w:sz w:val="24"/>
        </w:rPr>
        <w:t>2017年教育部印发了《普通高中信息技术课程标准修订稿》，其中，明晰了信息技术学科核心素养包括“信息意识”“计算思维”“数字化学习与创新”及“信息社会责任”四个核心内容</w:t>
      </w:r>
      <w:r w:rsidRPr="00513B55">
        <w:rPr>
          <w:rFonts w:ascii="宋体" w:hAnsi="宋体" w:cs="宋体"/>
          <w:kern w:val="0"/>
          <w:sz w:val="24"/>
          <w:vertAlign w:val="superscript"/>
        </w:rPr>
        <w:t>[13]</w:t>
      </w:r>
      <w:r w:rsidRPr="00FD52B7">
        <w:rPr>
          <w:rFonts w:ascii="宋体" w:hAnsi="宋体" w:cs="宋体"/>
          <w:color w:val="323232"/>
          <w:kern w:val="0"/>
          <w:sz w:val="24"/>
        </w:rPr>
        <w:t>。学生容易在互联网环境里迷失自我，沉迷于游戏。其中，信息意识是基础，信息社会责任是原则，计算思维是技能，数字化学习与创新是宗旨。</w:t>
      </w:r>
      <w:r w:rsidRPr="00FD52B7">
        <w:rPr>
          <w:rFonts w:ascii="宋体" w:hAnsi="宋体" w:cs="宋体" w:hint="eastAsia"/>
          <w:color w:val="323232"/>
          <w:kern w:val="0"/>
          <w:sz w:val="24"/>
        </w:rPr>
        <w:t>后期</w:t>
      </w:r>
      <w:r w:rsidRPr="00FD52B7">
        <w:rPr>
          <w:rFonts w:ascii="宋体" w:hAnsi="宋体" w:cs="宋体"/>
          <w:color w:val="323232"/>
          <w:kern w:val="0"/>
          <w:sz w:val="24"/>
        </w:rPr>
        <w:t>要加大培养学生以上四方面的能力的研究，以促进学生的全面发展。</w:t>
      </w:r>
    </w:p>
    <w:p w:rsidR="00515093" w:rsidRPr="00FD52B7" w:rsidRDefault="00515093" w:rsidP="00515093">
      <w:pPr>
        <w:spacing w:line="400" w:lineRule="exact"/>
        <w:ind w:firstLineChars="200" w:firstLine="480"/>
        <w:jc w:val="left"/>
        <w:rPr>
          <w:rFonts w:ascii="宋体" w:hAnsi="宋体" w:cs="宋体" w:hint="eastAsia"/>
          <w:color w:val="323232"/>
          <w:kern w:val="0"/>
          <w:sz w:val="24"/>
        </w:rPr>
      </w:pPr>
      <w:r w:rsidRPr="00FD52B7">
        <w:rPr>
          <w:rFonts w:ascii="宋体" w:hAnsi="宋体" w:cs="宋体" w:hint="eastAsia"/>
          <w:color w:val="323232"/>
          <w:kern w:val="0"/>
          <w:sz w:val="24"/>
        </w:rPr>
        <w:t>（4）实施精准教学的研究</w:t>
      </w:r>
    </w:p>
    <w:p w:rsidR="00515093" w:rsidRDefault="00515093" w:rsidP="00515093">
      <w:pPr>
        <w:spacing w:line="400" w:lineRule="exact"/>
        <w:ind w:firstLineChars="200" w:firstLine="480"/>
        <w:jc w:val="left"/>
        <w:rPr>
          <w:rFonts w:ascii="宋体" w:hAnsi="宋体" w:cs="宋体"/>
          <w:color w:val="323232"/>
          <w:kern w:val="0"/>
          <w:sz w:val="24"/>
        </w:rPr>
      </w:pPr>
      <w:r w:rsidRPr="00FD52B7">
        <w:rPr>
          <w:rFonts w:ascii="宋体" w:hAnsi="宋体" w:cs="宋体"/>
          <w:color w:val="323232"/>
          <w:kern w:val="0"/>
          <w:sz w:val="24"/>
        </w:rPr>
        <w:t>在大数据激发的教育变革中，借用相关平台和移动学习终端设备提供的精准数据分析，不仅能够使学情数据化，也可以促进思维可视化和学习的个性化</w:t>
      </w:r>
      <w:r w:rsidRPr="00FD52B7">
        <w:rPr>
          <w:rFonts w:ascii="宋体" w:hAnsi="宋体" w:cs="宋体" w:hint="eastAsia"/>
          <w:color w:val="323232"/>
          <w:kern w:val="0"/>
          <w:sz w:val="24"/>
        </w:rPr>
        <w:t>。后期</w:t>
      </w:r>
      <w:r w:rsidRPr="00FD52B7">
        <w:rPr>
          <w:rFonts w:ascii="宋体" w:hAnsi="宋体" w:cs="宋体"/>
          <w:color w:val="323232"/>
          <w:kern w:val="0"/>
          <w:sz w:val="24"/>
        </w:rPr>
        <w:t>借力</w:t>
      </w:r>
      <w:r w:rsidRPr="00FD52B7">
        <w:rPr>
          <w:rFonts w:ascii="宋体" w:hAnsi="宋体" w:cs="宋体" w:hint="eastAsia"/>
          <w:color w:val="323232"/>
          <w:kern w:val="0"/>
          <w:sz w:val="24"/>
        </w:rPr>
        <w:t>滨海教育</w:t>
      </w:r>
      <w:r w:rsidRPr="00FD52B7">
        <w:rPr>
          <w:rFonts w:ascii="宋体" w:hAnsi="宋体" w:cs="宋体"/>
          <w:color w:val="323232"/>
          <w:kern w:val="0"/>
          <w:sz w:val="24"/>
        </w:rPr>
        <w:t>云平台，从课前学情数据化、课中思维可视化、课后辅导个性化三个阶段进行教学分析</w:t>
      </w:r>
      <w:r w:rsidRPr="00FD52B7">
        <w:rPr>
          <w:rFonts w:ascii="宋体" w:hAnsi="宋体" w:cs="宋体" w:hint="eastAsia"/>
          <w:color w:val="323232"/>
          <w:kern w:val="0"/>
          <w:sz w:val="24"/>
        </w:rPr>
        <w:t>，</w:t>
      </w:r>
      <w:r w:rsidRPr="00FD52B7">
        <w:rPr>
          <w:rFonts w:ascii="宋体" w:hAnsi="宋体" w:cs="宋体"/>
          <w:color w:val="323232"/>
          <w:kern w:val="0"/>
          <w:sz w:val="24"/>
        </w:rPr>
        <w:t>实施精准教学的研究也将继续</w:t>
      </w:r>
      <w:r w:rsidRPr="00FD52B7">
        <w:rPr>
          <w:rFonts w:ascii="宋体" w:hAnsi="宋体" w:cs="宋体" w:hint="eastAsia"/>
          <w:color w:val="323232"/>
          <w:kern w:val="0"/>
          <w:sz w:val="24"/>
        </w:rPr>
        <w:t>。</w:t>
      </w:r>
    </w:p>
    <w:sectPr w:rsidR="0051509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48BC" w:rsidRDefault="00CB48BC" w:rsidP="00CE33EA">
      <w:r>
        <w:separator/>
      </w:r>
    </w:p>
  </w:endnote>
  <w:endnote w:type="continuationSeparator" w:id="0">
    <w:p w:rsidR="00CB48BC" w:rsidRDefault="00CB48BC" w:rsidP="00CE3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等线">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楷体">
    <w:panose1 w:val="02010609060101010101"/>
    <w:charset w:val="86"/>
    <w:family w:val="modern"/>
    <w:pitch w:val="fixed"/>
    <w:sig w:usb0="800002BF" w:usb1="38CF7CFA" w:usb2="00000016" w:usb3="00000000" w:csb0="0004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48BC" w:rsidRDefault="00CB48BC" w:rsidP="00CE33EA">
      <w:r>
        <w:separator/>
      </w:r>
    </w:p>
  </w:footnote>
  <w:footnote w:type="continuationSeparator" w:id="0">
    <w:p w:rsidR="00CB48BC" w:rsidRDefault="00CB48BC" w:rsidP="00CE33E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C254F1"/>
    <w:multiLevelType w:val="hybridMultilevel"/>
    <w:tmpl w:val="F1B41E48"/>
    <w:lvl w:ilvl="0" w:tplc="04090005">
      <w:start w:val="1"/>
      <w:numFmt w:val="bullet"/>
      <w:lvlText w:val=""/>
      <w:lvlJc w:val="left"/>
      <w:pPr>
        <w:ind w:left="1020" w:hanging="420"/>
      </w:pPr>
      <w:rPr>
        <w:rFonts w:ascii="Wingdings" w:hAnsi="Wingdings" w:hint="default"/>
      </w:rPr>
    </w:lvl>
    <w:lvl w:ilvl="1" w:tplc="04090003" w:tentative="1">
      <w:start w:val="1"/>
      <w:numFmt w:val="bullet"/>
      <w:lvlText w:val=""/>
      <w:lvlJc w:val="left"/>
      <w:pPr>
        <w:ind w:left="1440" w:hanging="420"/>
      </w:pPr>
      <w:rPr>
        <w:rFonts w:ascii="Wingdings" w:hAnsi="Wingdings" w:hint="default"/>
      </w:rPr>
    </w:lvl>
    <w:lvl w:ilvl="2" w:tplc="04090005"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3" w:tentative="1">
      <w:start w:val="1"/>
      <w:numFmt w:val="bullet"/>
      <w:lvlText w:val=""/>
      <w:lvlJc w:val="left"/>
      <w:pPr>
        <w:ind w:left="2700" w:hanging="420"/>
      </w:pPr>
      <w:rPr>
        <w:rFonts w:ascii="Wingdings" w:hAnsi="Wingdings" w:hint="default"/>
      </w:rPr>
    </w:lvl>
    <w:lvl w:ilvl="5" w:tplc="04090005"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3" w:tentative="1">
      <w:start w:val="1"/>
      <w:numFmt w:val="bullet"/>
      <w:lvlText w:val=""/>
      <w:lvlJc w:val="left"/>
      <w:pPr>
        <w:ind w:left="3960" w:hanging="420"/>
      </w:pPr>
      <w:rPr>
        <w:rFonts w:ascii="Wingdings" w:hAnsi="Wingdings" w:hint="default"/>
      </w:rPr>
    </w:lvl>
    <w:lvl w:ilvl="8" w:tplc="04090005" w:tentative="1">
      <w:start w:val="1"/>
      <w:numFmt w:val="bullet"/>
      <w:lvlText w:val=""/>
      <w:lvlJc w:val="left"/>
      <w:pPr>
        <w:ind w:left="4380" w:hanging="420"/>
      </w:pPr>
      <w:rPr>
        <w:rFonts w:ascii="Wingdings" w:hAnsi="Wingdings" w:hint="default"/>
      </w:rPr>
    </w:lvl>
  </w:abstractNum>
  <w:abstractNum w:abstractNumId="1" w15:restartNumberingAfterBreak="0">
    <w:nsid w:val="5A4422FA"/>
    <w:multiLevelType w:val="multilevel"/>
    <w:tmpl w:val="0024A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154B"/>
    <w:rsid w:val="004F234F"/>
    <w:rsid w:val="004F5DBD"/>
    <w:rsid w:val="00515093"/>
    <w:rsid w:val="005D154B"/>
    <w:rsid w:val="006D6D7F"/>
    <w:rsid w:val="008902F0"/>
    <w:rsid w:val="008F4023"/>
    <w:rsid w:val="00BA0125"/>
    <w:rsid w:val="00CB48BC"/>
    <w:rsid w:val="00CE33EA"/>
    <w:rsid w:val="00DD31E5"/>
    <w:rsid w:val="00DE5458"/>
    <w:rsid w:val="00E065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AC05A77-CFF3-4855-8817-9A0384586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2">
    <w:name w:val="heading 2"/>
    <w:basedOn w:val="a"/>
    <w:next w:val="a"/>
    <w:link w:val="2Char"/>
    <w:qFormat/>
    <w:rsid w:val="004F234F"/>
    <w:pPr>
      <w:autoSpaceDE w:val="0"/>
      <w:autoSpaceDN w:val="0"/>
      <w:adjustRightInd w:val="0"/>
      <w:jc w:val="left"/>
      <w:outlineLvl w:val="1"/>
    </w:pPr>
    <w:rPr>
      <w:rFonts w:ascii="Times New Roman" w:eastAsia="黑体" w:hAnsi="Times New Roman" w:cs="Times New Roman"/>
      <w:kern w:val="0"/>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E33E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CE33EA"/>
    <w:rPr>
      <w:sz w:val="18"/>
      <w:szCs w:val="18"/>
    </w:rPr>
  </w:style>
  <w:style w:type="paragraph" w:styleId="a4">
    <w:name w:val="footer"/>
    <w:basedOn w:val="a"/>
    <w:link w:val="Char0"/>
    <w:uiPriority w:val="99"/>
    <w:unhideWhenUsed/>
    <w:rsid w:val="00CE33EA"/>
    <w:pPr>
      <w:tabs>
        <w:tab w:val="center" w:pos="4153"/>
        <w:tab w:val="right" w:pos="8306"/>
      </w:tabs>
      <w:snapToGrid w:val="0"/>
      <w:jc w:val="left"/>
    </w:pPr>
    <w:rPr>
      <w:sz w:val="18"/>
      <w:szCs w:val="18"/>
    </w:rPr>
  </w:style>
  <w:style w:type="character" w:customStyle="1" w:styleId="Char0">
    <w:name w:val="页脚 Char"/>
    <w:basedOn w:val="a0"/>
    <w:link w:val="a4"/>
    <w:uiPriority w:val="99"/>
    <w:rsid w:val="00CE33EA"/>
    <w:rPr>
      <w:sz w:val="18"/>
      <w:szCs w:val="18"/>
    </w:rPr>
  </w:style>
  <w:style w:type="paragraph" w:styleId="a5">
    <w:name w:val="List Paragraph"/>
    <w:basedOn w:val="a"/>
    <w:uiPriority w:val="34"/>
    <w:qFormat/>
    <w:rsid w:val="00E0651E"/>
    <w:pPr>
      <w:ind w:firstLineChars="200" w:firstLine="420"/>
    </w:pPr>
  </w:style>
  <w:style w:type="paragraph" w:styleId="a6">
    <w:name w:val="Body Text"/>
    <w:basedOn w:val="a"/>
    <w:link w:val="Char1"/>
    <w:uiPriority w:val="99"/>
    <w:unhideWhenUsed/>
    <w:rsid w:val="00DE5458"/>
    <w:pPr>
      <w:widowControl/>
      <w:spacing w:before="180" w:after="180"/>
      <w:jc w:val="left"/>
    </w:pPr>
    <w:rPr>
      <w:rFonts w:ascii="Cambria" w:eastAsia="宋体" w:hAnsi="Cambria" w:cs="Times New Roman"/>
      <w:kern w:val="0"/>
      <w:sz w:val="24"/>
      <w:szCs w:val="24"/>
    </w:rPr>
  </w:style>
  <w:style w:type="character" w:customStyle="1" w:styleId="Char1">
    <w:name w:val="正文文本 Char"/>
    <w:basedOn w:val="a0"/>
    <w:link w:val="a6"/>
    <w:uiPriority w:val="99"/>
    <w:rsid w:val="00DE5458"/>
    <w:rPr>
      <w:rFonts w:ascii="Cambria" w:eastAsia="宋体" w:hAnsi="Cambria" w:cs="Times New Roman"/>
      <w:kern w:val="0"/>
      <w:sz w:val="24"/>
      <w:szCs w:val="24"/>
    </w:rPr>
  </w:style>
  <w:style w:type="paragraph" w:customStyle="1" w:styleId="1">
    <w:name w:val="列出段落1"/>
    <w:basedOn w:val="a"/>
    <w:rsid w:val="00DE5458"/>
    <w:pPr>
      <w:ind w:firstLineChars="200" w:firstLine="420"/>
    </w:pPr>
    <w:rPr>
      <w:rFonts w:ascii="等线" w:eastAsia="等线" w:hAnsi="等线" w:cs="Times New Roman"/>
    </w:rPr>
  </w:style>
  <w:style w:type="character" w:customStyle="1" w:styleId="Hyperlink0">
    <w:name w:val="Hyperlink.0"/>
    <w:rsid w:val="00DE5458"/>
    <w:rPr>
      <w:rFonts w:ascii="仿宋" w:eastAsia="仿宋" w:hAnsi="仿宋" w:cs="仿宋"/>
      <w:sz w:val="30"/>
      <w:szCs w:val="30"/>
      <w:lang w:val="zh-TW" w:eastAsia="zh-TW"/>
    </w:rPr>
  </w:style>
  <w:style w:type="character" w:customStyle="1" w:styleId="a7">
    <w:name w:val="无"/>
    <w:rsid w:val="00DE5458"/>
  </w:style>
  <w:style w:type="paragraph" w:customStyle="1" w:styleId="A8">
    <w:name w:val="正文 A"/>
    <w:rsid w:val="00DE5458"/>
    <w:pPr>
      <w:widowControl w:val="0"/>
      <w:pBdr>
        <w:top w:val="nil"/>
        <w:left w:val="nil"/>
        <w:bottom w:val="nil"/>
        <w:right w:val="nil"/>
        <w:between w:val="nil"/>
        <w:bar w:val="nil"/>
      </w:pBdr>
      <w:jc w:val="both"/>
    </w:pPr>
    <w:rPr>
      <w:rFonts w:ascii="Arial Unicode MS" w:eastAsia="Arial Unicode MS" w:hAnsi="Arial Unicode MS" w:cs="Arial Unicode MS" w:hint="eastAsia"/>
      <w:color w:val="000000"/>
      <w:szCs w:val="21"/>
      <w:u w:color="000000"/>
      <w:bdr w:val="nil"/>
    </w:rPr>
  </w:style>
  <w:style w:type="character" w:customStyle="1" w:styleId="2Char">
    <w:name w:val="标题 2 Char"/>
    <w:basedOn w:val="a0"/>
    <w:link w:val="2"/>
    <w:rsid w:val="004F234F"/>
    <w:rPr>
      <w:rFonts w:ascii="Times New Roman" w:eastAsia="黑体" w:hAnsi="Times New Roman" w:cs="Times New Roman"/>
      <w:kern w:val="0"/>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605648">
      <w:bodyDiv w:val="1"/>
      <w:marLeft w:val="0"/>
      <w:marRight w:val="0"/>
      <w:marTop w:val="0"/>
      <w:marBottom w:val="0"/>
      <w:divBdr>
        <w:top w:val="none" w:sz="0" w:space="0" w:color="auto"/>
        <w:left w:val="none" w:sz="0" w:space="0" w:color="auto"/>
        <w:bottom w:val="none" w:sz="0" w:space="0" w:color="auto"/>
        <w:right w:val="none" w:sz="0" w:space="0" w:color="auto"/>
      </w:divBdr>
    </w:div>
    <w:div w:id="1456102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emf"/><Relationship Id="rId39" Type="http://schemas.openxmlformats.org/officeDocument/2006/relationships/image" Target="media/image32.jpeg"/><Relationship Id="rId21" Type="http://schemas.openxmlformats.org/officeDocument/2006/relationships/image" Target="media/image15.pn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5.emf"/><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baike.baidu.com/item/%25E5%258F%2591%25E7%258E%25B0%25E6%2595%2599%25E5%25AD%25A6/6697895" TargetMode="External"/><Relationship Id="rId44" Type="http://schemas.openxmlformats.org/officeDocument/2006/relationships/image" Target="media/image37.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2.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4.pn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33</Pages>
  <Words>12170</Words>
  <Characters>12415</Characters>
  <Application>Microsoft Office Word</Application>
  <DocSecurity>0</DocSecurity>
  <Lines>827</Lines>
  <Paragraphs>702</Paragraphs>
  <ScaleCrop>false</ScaleCrop>
  <Company/>
  <LinksUpToDate>false</LinksUpToDate>
  <CharactersWithSpaces>23883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李春燕</dc:creator>
  <cp:keywords/>
  <dc:description/>
  <cp:lastModifiedBy>李春燕</cp:lastModifiedBy>
  <cp:revision>6</cp:revision>
  <dcterms:created xsi:type="dcterms:W3CDTF">2020-11-09T03:49:00Z</dcterms:created>
  <dcterms:modified xsi:type="dcterms:W3CDTF">2020-11-09T05:07:00Z</dcterms:modified>
</cp:coreProperties>
</file>