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在课题研究过程中，我们不搞一阵风，而是将信息技术应用常态化。随着课题组教师应用水平的不断提高，也逐渐影响着其他科目教师的主动性。每当有示范课，不上课的教师都积极地参与听课，学习新的教学思路和信息化教学方法，并应用到自己的课堂教学中。教学中鼓励应用百度文库这样的教育信息化平台，掌握更多的信息化手段去教学，以课题研究带动教师的专业化发展，实现教学、科研的双丰收，将我市现代教育技术课题研究实验建立到一个可持续发展的平台上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课题研究，老师们充分感受到信息化与课堂教学融合带来的变化：课堂容量大大扩张;情景课堂让教学充满了吸引力;综合资源平台使她可以腾出更多精力设计快乐的课堂环节，研究学生学习心理，让学生在快乐的活动中学会知识。充分应用信息技术手段和资源进行授课，将抽象复杂变得通俗易懂，利用信息技术手段在教学中的人文性、交互性、自主性、综合性等特点，可以把课堂调控得张弛有序，激发学生学习的浓厚兴趣，使学生可以将更多精力放在探究性学习中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课题实施，营造了一种 “共建共享”的学习环境，产生了一种新的教与学的方式，拓宽学生的学习渠道，课堂焕发出生命的活力，学生思维活跃，热情高涨，学生乐于动手、创新，乐于搜集处理信息，主动地获取知识、应用知识、解决问题，真正成为学习的主人，促进了学生学的能力提高，对培养学生的综合素质有较大的影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540F"/>
    <w:rsid w:val="397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2019-12-30T07:30:00Z</dcterms:created>
  <dc:creator>姜春来</dc:creator>
  <cp:lastModifiedBy>姜春来</cp:lastModifiedBy>
  <dcterms:modified xsi:type="dcterms:W3CDTF">2019-12-30T07:31:40Z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