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76D55" w14:textId="529D104F" w:rsidR="00D92E8C" w:rsidRDefault="00534358">
      <w:pPr>
        <w:spacing w:line="300" w:lineRule="auto"/>
        <w:jc w:val="center"/>
        <w:rPr>
          <w:rFonts w:ascii="黑体" w:eastAsia="黑体" w:hAnsi="黑体"/>
          <w:b/>
          <w:sz w:val="44"/>
          <w:szCs w:val="44"/>
        </w:rPr>
      </w:pPr>
      <w:r w:rsidRPr="00534358">
        <w:rPr>
          <w:rFonts w:ascii="黑体" w:eastAsia="黑体" w:hAnsi="黑体" w:hint="eastAsia"/>
          <w:b/>
          <w:sz w:val="44"/>
          <w:szCs w:val="44"/>
        </w:rPr>
        <w:t>基于核心素养的VR综合实践课教学思考</w:t>
      </w:r>
    </w:p>
    <w:p w14:paraId="72FA5315" w14:textId="77777777" w:rsidR="00D92E8C" w:rsidRDefault="00D92E8C">
      <w:pPr>
        <w:spacing w:line="300" w:lineRule="auto"/>
        <w:jc w:val="right"/>
        <w:rPr>
          <w:rFonts w:ascii="宋体" w:hAnsi="宋体"/>
          <w:szCs w:val="21"/>
        </w:rPr>
      </w:pPr>
    </w:p>
    <w:p w14:paraId="6437276F" w14:textId="3CD5998C" w:rsidR="007F72E8" w:rsidRPr="00F40A01" w:rsidRDefault="00534358" w:rsidP="00F40A01">
      <w:pPr>
        <w:spacing w:line="300" w:lineRule="auto"/>
        <w:jc w:val="right"/>
        <w:rPr>
          <w:rFonts w:ascii="宋体" w:hAnsi="宋体"/>
          <w:szCs w:val="21"/>
        </w:rPr>
      </w:pPr>
      <w:r>
        <w:rPr>
          <w:rFonts w:ascii="宋体" w:hAnsi="宋体" w:hint="eastAsia"/>
          <w:szCs w:val="21"/>
        </w:rPr>
        <w:t>李敬然</w:t>
      </w:r>
    </w:p>
    <w:p w14:paraId="14121EEA" w14:textId="77777777" w:rsidR="00534358" w:rsidRPr="00534358" w:rsidRDefault="00534358" w:rsidP="003C249A">
      <w:pPr>
        <w:widowControl/>
        <w:spacing w:line="300" w:lineRule="auto"/>
        <w:ind w:firstLineChars="200" w:firstLine="482"/>
        <w:jc w:val="left"/>
        <w:rPr>
          <w:rFonts w:ascii="黑体" w:eastAsia="黑体" w:hAnsi="黑体"/>
          <w:b/>
          <w:sz w:val="24"/>
        </w:rPr>
      </w:pPr>
      <w:r w:rsidRPr="00534358">
        <w:rPr>
          <w:rFonts w:ascii="黑体" w:eastAsia="黑体" w:hAnsi="黑体" w:hint="eastAsia"/>
          <w:b/>
          <w:sz w:val="24"/>
        </w:rPr>
        <w:t>一、“基于VR环境的京杭大运河”综合实践活动课</w:t>
      </w:r>
    </w:p>
    <w:p w14:paraId="1638AF48" w14:textId="77777777" w:rsidR="00534358" w:rsidRPr="00534358" w:rsidRDefault="00534358" w:rsidP="003C249A">
      <w:pPr>
        <w:widowControl/>
        <w:spacing w:line="300" w:lineRule="auto"/>
        <w:ind w:firstLineChars="200" w:firstLine="420"/>
        <w:jc w:val="left"/>
        <w:rPr>
          <w:rFonts w:ascii="黑体" w:eastAsia="黑体" w:hAnsi="黑体"/>
          <w:szCs w:val="21"/>
        </w:rPr>
      </w:pPr>
      <w:r w:rsidRPr="00534358">
        <w:rPr>
          <w:rFonts w:ascii="黑体" w:eastAsia="黑体" w:hAnsi="黑体" w:hint="eastAsia"/>
          <w:szCs w:val="21"/>
        </w:rPr>
        <w:t>（一）综合实践活动课程概述</w:t>
      </w:r>
    </w:p>
    <w:p w14:paraId="4E4E6D3C" w14:textId="2BEDD35B" w:rsidR="00534358" w:rsidRPr="00534358" w:rsidRDefault="00807779" w:rsidP="00811530">
      <w:pPr>
        <w:widowControl/>
        <w:spacing w:line="300" w:lineRule="auto"/>
        <w:ind w:firstLineChars="200" w:firstLine="420"/>
        <w:rPr>
          <w:rFonts w:ascii="宋体" w:hAnsi="宋体"/>
          <w:szCs w:val="21"/>
        </w:rPr>
      </w:pPr>
      <w:r w:rsidRPr="00807779">
        <w:rPr>
          <w:rFonts w:ascii="宋体" w:hAnsi="宋体" w:hint="eastAsia"/>
          <w:szCs w:val="21"/>
        </w:rPr>
        <w:t>综合实践课是国家义务教育规定的必修课程，与学科课程并列设置，是基础教育课程体系的重要组成部分。教育部《中小学综合实践活动课程指导纲要》确定该课程性质是“从学生的真实生活和发展需要出发，从生活情境中发现问题，转化为活动主题，通过探究、服务、制作、体验等方式，培养学生综合素质的跨学科实践性课程。”并明确可将优秀传统文化教育、革命传统教育等专题纳入综合实践活动课程。综合实践</w:t>
      </w:r>
      <w:proofErr w:type="gramStart"/>
      <w:r w:rsidRPr="00807779">
        <w:rPr>
          <w:rFonts w:ascii="宋体" w:hAnsi="宋体" w:hint="eastAsia"/>
          <w:szCs w:val="21"/>
        </w:rPr>
        <w:t>课背景</w:t>
      </w:r>
      <w:proofErr w:type="gramEnd"/>
      <w:r w:rsidRPr="00807779">
        <w:rPr>
          <w:rFonts w:ascii="宋体" w:hAnsi="宋体" w:hint="eastAsia"/>
          <w:szCs w:val="21"/>
        </w:rPr>
        <w:t>是落实意识形态教育，为国家立心，为民族立魂；创新</w:t>
      </w:r>
      <w:proofErr w:type="gramStart"/>
      <w:r w:rsidRPr="00807779">
        <w:rPr>
          <w:rFonts w:ascii="宋体" w:hAnsi="宋体" w:hint="eastAsia"/>
          <w:szCs w:val="21"/>
        </w:rPr>
        <w:t>思政课</w:t>
      </w:r>
      <w:proofErr w:type="gramEnd"/>
      <w:r w:rsidRPr="00807779">
        <w:rPr>
          <w:rFonts w:ascii="宋体" w:hAnsi="宋体" w:hint="eastAsia"/>
          <w:szCs w:val="21"/>
        </w:rPr>
        <w:t>教学；创造性传承中华优秀传统文化。</w:t>
      </w:r>
    </w:p>
    <w:p w14:paraId="66E5398C" w14:textId="77777777" w:rsidR="00534358" w:rsidRPr="00534358" w:rsidRDefault="00534358" w:rsidP="00811530">
      <w:pPr>
        <w:widowControl/>
        <w:spacing w:line="360" w:lineRule="auto"/>
        <w:ind w:firstLineChars="200" w:firstLine="420"/>
        <w:rPr>
          <w:rFonts w:ascii="黑体" w:eastAsia="黑体" w:hAnsi="黑体"/>
          <w:szCs w:val="21"/>
        </w:rPr>
      </w:pPr>
      <w:r w:rsidRPr="00534358">
        <w:rPr>
          <w:rFonts w:ascii="黑体" w:eastAsia="黑体" w:hAnsi="黑体" w:hint="eastAsia"/>
          <w:szCs w:val="21"/>
        </w:rPr>
        <w:t>（二）“基于VR环境的京杭大运河”综合实践活动课程概述</w:t>
      </w:r>
    </w:p>
    <w:p w14:paraId="02DD93D1" w14:textId="77777777" w:rsidR="00534358" w:rsidRPr="00534358" w:rsidRDefault="00534358" w:rsidP="00811530">
      <w:pPr>
        <w:widowControl/>
        <w:spacing w:line="300" w:lineRule="auto"/>
        <w:ind w:firstLineChars="200" w:firstLine="420"/>
        <w:rPr>
          <w:rFonts w:ascii="宋体" w:hAnsi="宋体"/>
          <w:szCs w:val="21"/>
        </w:rPr>
      </w:pPr>
      <w:r w:rsidRPr="00534358">
        <w:rPr>
          <w:rFonts w:ascii="宋体" w:hAnsi="宋体" w:hint="eastAsia"/>
          <w:szCs w:val="21"/>
        </w:rPr>
        <w:t>“基于VR环境的京杭大运河”综合实践活动课是学生在VR技术的支持下，运用京杭大运河VR产品，了解和感悟京杭大运河的历史文化，综合运用所学知识探究如何在新时代传承、保护、利用好大运河，促进责任担当、人文底蕴、学会学习等核心素养发展的一项综合实践活动创新课程。</w:t>
      </w:r>
    </w:p>
    <w:p w14:paraId="097C783E" w14:textId="77777777" w:rsidR="00534358" w:rsidRPr="00534358" w:rsidRDefault="00534358" w:rsidP="00811530">
      <w:pPr>
        <w:widowControl/>
        <w:spacing w:line="300" w:lineRule="auto"/>
        <w:ind w:firstLineChars="200" w:firstLine="420"/>
        <w:rPr>
          <w:rFonts w:ascii="宋体" w:hAnsi="宋体"/>
          <w:szCs w:val="21"/>
        </w:rPr>
      </w:pPr>
      <w:r w:rsidRPr="00534358">
        <w:rPr>
          <w:rFonts w:ascii="宋体" w:hAnsi="宋体" w:hint="eastAsia"/>
          <w:szCs w:val="21"/>
        </w:rPr>
        <w:t>“基于VR环境的京杭大运河”综合实践活动</w:t>
      </w:r>
      <w:r w:rsidRPr="00534358">
        <w:rPr>
          <w:rFonts w:ascii="宋体" w:hAnsi="宋体"/>
          <w:szCs w:val="21"/>
        </w:rPr>
        <w:t>课程内容</w:t>
      </w:r>
      <w:r w:rsidRPr="00534358">
        <w:rPr>
          <w:rFonts w:ascii="宋体" w:hAnsi="宋体" w:hint="eastAsia"/>
          <w:szCs w:val="21"/>
        </w:rPr>
        <w:t>包括1</w:t>
      </w:r>
      <w:r w:rsidRPr="00534358">
        <w:rPr>
          <w:rFonts w:ascii="宋体" w:hAnsi="宋体"/>
          <w:szCs w:val="21"/>
        </w:rPr>
        <w:t>.</w:t>
      </w:r>
      <w:r w:rsidRPr="00534358">
        <w:rPr>
          <w:rFonts w:ascii="宋体" w:hAnsi="宋体" w:hint="eastAsia"/>
          <w:szCs w:val="21"/>
        </w:rPr>
        <w:t>考察和调研大运河。因地制宜地对本地大运河河段及相关文化、古迹等进行考察和调研，掌握较为可信的一手资料和文献信息。2</w:t>
      </w:r>
      <w:r w:rsidRPr="00534358">
        <w:rPr>
          <w:rFonts w:ascii="宋体" w:hAnsi="宋体"/>
          <w:szCs w:val="21"/>
        </w:rPr>
        <w:t>.</w:t>
      </w:r>
      <w:r w:rsidRPr="00534358">
        <w:rPr>
          <w:rFonts w:ascii="宋体" w:hAnsi="宋体" w:hint="eastAsia"/>
          <w:szCs w:val="21"/>
        </w:rPr>
        <w:t>感悟京杭大运河。基于VR技术，选择具有关联性和比较性的文化地标点，深入探究运河文化的精华。3.探究京杭大运河的历史发展与文化传承。基于对京杭大运河的认识和体验，以“京杭大运河的历史发展与文化传承为题，开展小组学习活动，探究如何更好的传承京杭大运河精神和文化。4.探究京杭大运河的保护。5.探究京杭大运河的利用。通过课前实地考察探究，和课上VR体验探究，探究当今如何保护和利用京杭大运河，提出一些有价值的建议，形成问题解决的方案。</w:t>
      </w:r>
    </w:p>
    <w:p w14:paraId="423ADBB8" w14:textId="34D4AE50" w:rsidR="00417E13" w:rsidRPr="00534358" w:rsidRDefault="00417E13" w:rsidP="00811530">
      <w:pPr>
        <w:widowControl/>
        <w:spacing w:line="300" w:lineRule="auto"/>
        <w:ind w:firstLineChars="200" w:firstLine="420"/>
        <w:rPr>
          <w:rFonts w:ascii="宋体" w:hAnsi="宋体"/>
          <w:szCs w:val="21"/>
        </w:rPr>
      </w:pPr>
      <w:r w:rsidRPr="00417E13">
        <w:rPr>
          <w:rFonts w:ascii="宋体" w:hAnsi="宋体" w:hint="eastAsia"/>
          <w:szCs w:val="21"/>
        </w:rPr>
        <w:t>“基于VR环境的京杭大运河”综合实践活动课程的育人价值包括了解京杭大运河的前世今生和文化脉络，感悟运河精神，获得有积极意义的价值体验。培养对中华优秀传统文化和古代劳动人民智慧结晶的认同感，为自己是中国人感到自豪。培养学生合作与分享的意识和科学严谨的态度。着力培养学生自理能力、热爱生活的态度，积极参与、相互合作、集体活动。作为中学生，应从内心深处强烈认同民族文化。传承中华民族的精神血脉。</w:t>
      </w:r>
    </w:p>
    <w:p w14:paraId="17DC2677" w14:textId="77777777" w:rsidR="00534358" w:rsidRPr="00534358" w:rsidRDefault="00534358" w:rsidP="00811530">
      <w:pPr>
        <w:widowControl/>
        <w:spacing w:line="300" w:lineRule="auto"/>
        <w:ind w:firstLineChars="200" w:firstLine="482"/>
        <w:jc w:val="left"/>
        <w:rPr>
          <w:rFonts w:ascii="黑体" w:eastAsia="黑体" w:hAnsi="黑体"/>
          <w:b/>
          <w:sz w:val="24"/>
        </w:rPr>
      </w:pPr>
      <w:r w:rsidRPr="00534358">
        <w:rPr>
          <w:rFonts w:ascii="黑体" w:eastAsia="黑体" w:hAnsi="黑体" w:hint="eastAsia"/>
          <w:b/>
          <w:sz w:val="24"/>
        </w:rPr>
        <w:t>二、VR技术在综合实践活动课中的应用</w:t>
      </w:r>
    </w:p>
    <w:p w14:paraId="73BC6DF6" w14:textId="77777777" w:rsidR="00534358" w:rsidRDefault="00534358" w:rsidP="003C249A">
      <w:pPr>
        <w:widowControl/>
        <w:spacing w:line="300" w:lineRule="auto"/>
        <w:ind w:firstLineChars="200" w:firstLine="420"/>
        <w:jc w:val="left"/>
        <w:rPr>
          <w:rFonts w:ascii="黑体" w:eastAsia="黑体" w:hAnsi="黑体"/>
          <w:szCs w:val="21"/>
        </w:rPr>
      </w:pPr>
      <w:r w:rsidRPr="00534358">
        <w:rPr>
          <w:rFonts w:ascii="黑体" w:eastAsia="黑体" w:hAnsi="黑体" w:hint="eastAsia"/>
          <w:szCs w:val="21"/>
        </w:rPr>
        <w:t>（一）</w:t>
      </w:r>
      <w:r w:rsidRPr="00534358">
        <w:rPr>
          <w:rFonts w:ascii="黑体" w:eastAsia="黑体" w:hAnsi="黑体"/>
          <w:szCs w:val="21"/>
        </w:rPr>
        <w:t>VR技术简介</w:t>
      </w:r>
    </w:p>
    <w:p w14:paraId="3DB7E183" w14:textId="7BE4D7A1" w:rsidR="00417E13" w:rsidRPr="00534358" w:rsidRDefault="00417E13" w:rsidP="00811530">
      <w:pPr>
        <w:widowControl/>
        <w:spacing w:line="300" w:lineRule="auto"/>
        <w:ind w:firstLineChars="200" w:firstLine="420"/>
        <w:rPr>
          <w:rFonts w:ascii="宋体" w:hAnsi="宋体"/>
          <w:szCs w:val="21"/>
        </w:rPr>
      </w:pPr>
      <w:r w:rsidRPr="00417E13">
        <w:rPr>
          <w:rFonts w:ascii="宋体" w:hAnsi="宋体"/>
          <w:szCs w:val="21"/>
        </w:rPr>
        <w:t xml:space="preserve">20 </w:t>
      </w:r>
      <w:r w:rsidRPr="00417E13">
        <w:rPr>
          <w:rFonts w:ascii="宋体" w:hAnsi="宋体" w:hint="eastAsia"/>
          <w:szCs w:val="21"/>
        </w:rPr>
        <w:t>世纪</w:t>
      </w:r>
      <w:r w:rsidRPr="00417E13">
        <w:rPr>
          <w:rFonts w:ascii="宋体" w:hAnsi="宋体"/>
          <w:szCs w:val="21"/>
        </w:rPr>
        <w:t xml:space="preserve"> 80 </w:t>
      </w:r>
      <w:r w:rsidRPr="00417E13">
        <w:rPr>
          <w:rFonts w:ascii="宋体" w:hAnsi="宋体" w:hint="eastAsia"/>
          <w:szCs w:val="21"/>
        </w:rPr>
        <w:t>年代初，美国</w:t>
      </w:r>
      <w:r w:rsidRPr="00417E13">
        <w:rPr>
          <w:rFonts w:ascii="宋体" w:hAnsi="宋体"/>
          <w:szCs w:val="21"/>
        </w:rPr>
        <w:t xml:space="preserve"> VPL </w:t>
      </w:r>
      <w:r w:rsidRPr="00417E13">
        <w:rPr>
          <w:rFonts w:ascii="宋体" w:hAnsi="宋体" w:hint="eastAsia"/>
          <w:szCs w:val="21"/>
        </w:rPr>
        <w:t>公司的创始人杰伦</w:t>
      </w:r>
      <w:r w:rsidRPr="00417E13">
        <w:rPr>
          <w:rFonts w:ascii="宋体" w:hAnsi="宋体"/>
          <w:szCs w:val="21"/>
        </w:rPr>
        <w:t xml:space="preserve"> </w:t>
      </w:r>
      <w:r w:rsidRPr="00417E13">
        <w:rPr>
          <w:rFonts w:ascii="宋体" w:hAnsi="宋体" w:cs="微软雅黑" w:hint="eastAsia"/>
          <w:szCs w:val="21"/>
        </w:rPr>
        <w:t>•</w:t>
      </w:r>
      <w:r w:rsidRPr="00417E13">
        <w:rPr>
          <w:rFonts w:ascii="宋体" w:hAnsi="宋体"/>
          <w:szCs w:val="21"/>
        </w:rPr>
        <w:t xml:space="preserve"> </w:t>
      </w:r>
      <w:r w:rsidRPr="00417E13">
        <w:rPr>
          <w:rFonts w:ascii="宋体" w:hAnsi="宋体" w:hint="eastAsia"/>
          <w:szCs w:val="21"/>
        </w:rPr>
        <w:t>拉尼尔首次提出“</w:t>
      </w:r>
      <w:r w:rsidRPr="00417E13">
        <w:rPr>
          <w:rFonts w:ascii="宋体" w:hAnsi="宋体"/>
          <w:szCs w:val="21"/>
        </w:rPr>
        <w:t>Virtual Reality”</w:t>
      </w:r>
      <w:r w:rsidRPr="00417E13">
        <w:rPr>
          <w:rFonts w:ascii="宋体" w:hAnsi="宋体" w:hint="eastAsia"/>
          <w:szCs w:val="21"/>
        </w:rPr>
        <w:t>。</w:t>
      </w:r>
      <w:r w:rsidRPr="00417E13">
        <w:rPr>
          <w:rFonts w:ascii="宋体" w:hAnsi="宋体"/>
          <w:szCs w:val="21"/>
        </w:rPr>
        <w:t xml:space="preserve">VR </w:t>
      </w:r>
      <w:r w:rsidRPr="00417E13">
        <w:rPr>
          <w:rFonts w:ascii="宋体" w:hAnsi="宋体" w:hint="eastAsia"/>
          <w:szCs w:val="21"/>
        </w:rPr>
        <w:t>是综合利用图形系统和各种现实及控制接口设备，在计算机上生成的、可交互的三维环境中提供沉浸感觉的技术。格里戈雷</w:t>
      </w:r>
      <w:r w:rsidRPr="00417E13">
        <w:rPr>
          <w:rFonts w:ascii="宋体" w:hAnsi="宋体"/>
          <w:szCs w:val="21"/>
        </w:rPr>
        <w:t xml:space="preserve"> </w:t>
      </w:r>
      <w:r w:rsidRPr="00417E13">
        <w:rPr>
          <w:rFonts w:ascii="宋体" w:hAnsi="宋体" w:cs="微软雅黑" w:hint="eastAsia"/>
          <w:szCs w:val="21"/>
        </w:rPr>
        <w:t>•</w:t>
      </w:r>
      <w:r w:rsidRPr="00417E13">
        <w:rPr>
          <w:rFonts w:ascii="宋体" w:hAnsi="宋体"/>
          <w:szCs w:val="21"/>
        </w:rPr>
        <w:t xml:space="preserve"> </w:t>
      </w:r>
      <w:r w:rsidRPr="00417E13">
        <w:rPr>
          <w:rFonts w:ascii="宋体" w:hAnsi="宋体" w:hint="eastAsia"/>
          <w:szCs w:val="21"/>
        </w:rPr>
        <w:t>博</w:t>
      </w:r>
      <w:proofErr w:type="gramStart"/>
      <w:r w:rsidRPr="00417E13">
        <w:rPr>
          <w:rFonts w:ascii="宋体" w:hAnsi="宋体" w:hint="eastAsia"/>
          <w:szCs w:val="21"/>
        </w:rPr>
        <w:t>迪</w:t>
      </w:r>
      <w:proofErr w:type="gramEnd"/>
      <w:r w:rsidRPr="00417E13">
        <w:rPr>
          <w:rFonts w:ascii="宋体" w:hAnsi="宋体" w:hint="eastAsia"/>
          <w:szCs w:val="21"/>
        </w:rPr>
        <w:t>和</w:t>
      </w:r>
      <w:proofErr w:type="gramStart"/>
      <w:r w:rsidRPr="00417E13">
        <w:rPr>
          <w:rFonts w:ascii="宋体" w:hAnsi="宋体" w:hint="eastAsia"/>
          <w:szCs w:val="21"/>
        </w:rPr>
        <w:t>菲利</w:t>
      </w:r>
      <w:proofErr w:type="gramEnd"/>
      <w:r w:rsidRPr="00417E13">
        <w:rPr>
          <w:rFonts w:ascii="宋体" w:hAnsi="宋体" w:hint="eastAsia"/>
          <w:szCs w:val="21"/>
        </w:rPr>
        <w:t>普</w:t>
      </w:r>
      <w:r w:rsidRPr="00417E13">
        <w:rPr>
          <w:rFonts w:ascii="宋体" w:hAnsi="宋体"/>
          <w:szCs w:val="21"/>
        </w:rPr>
        <w:t xml:space="preserve"> </w:t>
      </w:r>
      <w:r w:rsidRPr="00417E13">
        <w:rPr>
          <w:rFonts w:ascii="宋体" w:hAnsi="宋体" w:cs="微软雅黑" w:hint="eastAsia"/>
          <w:szCs w:val="21"/>
        </w:rPr>
        <w:t>•</w:t>
      </w:r>
      <w:r w:rsidRPr="00417E13">
        <w:rPr>
          <w:rFonts w:ascii="宋体" w:hAnsi="宋体"/>
          <w:szCs w:val="21"/>
        </w:rPr>
        <w:t xml:space="preserve"> </w:t>
      </w:r>
      <w:r w:rsidRPr="00417E13">
        <w:rPr>
          <w:rFonts w:ascii="宋体" w:hAnsi="宋体" w:hint="eastAsia"/>
          <w:szCs w:val="21"/>
        </w:rPr>
        <w:t>科菲特最早在他们的</w:t>
      </w:r>
      <w:r w:rsidRPr="00417E13">
        <w:rPr>
          <w:rFonts w:ascii="宋体" w:hAnsi="宋体" w:hint="eastAsia"/>
          <w:szCs w:val="21"/>
        </w:rPr>
        <w:lastRenderedPageBreak/>
        <w:t>著作《虚拟现实技术》</w:t>
      </w:r>
      <w:r w:rsidRPr="00417E13">
        <w:rPr>
          <w:rFonts w:ascii="宋体" w:hAnsi="宋体"/>
          <w:szCs w:val="21"/>
        </w:rPr>
        <w:t xml:space="preserve">[1] </w:t>
      </w:r>
      <w:r w:rsidRPr="00417E13">
        <w:rPr>
          <w:rFonts w:ascii="宋体" w:hAnsi="宋体" w:hint="eastAsia"/>
          <w:szCs w:val="21"/>
        </w:rPr>
        <w:t>中指出虚拟现实有三个特征：沉浸性（</w:t>
      </w:r>
      <w:r w:rsidRPr="00417E13">
        <w:rPr>
          <w:rFonts w:ascii="宋体" w:hAnsi="宋体"/>
          <w:szCs w:val="21"/>
        </w:rPr>
        <w:t>Immersion</w:t>
      </w:r>
      <w:r w:rsidRPr="00417E13">
        <w:rPr>
          <w:rFonts w:ascii="宋体" w:hAnsi="宋体" w:hint="eastAsia"/>
          <w:szCs w:val="21"/>
        </w:rPr>
        <w:t>）、交互性（</w:t>
      </w:r>
      <w:r w:rsidRPr="00417E13">
        <w:rPr>
          <w:rFonts w:ascii="宋体" w:hAnsi="宋体"/>
          <w:szCs w:val="21"/>
        </w:rPr>
        <w:t>Interac</w:t>
      </w:r>
      <w:r w:rsidRPr="00417E13">
        <w:rPr>
          <w:rFonts w:ascii="宋体" w:hAnsi="宋体" w:hint="eastAsia"/>
          <w:szCs w:val="21"/>
        </w:rPr>
        <w:t>tivity）和构想性（Imagination），即虚拟现实的“3I”特征。</w:t>
      </w:r>
      <w:r w:rsidRPr="00417E13">
        <w:rPr>
          <w:rFonts w:ascii="宋体" w:hAnsi="宋体"/>
          <w:szCs w:val="21"/>
        </w:rPr>
        <w:t>[2]</w:t>
      </w:r>
    </w:p>
    <w:p w14:paraId="2D623FDD" w14:textId="77777777" w:rsidR="00534358" w:rsidRPr="00534358" w:rsidRDefault="00534358" w:rsidP="003C249A">
      <w:pPr>
        <w:widowControl/>
        <w:spacing w:line="300" w:lineRule="auto"/>
        <w:ind w:firstLineChars="200" w:firstLine="420"/>
        <w:jc w:val="left"/>
        <w:rPr>
          <w:rFonts w:ascii="黑体" w:eastAsia="黑体" w:hAnsi="黑体"/>
          <w:szCs w:val="21"/>
        </w:rPr>
      </w:pPr>
      <w:r w:rsidRPr="00534358">
        <w:rPr>
          <w:rFonts w:ascii="黑体" w:eastAsia="黑体" w:hAnsi="黑体" w:hint="eastAsia"/>
          <w:szCs w:val="21"/>
        </w:rPr>
        <w:t>（二）京杭大运河VR产品形态</w:t>
      </w:r>
    </w:p>
    <w:p w14:paraId="2D38BF2D" w14:textId="123F1170" w:rsidR="00534358" w:rsidRPr="00534358" w:rsidRDefault="00534358" w:rsidP="003C249A">
      <w:pPr>
        <w:widowControl/>
        <w:spacing w:line="300" w:lineRule="auto"/>
        <w:ind w:firstLineChars="200" w:firstLine="420"/>
        <w:jc w:val="left"/>
        <w:rPr>
          <w:rFonts w:ascii="宋体" w:hAnsi="宋体"/>
          <w:szCs w:val="21"/>
        </w:rPr>
      </w:pPr>
      <w:r w:rsidRPr="00534358">
        <w:rPr>
          <w:rFonts w:ascii="宋体" w:hAnsi="宋体" w:hint="eastAsia"/>
          <w:szCs w:val="21"/>
        </w:rPr>
        <w:t>“基于VR环境的京杭大运河”综合实践活动课程的VR产品形态如下：</w:t>
      </w:r>
      <w:r w:rsidR="000B6E5A" w:rsidRPr="000B6E5A">
        <w:rPr>
          <w:rFonts w:ascii="宋体" w:hAnsi="宋体" w:hint="eastAsia"/>
          <w:szCs w:val="21"/>
        </w:rPr>
        <w:t>如图1示</w:t>
      </w:r>
    </w:p>
    <w:p w14:paraId="750AFC88" w14:textId="77777777" w:rsidR="00534358" w:rsidRPr="00534358" w:rsidRDefault="00534358" w:rsidP="003C249A">
      <w:pPr>
        <w:widowControl/>
        <w:spacing w:line="300" w:lineRule="auto"/>
        <w:ind w:firstLineChars="200" w:firstLine="420"/>
        <w:jc w:val="left"/>
        <w:rPr>
          <w:rFonts w:ascii="宋体" w:hAnsi="宋体"/>
          <w:szCs w:val="21"/>
        </w:rPr>
      </w:pPr>
      <w:r w:rsidRPr="00534358">
        <w:rPr>
          <w:rFonts w:ascii="宋体" w:hAnsi="宋体"/>
          <w:noProof/>
          <w:szCs w:val="21"/>
        </w:rPr>
        <w:drawing>
          <wp:inline distT="0" distB="0" distL="0" distR="0" wp14:anchorId="14C16E5F" wp14:editId="5BB3F14D">
            <wp:extent cx="5398033" cy="16510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98033" cy="1651000"/>
                    </a:xfrm>
                    <a:prstGeom prst="rect">
                      <a:avLst/>
                    </a:prstGeom>
                    <a:noFill/>
                  </pic:spPr>
                </pic:pic>
              </a:graphicData>
            </a:graphic>
          </wp:inline>
        </w:drawing>
      </w:r>
    </w:p>
    <w:p w14:paraId="730403AC" w14:textId="13B4FD13" w:rsidR="000B6E5A" w:rsidRPr="007C7DBC" w:rsidRDefault="000B6E5A" w:rsidP="003C249A">
      <w:pPr>
        <w:widowControl/>
        <w:spacing w:line="300" w:lineRule="auto"/>
        <w:jc w:val="center"/>
        <w:rPr>
          <w:rFonts w:ascii="楷体" w:eastAsia="楷体" w:hAnsi="楷体"/>
          <w:szCs w:val="21"/>
        </w:rPr>
      </w:pPr>
      <w:r w:rsidRPr="007C7DBC">
        <w:rPr>
          <w:rFonts w:ascii="楷体" w:eastAsia="楷体" w:hAnsi="楷体" w:hint="eastAsia"/>
          <w:szCs w:val="21"/>
        </w:rPr>
        <w:t>图1</w:t>
      </w:r>
      <w:r w:rsidR="007C7DBC" w:rsidRPr="007C7DBC">
        <w:rPr>
          <w:rFonts w:ascii="楷体" w:eastAsia="楷体" w:hAnsi="楷体" w:hint="eastAsia"/>
          <w:szCs w:val="21"/>
        </w:rPr>
        <w:t>“基于VR环境的京杭大运河”综合实践活动课程的VR产品形态</w:t>
      </w:r>
    </w:p>
    <w:p w14:paraId="4186EFC8" w14:textId="77777777" w:rsidR="00534358" w:rsidRPr="00534358" w:rsidRDefault="00534358" w:rsidP="00811530">
      <w:pPr>
        <w:widowControl/>
        <w:spacing w:line="300" w:lineRule="auto"/>
        <w:ind w:firstLineChars="200" w:firstLine="420"/>
        <w:jc w:val="left"/>
        <w:rPr>
          <w:rFonts w:ascii="黑体" w:eastAsia="黑体" w:hAnsi="黑体"/>
          <w:szCs w:val="21"/>
        </w:rPr>
      </w:pPr>
      <w:r w:rsidRPr="00534358">
        <w:rPr>
          <w:rFonts w:ascii="黑体" w:eastAsia="黑体" w:hAnsi="黑体" w:hint="eastAsia"/>
          <w:szCs w:val="21"/>
        </w:rPr>
        <w:t>（三）VR技术创设的学习环境</w:t>
      </w:r>
    </w:p>
    <w:p w14:paraId="70A9A797" w14:textId="77777777" w:rsidR="00534358" w:rsidRPr="00534358" w:rsidRDefault="00534358" w:rsidP="00811530">
      <w:pPr>
        <w:widowControl/>
        <w:spacing w:line="300" w:lineRule="auto"/>
        <w:ind w:firstLineChars="200" w:firstLine="420"/>
        <w:rPr>
          <w:rFonts w:ascii="宋体" w:hAnsi="宋体"/>
          <w:szCs w:val="21"/>
        </w:rPr>
      </w:pPr>
      <w:r w:rsidRPr="00534358">
        <w:rPr>
          <w:rFonts w:ascii="宋体" w:hAnsi="宋体" w:hint="eastAsia"/>
          <w:szCs w:val="21"/>
        </w:rPr>
        <w:t>VR技术创设虚拟现实的学习环境。为学生创设一个仿真的学习环境。该环境对学生的学习过程或结果有明显的促进作用。该环境在非虚拟情况下不易创设。</w:t>
      </w:r>
    </w:p>
    <w:p w14:paraId="378F4730" w14:textId="77777777" w:rsidR="00534358" w:rsidRPr="00534358" w:rsidRDefault="00534358" w:rsidP="00811530">
      <w:pPr>
        <w:widowControl/>
        <w:spacing w:line="300" w:lineRule="auto"/>
        <w:ind w:firstLineChars="200" w:firstLine="420"/>
        <w:rPr>
          <w:rFonts w:ascii="宋体" w:hAnsi="宋体"/>
          <w:szCs w:val="21"/>
        </w:rPr>
      </w:pPr>
      <w:r w:rsidRPr="00534358">
        <w:rPr>
          <w:rFonts w:ascii="宋体" w:hAnsi="宋体" w:hint="eastAsia"/>
          <w:szCs w:val="21"/>
        </w:rPr>
        <w:t>VR技术创设超越现实的学习环境。在模拟真实环境的基础上，VR技术可以实现虚与实结合。通过仿真场景与虚拟辅助的结合，实现更好的教学效果。源于现实，高于现实。</w:t>
      </w:r>
    </w:p>
    <w:p w14:paraId="0EAAD5AE" w14:textId="77777777" w:rsidR="00534358" w:rsidRPr="00534358" w:rsidRDefault="00534358" w:rsidP="00811530">
      <w:pPr>
        <w:widowControl/>
        <w:spacing w:line="300" w:lineRule="auto"/>
        <w:ind w:firstLineChars="200" w:firstLine="420"/>
        <w:rPr>
          <w:rFonts w:ascii="宋体" w:hAnsi="宋体"/>
          <w:szCs w:val="21"/>
        </w:rPr>
      </w:pPr>
      <w:r w:rsidRPr="00534358">
        <w:rPr>
          <w:rFonts w:ascii="宋体" w:hAnsi="宋体" w:hint="eastAsia"/>
          <w:szCs w:val="21"/>
        </w:rPr>
        <w:t>VR助力综合实践</w:t>
      </w:r>
      <w:proofErr w:type="gramStart"/>
      <w:r w:rsidRPr="00534358">
        <w:rPr>
          <w:rFonts w:ascii="宋体" w:hAnsi="宋体" w:hint="eastAsia"/>
          <w:szCs w:val="21"/>
        </w:rPr>
        <w:t>课特点</w:t>
      </w:r>
      <w:proofErr w:type="gramEnd"/>
      <w:r w:rsidRPr="00534358">
        <w:rPr>
          <w:rFonts w:ascii="宋体" w:hAnsi="宋体" w:hint="eastAsia"/>
          <w:szCs w:val="21"/>
        </w:rPr>
        <w:t>有一个对接：先进科技对接文化教育。两个互动：师生互动；人机交互。三个结合：虚实结合；动静结合；文本教材与VR设备结合。实现内化于心，外化于行的教育目的。</w:t>
      </w:r>
    </w:p>
    <w:p w14:paraId="4AD43480" w14:textId="77777777" w:rsidR="00534358" w:rsidRPr="00534358" w:rsidRDefault="00534358" w:rsidP="003C249A">
      <w:pPr>
        <w:widowControl/>
        <w:spacing w:line="300" w:lineRule="auto"/>
        <w:ind w:firstLineChars="200" w:firstLine="420"/>
        <w:jc w:val="left"/>
        <w:rPr>
          <w:rFonts w:ascii="黑体" w:eastAsia="黑体" w:hAnsi="黑体"/>
          <w:szCs w:val="21"/>
        </w:rPr>
      </w:pPr>
      <w:r w:rsidRPr="00534358">
        <w:rPr>
          <w:rFonts w:ascii="黑体" w:eastAsia="黑体" w:hAnsi="黑体" w:hint="eastAsia"/>
          <w:szCs w:val="21"/>
        </w:rPr>
        <w:t>（四）VR技术在课堂教学中使用需注意的问题</w:t>
      </w:r>
    </w:p>
    <w:p w14:paraId="49EEE67F" w14:textId="77777777" w:rsidR="00534358" w:rsidRPr="00534358" w:rsidRDefault="00534358" w:rsidP="00811530">
      <w:pPr>
        <w:widowControl/>
        <w:spacing w:line="300" w:lineRule="auto"/>
        <w:ind w:firstLineChars="200" w:firstLine="420"/>
        <w:rPr>
          <w:rFonts w:ascii="宋体" w:hAnsi="宋体"/>
          <w:szCs w:val="21"/>
        </w:rPr>
      </w:pPr>
      <w:r w:rsidRPr="00534358">
        <w:rPr>
          <w:rFonts w:ascii="宋体" w:hAnsi="宋体" w:hint="eastAsia"/>
          <w:szCs w:val="21"/>
        </w:rPr>
        <w:t>不要用于创设真实教学环境中可以实现的场景。综合实践活动强调的实践是真实实践，只有在真实情况下无法创设相应的学习环境时才适合使用VR技术创设虚拟仿真环境。</w:t>
      </w:r>
    </w:p>
    <w:p w14:paraId="6D0D615D" w14:textId="77777777" w:rsidR="00534358" w:rsidRPr="00534358" w:rsidRDefault="00534358" w:rsidP="00811530">
      <w:pPr>
        <w:widowControl/>
        <w:spacing w:line="300" w:lineRule="auto"/>
        <w:ind w:firstLineChars="200" w:firstLine="420"/>
        <w:rPr>
          <w:rFonts w:ascii="宋体" w:hAnsi="宋体"/>
          <w:szCs w:val="21"/>
        </w:rPr>
      </w:pPr>
      <w:r w:rsidRPr="00534358">
        <w:rPr>
          <w:rFonts w:ascii="宋体" w:hAnsi="宋体" w:hint="eastAsia"/>
          <w:szCs w:val="21"/>
        </w:rPr>
        <w:t>使用VR技术时，需以教学目标为中心。避免将VR技术的应用本身作为教学重点或主要教学目标；VR技术应指向教学中的重难点解决。兼顾虚拟场景的仿真性与教学性。应用时长控制。每节课40分钟，使用VR一体机的时间控制在12分钟以内。</w:t>
      </w:r>
    </w:p>
    <w:p w14:paraId="355D14B6" w14:textId="1717E54E" w:rsidR="00534358" w:rsidRPr="00534358" w:rsidRDefault="00534358" w:rsidP="00811530">
      <w:pPr>
        <w:widowControl/>
        <w:spacing w:line="300" w:lineRule="auto"/>
        <w:ind w:firstLineChars="200" w:firstLine="482"/>
        <w:jc w:val="left"/>
        <w:rPr>
          <w:rFonts w:ascii="黑体" w:eastAsia="黑体" w:hAnsi="黑体"/>
          <w:b/>
          <w:sz w:val="24"/>
        </w:rPr>
      </w:pPr>
      <w:r w:rsidRPr="00534358">
        <w:rPr>
          <w:rFonts w:ascii="黑体" w:eastAsia="黑体" w:hAnsi="黑体" w:hint="eastAsia"/>
          <w:b/>
          <w:sz w:val="24"/>
        </w:rPr>
        <w:t>三、VR助力综合实践课</w:t>
      </w:r>
      <w:r w:rsidR="006653C4">
        <w:rPr>
          <w:rFonts w:ascii="黑体" w:eastAsia="黑体" w:hAnsi="黑体" w:hint="eastAsia"/>
          <w:b/>
          <w:sz w:val="24"/>
        </w:rPr>
        <w:t>教学模式</w:t>
      </w:r>
    </w:p>
    <w:p w14:paraId="4EF0618F" w14:textId="77777777" w:rsidR="00534358" w:rsidRPr="00534358" w:rsidRDefault="00534358" w:rsidP="00811530">
      <w:pPr>
        <w:widowControl/>
        <w:spacing w:line="300" w:lineRule="auto"/>
        <w:ind w:firstLineChars="200" w:firstLine="420"/>
        <w:rPr>
          <w:rFonts w:ascii="宋体" w:hAnsi="宋体"/>
          <w:szCs w:val="21"/>
        </w:rPr>
      </w:pPr>
      <w:r w:rsidRPr="00534358">
        <w:rPr>
          <w:rFonts w:ascii="宋体" w:hAnsi="宋体" w:hint="eastAsia"/>
          <w:szCs w:val="21"/>
        </w:rPr>
        <w:t>笔者在本校综合实践课教学中，运用VR助力综合实践课教学，</w:t>
      </w:r>
      <w:r w:rsidRPr="00534358">
        <w:rPr>
          <w:rFonts w:ascii="宋体" w:hAnsi="宋体"/>
          <w:szCs w:val="21"/>
        </w:rPr>
        <w:t>将</w:t>
      </w:r>
      <w:r w:rsidRPr="00534358">
        <w:rPr>
          <w:rFonts w:ascii="宋体" w:hAnsi="宋体" w:hint="eastAsia"/>
          <w:szCs w:val="21"/>
        </w:rPr>
        <w:t>传统文化和革命文化主题和</w:t>
      </w:r>
      <w:r w:rsidRPr="00534358">
        <w:rPr>
          <w:rFonts w:ascii="宋体" w:hAnsi="宋体"/>
          <w:szCs w:val="21"/>
        </w:rPr>
        <w:t>VR</w:t>
      </w:r>
      <w:r w:rsidRPr="00534358">
        <w:rPr>
          <w:rFonts w:ascii="宋体" w:hAnsi="宋体" w:hint="eastAsia"/>
          <w:szCs w:val="21"/>
        </w:rPr>
        <w:t xml:space="preserve">综合实践课相融合进行了探索。  </w:t>
      </w:r>
    </w:p>
    <w:p w14:paraId="76DB83D0" w14:textId="77777777" w:rsidR="00534358" w:rsidRPr="00534358" w:rsidRDefault="00534358" w:rsidP="00811530">
      <w:pPr>
        <w:widowControl/>
        <w:spacing w:line="300" w:lineRule="auto"/>
        <w:ind w:firstLineChars="200" w:firstLine="420"/>
        <w:rPr>
          <w:rFonts w:ascii="宋体" w:hAnsi="宋体"/>
          <w:szCs w:val="21"/>
        </w:rPr>
      </w:pPr>
      <w:r w:rsidRPr="00534358">
        <w:rPr>
          <w:rFonts w:ascii="宋体" w:hAnsi="宋体" w:hint="eastAsia"/>
          <w:szCs w:val="21"/>
        </w:rPr>
        <w:t>遵循立德树人、以文化人的要求，基于核心素养培养制定</w:t>
      </w:r>
      <w:proofErr w:type="gramStart"/>
      <w:r w:rsidRPr="00534358">
        <w:rPr>
          <w:rFonts w:ascii="宋体" w:hAnsi="宋体" w:hint="eastAsia"/>
          <w:szCs w:val="21"/>
        </w:rPr>
        <w:t>出教学</w:t>
      </w:r>
      <w:proofErr w:type="gramEnd"/>
      <w:r w:rsidRPr="00534358">
        <w:rPr>
          <w:rFonts w:ascii="宋体" w:hAnsi="宋体" w:hint="eastAsia"/>
          <w:szCs w:val="21"/>
        </w:rPr>
        <w:t>目标。价值体认目标：围绕配合“不忘初心、牢记使命”主题教育，提升学生政治认同和文化自信；培养学生听党话跟党走，激发爱党爱国爱人民爱社会主义的情怀。责任担当目标：培养学生继承和发扬中华文明的责任意识；为实现“中国梦”努力学习的理想，坚定理想信念，提高学生的合作责任意识。问题解决目标：围绕问题，提出一些有价值的建议，通过研究课题形成问题解决方案。创意物化目标：在对问题进行探究时，将相关探究结果以物化表格形式展现出来的。</w:t>
      </w:r>
    </w:p>
    <w:p w14:paraId="5E5CACBC" w14:textId="77777777" w:rsidR="00534358" w:rsidRPr="00534358" w:rsidRDefault="00534358" w:rsidP="00811530">
      <w:pPr>
        <w:widowControl/>
        <w:spacing w:line="300" w:lineRule="auto"/>
        <w:ind w:firstLineChars="200" w:firstLine="420"/>
        <w:rPr>
          <w:rFonts w:ascii="宋体" w:hAnsi="宋体"/>
          <w:szCs w:val="21"/>
        </w:rPr>
      </w:pPr>
      <w:r w:rsidRPr="00534358">
        <w:rPr>
          <w:rFonts w:ascii="宋体" w:hAnsi="宋体" w:hint="eastAsia"/>
          <w:szCs w:val="21"/>
        </w:rPr>
        <w:lastRenderedPageBreak/>
        <w:t>教学环节分成，情境导入、合作分享、体验探究、总结提升四个环节。</w:t>
      </w:r>
    </w:p>
    <w:p w14:paraId="245B90F9" w14:textId="71CE20B9" w:rsidR="00534358" w:rsidRPr="00534358" w:rsidRDefault="00225170" w:rsidP="00225170">
      <w:pPr>
        <w:widowControl/>
        <w:spacing w:line="300" w:lineRule="auto"/>
        <w:ind w:firstLineChars="200" w:firstLine="420"/>
        <w:jc w:val="left"/>
        <w:rPr>
          <w:rFonts w:ascii="黑体" w:eastAsia="黑体" w:hAnsi="黑体"/>
          <w:szCs w:val="21"/>
        </w:rPr>
      </w:pPr>
      <w:r>
        <w:rPr>
          <w:rFonts w:ascii="黑体" w:eastAsia="黑体" w:hAnsi="黑体" w:hint="eastAsia"/>
          <w:szCs w:val="21"/>
        </w:rPr>
        <w:t>（一</w:t>
      </w:r>
      <w:r w:rsidRPr="00225170">
        <w:rPr>
          <w:rFonts w:ascii="黑体" w:eastAsia="黑体" w:hAnsi="黑体" w:hint="eastAsia"/>
          <w:szCs w:val="21"/>
        </w:rPr>
        <w:t>）</w:t>
      </w:r>
      <w:r w:rsidR="00534358" w:rsidRPr="00534358">
        <w:rPr>
          <w:rFonts w:ascii="黑体" w:eastAsia="黑体" w:hAnsi="黑体" w:hint="eastAsia"/>
          <w:szCs w:val="21"/>
        </w:rPr>
        <w:t>情境导入</w:t>
      </w:r>
    </w:p>
    <w:p w14:paraId="025477B6" w14:textId="72A0D8E0" w:rsidR="00534358" w:rsidRPr="00534358" w:rsidRDefault="00534358" w:rsidP="00811530">
      <w:pPr>
        <w:widowControl/>
        <w:spacing w:line="300" w:lineRule="auto"/>
        <w:ind w:firstLineChars="200" w:firstLine="420"/>
        <w:rPr>
          <w:rFonts w:ascii="宋体" w:hAnsi="宋体"/>
          <w:szCs w:val="21"/>
        </w:rPr>
      </w:pPr>
      <w:r w:rsidRPr="00534358">
        <w:rPr>
          <w:rFonts w:ascii="宋体" w:hAnsi="宋体" w:hint="eastAsia"/>
          <w:szCs w:val="21"/>
        </w:rPr>
        <w:t>情境导入，激发兴趣。以《北运河上的文化地标》为例，用通州燃灯塔VR导入，穿越时空，激发学生学习兴趣。学生身临其境地坐在游船上观看燃灯塔，思考并回答：通过使用VR一体机观看后有什么感受？用VR技术更加清晰直观了解燃灯塔。激发学生的学习兴趣，调动学习积极性。《开国大典》一课，开国大典阅兵VR盛大开篇，激发学生爱国热情。学生穿越时空，沉浸于真实的开国大典历史场景中。学生通过使用VR一体机观看后谈感受，有的学生说感受到人民军队的风采和共和国的荣耀，希望以后也可以当兵。</w:t>
      </w:r>
    </w:p>
    <w:p w14:paraId="7D81266E" w14:textId="77777777" w:rsidR="00534358" w:rsidRPr="00534358" w:rsidRDefault="00534358" w:rsidP="003C249A">
      <w:pPr>
        <w:widowControl/>
        <w:spacing w:line="300" w:lineRule="auto"/>
        <w:ind w:firstLineChars="200" w:firstLine="420"/>
        <w:jc w:val="left"/>
        <w:rPr>
          <w:rFonts w:ascii="黑体" w:eastAsia="黑体" w:hAnsi="黑体"/>
          <w:szCs w:val="21"/>
        </w:rPr>
      </w:pPr>
      <w:r w:rsidRPr="00534358">
        <w:rPr>
          <w:rFonts w:ascii="黑体" w:eastAsia="黑体" w:hAnsi="黑体" w:hint="eastAsia"/>
          <w:szCs w:val="21"/>
        </w:rPr>
        <w:t>（二）合作分享</w:t>
      </w:r>
    </w:p>
    <w:p w14:paraId="0F86F9E3" w14:textId="6D5EBA53" w:rsidR="00534358" w:rsidRPr="00534358" w:rsidRDefault="00534358" w:rsidP="00811530">
      <w:pPr>
        <w:widowControl/>
        <w:spacing w:line="300" w:lineRule="auto"/>
        <w:ind w:firstLineChars="200" w:firstLine="420"/>
        <w:rPr>
          <w:rFonts w:ascii="宋体" w:hAnsi="宋体"/>
          <w:szCs w:val="21"/>
        </w:rPr>
      </w:pPr>
      <w:r w:rsidRPr="00534358">
        <w:rPr>
          <w:rFonts w:ascii="宋体" w:hAnsi="宋体" w:hint="eastAsia"/>
          <w:szCs w:val="21"/>
        </w:rPr>
        <w:t>合作分享，增强文化自信，提升政治认同。以《北运河上的文化地标》为例，学生课前分组去天津天后宫实地考察探究，地理位置，功能作用，历史文化价值等方面内容，在课上做汇报。去天津泥人张美术馆体验做小</w:t>
      </w:r>
      <w:proofErr w:type="gramStart"/>
      <w:r w:rsidRPr="00534358">
        <w:rPr>
          <w:rFonts w:ascii="宋体" w:hAnsi="宋体" w:hint="eastAsia"/>
          <w:szCs w:val="21"/>
        </w:rPr>
        <w:t>小</w:t>
      </w:r>
      <w:proofErr w:type="gramEnd"/>
      <w:r w:rsidRPr="00534358">
        <w:rPr>
          <w:rFonts w:ascii="宋体" w:hAnsi="宋体" w:hint="eastAsia"/>
          <w:szCs w:val="21"/>
        </w:rPr>
        <w:t>讲解员。学习了解泥人张的文化，并分享讲解，课上做展示。将在课前准备的天津天后宫运河文化和北京通州运河文化，通过剪纸、国画、古诗词诵读、书法等方式展示，并将推选出的作品贴到黑板上。通过此环节使学生了解，运河水用它无可比拟的柔情和黏合力，将不同地域的文化融合在一起，大运河蕴含了“海纳百川”的文化取向。开放包容既是文化自信的表现，更是文化繁荣的动力。培养了学生的文化自信，对传统文化的认同和热爱，做传统文化的守护者。《开国大典》一课，通过课前搜集开国大典背后的故事，从歌颂党、军队，人民三个方面分享，在小组分工合作的基础上，选派学生在课堂上集中汇报所分享的内容。学生分别从《没有共产党就没有新中国》歌曲的来历</w:t>
      </w:r>
      <w:r w:rsidR="00E22785">
        <w:rPr>
          <w:rFonts w:ascii="宋体" w:hAnsi="宋体" w:hint="eastAsia"/>
          <w:szCs w:val="21"/>
        </w:rPr>
        <w:t>；</w:t>
      </w:r>
      <w:r w:rsidRPr="00534358">
        <w:rPr>
          <w:rFonts w:ascii="宋体" w:hAnsi="宋体" w:hint="eastAsia"/>
          <w:szCs w:val="21"/>
        </w:rPr>
        <w:t>长征中人民军队的不畏艰难，坚定理想信念，朗诵《七律</w:t>
      </w:r>
      <w:r w:rsidR="00E22785">
        <w:rPr>
          <w:rFonts w:ascii="宋体" w:hAnsi="宋体" w:hint="eastAsia"/>
          <w:szCs w:val="21"/>
        </w:rPr>
        <w:t>·</w:t>
      </w:r>
      <w:r w:rsidRPr="00534358">
        <w:rPr>
          <w:rFonts w:ascii="宋体" w:hAnsi="宋体" w:hint="eastAsia"/>
          <w:szCs w:val="21"/>
        </w:rPr>
        <w:t>长征》</w:t>
      </w:r>
      <w:r w:rsidR="00E22785">
        <w:rPr>
          <w:rFonts w:ascii="宋体" w:hAnsi="宋体" w:hint="eastAsia"/>
          <w:szCs w:val="21"/>
        </w:rPr>
        <w:t>；</w:t>
      </w:r>
      <w:r w:rsidRPr="00534358">
        <w:rPr>
          <w:rFonts w:ascii="宋体" w:hAnsi="宋体" w:hint="eastAsia"/>
          <w:szCs w:val="21"/>
        </w:rPr>
        <w:t>半截皮带的红色故事，分享讲述。培养学生政治认同。搜集、分析、整理资料、手工制作的能力。通过学生相互合作交流，培养学生合作与分享的意识和科学严谨的态度。着力培养学生自理能力、自立精神、热爱生活的态度，具有积极参与、相互合作、集体活动的意愿。落实责任担当目标。</w:t>
      </w:r>
    </w:p>
    <w:p w14:paraId="482D448B" w14:textId="77777777" w:rsidR="00534358" w:rsidRPr="00534358" w:rsidRDefault="00534358" w:rsidP="003C249A">
      <w:pPr>
        <w:widowControl/>
        <w:spacing w:line="300" w:lineRule="auto"/>
        <w:ind w:firstLineChars="200" w:firstLine="420"/>
        <w:jc w:val="left"/>
        <w:rPr>
          <w:rFonts w:ascii="黑体" w:eastAsia="黑体" w:hAnsi="黑体"/>
          <w:szCs w:val="21"/>
        </w:rPr>
      </w:pPr>
      <w:r w:rsidRPr="00534358">
        <w:rPr>
          <w:rFonts w:ascii="黑体" w:eastAsia="黑体" w:hAnsi="黑体" w:hint="eastAsia"/>
          <w:szCs w:val="21"/>
        </w:rPr>
        <w:t>（三）体验探究</w:t>
      </w:r>
    </w:p>
    <w:p w14:paraId="0BAB627D" w14:textId="24123987" w:rsidR="00534358" w:rsidRDefault="00534358" w:rsidP="00811530">
      <w:pPr>
        <w:widowControl/>
        <w:spacing w:line="300" w:lineRule="auto"/>
        <w:ind w:firstLineChars="200" w:firstLine="420"/>
        <w:rPr>
          <w:rFonts w:ascii="宋体" w:hAnsi="宋体"/>
          <w:szCs w:val="21"/>
        </w:rPr>
      </w:pPr>
      <w:r w:rsidRPr="00534358">
        <w:rPr>
          <w:rFonts w:ascii="宋体" w:hAnsi="宋体" w:hint="eastAsia"/>
          <w:szCs w:val="21"/>
        </w:rPr>
        <w:t>借助VR体验探究，在此环节中，师生互动，人机交互。以《北运河上的文化地标》为例，老师担任的角色是导游，带领学生一起畅游燃灯塔，引导学生使用VR一体机体验观看学习，初识两</w:t>
      </w:r>
      <w:proofErr w:type="gramStart"/>
      <w:r w:rsidRPr="00534358">
        <w:rPr>
          <w:rFonts w:ascii="宋体" w:hAnsi="宋体" w:hint="eastAsia"/>
          <w:szCs w:val="21"/>
        </w:rPr>
        <w:t>座地</w:t>
      </w:r>
      <w:proofErr w:type="gramEnd"/>
      <w:r w:rsidRPr="00534358">
        <w:rPr>
          <w:rFonts w:ascii="宋体" w:hAnsi="宋体" w:hint="eastAsia"/>
          <w:szCs w:val="21"/>
        </w:rPr>
        <w:t>标的内容，探究这两地在地理位置，功能作用，历史文化价值等方面的区别和联系。学生合作探究并填写制作表格。</w:t>
      </w:r>
      <w:r w:rsidR="00B24243">
        <w:rPr>
          <w:rFonts w:ascii="宋体" w:hAnsi="宋体" w:hint="eastAsia"/>
          <w:szCs w:val="21"/>
        </w:rPr>
        <w:t>（</w:t>
      </w:r>
      <w:r w:rsidR="007C7DBC">
        <w:rPr>
          <w:rFonts w:ascii="宋体" w:hAnsi="宋体" w:hint="eastAsia"/>
          <w:szCs w:val="21"/>
        </w:rPr>
        <w:t>如表1</w:t>
      </w:r>
      <w:r w:rsidR="00B24243" w:rsidRPr="00B24243">
        <w:rPr>
          <w:rFonts w:ascii="宋体" w:hAnsi="宋体" w:hint="eastAsia"/>
          <w:szCs w:val="21"/>
        </w:rPr>
        <w:t>示）</w:t>
      </w:r>
      <w:r w:rsidRPr="00534358">
        <w:rPr>
          <w:rFonts w:ascii="宋体" w:hAnsi="宋体" w:hint="eastAsia"/>
          <w:szCs w:val="21"/>
        </w:rPr>
        <w:t>将虚拟现实场景同实际制作的探究表格相结合。内化并加深学生对运河文化的理解。实现重难点的突破，学生进一步探究，通过VR体验探究的深层次的内容，用天津相声贯口的形式说天后宫；用京剧唱赞美运河精神。得出结论：大运河蕴含了“和而不同”的民族性格。“以人为本”的核心思想。将学生的思想情感引导到弘扬运河精神和本地特色文化层面，将家乡情怀升华到家国情怀。落实价值体认目标。通过课前对天津天后宫实地考察探究，和课上</w:t>
      </w:r>
      <w:r w:rsidRPr="00534358">
        <w:rPr>
          <w:rFonts w:ascii="宋体" w:hAnsi="宋体"/>
          <w:szCs w:val="21"/>
        </w:rPr>
        <w:t>VR体验</w:t>
      </w:r>
      <w:r w:rsidRPr="00534358">
        <w:rPr>
          <w:rFonts w:ascii="宋体" w:hAnsi="宋体" w:hint="eastAsia"/>
          <w:szCs w:val="21"/>
        </w:rPr>
        <w:t>探究北京通州燃灯塔，探究当今如何保护和利用两座文化地标，提出一些有价值的建议，形成问题解决方案。本环节通过课堂使用VR手段，了解掌握VR操作基本方法和综合实践课程流程；运用VR技术观察未</w:t>
      </w:r>
      <w:r w:rsidRPr="00534358">
        <w:rPr>
          <w:rFonts w:ascii="宋体" w:hAnsi="宋体" w:hint="eastAsia"/>
          <w:szCs w:val="21"/>
        </w:rPr>
        <w:lastRenderedPageBreak/>
        <w:t>知世界、实现时空穿越、增强感知能力、解决实际问题，服务并驾驭学习和生活。学生能够结合VR的探究学习，初步掌握相关内容，并发现感兴趣的问题线索。能将相关问题转化为小组合作的课题，体验课题研究的过程与方法，思考并提出各自的想法，形成对运河文化相关问题的初步解释。实现问题解决目标。</w:t>
      </w:r>
    </w:p>
    <w:p w14:paraId="6E6573CA" w14:textId="5561F0A0" w:rsidR="007C7DBC" w:rsidRPr="007C7DBC" w:rsidRDefault="007C7DBC" w:rsidP="003C249A">
      <w:pPr>
        <w:widowControl/>
        <w:spacing w:line="300" w:lineRule="auto"/>
        <w:ind w:firstLineChars="1000" w:firstLine="2100"/>
        <w:rPr>
          <w:rFonts w:ascii="楷体" w:eastAsia="楷体" w:hAnsi="楷体"/>
          <w:szCs w:val="21"/>
        </w:rPr>
      </w:pPr>
      <w:r w:rsidRPr="007C7DBC">
        <w:rPr>
          <w:rFonts w:ascii="楷体" w:eastAsia="楷体" w:hAnsi="楷体"/>
          <w:szCs w:val="21"/>
        </w:rPr>
        <w:t>表</w:t>
      </w:r>
      <w:r w:rsidRPr="007C7DBC">
        <w:rPr>
          <w:rFonts w:ascii="楷体" w:eastAsia="楷体" w:hAnsi="楷体" w:hint="eastAsia"/>
          <w:szCs w:val="21"/>
        </w:rPr>
        <w:t>1文化地标探究表</w:t>
      </w:r>
    </w:p>
    <w:p w14:paraId="37B66711" w14:textId="42EF38DE" w:rsidR="00B24243" w:rsidRDefault="00417E13" w:rsidP="003C249A">
      <w:pPr>
        <w:widowControl/>
        <w:spacing w:line="300" w:lineRule="auto"/>
        <w:ind w:firstLineChars="200" w:firstLine="420"/>
        <w:jc w:val="left"/>
        <w:rPr>
          <w:rFonts w:ascii="宋体" w:hAnsi="宋体"/>
          <w:szCs w:val="21"/>
        </w:rPr>
      </w:pPr>
      <w:r>
        <w:rPr>
          <w:rFonts w:ascii="宋体" w:hAnsi="宋体"/>
          <w:noProof/>
          <w:szCs w:val="21"/>
        </w:rPr>
        <w:drawing>
          <wp:inline distT="0" distB="0" distL="0" distR="0" wp14:anchorId="5EE0D824" wp14:editId="2E880487">
            <wp:extent cx="5045075" cy="3849206"/>
            <wp:effectExtent l="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81035" cy="3876642"/>
                    </a:xfrm>
                    <a:prstGeom prst="rect">
                      <a:avLst/>
                    </a:prstGeom>
                    <a:noFill/>
                  </pic:spPr>
                </pic:pic>
              </a:graphicData>
            </a:graphic>
          </wp:inline>
        </w:drawing>
      </w:r>
    </w:p>
    <w:p w14:paraId="16A28013" w14:textId="73182254" w:rsidR="00F40A01" w:rsidRPr="00534358" w:rsidRDefault="00534358" w:rsidP="00F40A01">
      <w:pPr>
        <w:widowControl/>
        <w:spacing w:line="300" w:lineRule="auto"/>
        <w:ind w:firstLineChars="200" w:firstLine="420"/>
        <w:rPr>
          <w:rFonts w:ascii="宋体" w:hAnsi="宋体"/>
          <w:szCs w:val="21"/>
        </w:rPr>
      </w:pPr>
      <w:r w:rsidRPr="00534358">
        <w:rPr>
          <w:rFonts w:ascii="宋体" w:hAnsi="宋体" w:hint="eastAsia"/>
          <w:szCs w:val="21"/>
        </w:rPr>
        <w:t>《开国大典》一课，老师担任的角色是主持人，主持学生们一起探究开国大典背后的故事。通过观看领袖入场，探究：第一代中央人民政府主要领导都有谁，共产党人初心是什么。通过看升旗仪式</w:t>
      </w:r>
      <w:r w:rsidRPr="00534358">
        <w:rPr>
          <w:rFonts w:ascii="宋体" w:hAnsi="宋体"/>
          <w:szCs w:val="21"/>
        </w:rPr>
        <w:t>VR</w:t>
      </w:r>
      <w:r w:rsidRPr="00534358">
        <w:rPr>
          <w:rFonts w:ascii="宋体" w:hAnsi="宋体" w:hint="eastAsia"/>
          <w:szCs w:val="21"/>
        </w:rPr>
        <w:t>，初识国旗、国歌、国徽的含义。进一步探究，进行红旗下的讲述，讲述新中国成立70年来，那些与五星红旗紧紧相连的高光时刻与动人故事。学生讲述信仰浇筑的五星红旗，海上护航的中国红，月球迎来五星红旗，五星红旗伴我共同成长。激发了学生以“五星红旗，我为你自豪”的爱国情感。进一步探究：为什么共和国是红色的，不能淡化这个颜色。学生诵读红色家书，使学生铭记英烈，不忘来时之路。学生传承红色基因，崇尚英雄。通过使用VR一体机带学生体验观看开国大典阅兵和建国69周年的国庆阅兵的视频，</w:t>
      </w:r>
      <w:r w:rsidRPr="00534358">
        <w:rPr>
          <w:rFonts w:ascii="宋体" w:hAnsi="宋体"/>
          <w:szCs w:val="21"/>
        </w:rPr>
        <w:t>学生合作探究</w:t>
      </w:r>
      <w:r w:rsidRPr="00534358">
        <w:rPr>
          <w:rFonts w:ascii="宋体" w:hAnsi="宋体" w:hint="eastAsia"/>
          <w:szCs w:val="21"/>
        </w:rPr>
        <w:t>在军事、经济、文化方面的今昔对比，小组合作制作对比表格，并请学生代表分享讲述。将虚拟现实场景同实际制作的探究表格相结合。加深学生对问题的理解。学生在老师引导下，发现感兴趣的问题线索。能将相关问题转化为小组合作的课题，体验课题研究的过程与方法，思考并提出各自的想法，形成对相关问题的初步解释，落实本课的问题解决目标。使学生了解新中国成立70年来的辉煌成就，更加珍惜现在的幸福生活。</w:t>
      </w:r>
    </w:p>
    <w:p w14:paraId="79DBF3A2" w14:textId="77777777" w:rsidR="00534358" w:rsidRPr="00534358" w:rsidRDefault="00534358" w:rsidP="003C249A">
      <w:pPr>
        <w:widowControl/>
        <w:spacing w:line="300" w:lineRule="auto"/>
        <w:ind w:firstLineChars="200" w:firstLine="420"/>
        <w:jc w:val="left"/>
        <w:rPr>
          <w:rFonts w:ascii="黑体" w:eastAsia="黑体" w:hAnsi="黑体"/>
          <w:szCs w:val="21"/>
        </w:rPr>
      </w:pPr>
      <w:r w:rsidRPr="00534358">
        <w:rPr>
          <w:rFonts w:ascii="黑体" w:eastAsia="黑体" w:hAnsi="黑体" w:hint="eastAsia"/>
          <w:szCs w:val="21"/>
        </w:rPr>
        <w:t>（四）总结提升</w:t>
      </w:r>
    </w:p>
    <w:p w14:paraId="5DD7B9D9" w14:textId="09118DF1" w:rsidR="00534358" w:rsidRPr="00534358" w:rsidRDefault="00534358" w:rsidP="00811530">
      <w:pPr>
        <w:widowControl/>
        <w:spacing w:line="300" w:lineRule="auto"/>
        <w:ind w:firstLineChars="200" w:firstLine="420"/>
        <w:rPr>
          <w:rFonts w:ascii="宋体" w:hAnsi="宋体"/>
          <w:szCs w:val="21"/>
        </w:rPr>
      </w:pPr>
      <w:r w:rsidRPr="00534358">
        <w:rPr>
          <w:rFonts w:ascii="宋体" w:hAnsi="宋体" w:hint="eastAsia"/>
          <w:szCs w:val="21"/>
        </w:rPr>
        <w:lastRenderedPageBreak/>
        <w:t>学生发言，简要汇报课堂学习的收获和感想。以《北运河上的文化地标》为例，学生通过学习《运河开篇》</w:t>
      </w:r>
      <w:r w:rsidRPr="00534358">
        <w:rPr>
          <w:rFonts w:ascii="宋体" w:hAnsi="宋体"/>
          <w:szCs w:val="21"/>
        </w:rPr>
        <w:t>VR</w:t>
      </w:r>
      <w:r w:rsidRPr="00534358">
        <w:rPr>
          <w:rFonts w:ascii="宋体" w:hAnsi="宋体" w:hint="eastAsia"/>
          <w:szCs w:val="21"/>
        </w:rPr>
        <w:t>思考并得出结论：为什么传承运河文化？了解运河价值。师生分别通过诗的方式表达了共同学习的感受。围绕教学目标和综合实践过程，老师归纳形成探究运河文化、传承运河精神的初步结论，并重点将家乡情怀提升到国家情怀。“以人为本”的核心思想、“家国情怀”的责任担当、“海纳百川”的文化取向、“和而不同”的民族性格正是运河精神的体现。培养学生对中华优秀传统文化和古代劳动人民智慧结晶的认同感，担当民族复兴大任的时代新人，传承中华民族的精神血脉，濡染中华文化的生命底色。增强文化自信，为弘扬中华文明、实现“中国梦”贡献力量。落实本课价值体认目标。《开国大典》一课，老师围绕教学目标和综合实践过程，归纳形成探究主题初步结论，新中国诞生的成功秘诀1.“没有共产党就没有新中国”。2.“枪杆子里面出政权”。3.“人民是历史的创造者，人民是真正的英雄”。</w:t>
      </w:r>
      <w:proofErr w:type="gramStart"/>
      <w:r w:rsidRPr="00534358">
        <w:rPr>
          <w:rFonts w:ascii="宋体" w:hAnsi="宋体" w:hint="eastAsia"/>
          <w:szCs w:val="21"/>
        </w:rPr>
        <w:t>学生谈</w:t>
      </w:r>
      <w:proofErr w:type="gramEnd"/>
      <w:r w:rsidRPr="00534358">
        <w:rPr>
          <w:rFonts w:ascii="宋体" w:hAnsi="宋体" w:hint="eastAsia"/>
          <w:szCs w:val="21"/>
        </w:rPr>
        <w:t>感受，将感受和对祖国想说</w:t>
      </w:r>
      <w:proofErr w:type="gramStart"/>
      <w:r w:rsidRPr="00534358">
        <w:rPr>
          <w:rFonts w:ascii="宋体" w:hAnsi="宋体" w:hint="eastAsia"/>
          <w:szCs w:val="21"/>
        </w:rPr>
        <w:t>的话写</w:t>
      </w:r>
      <w:proofErr w:type="gramEnd"/>
      <w:r w:rsidRPr="00534358">
        <w:rPr>
          <w:rFonts w:ascii="宋体" w:hAnsi="宋体" w:hint="eastAsia"/>
          <w:szCs w:val="21"/>
        </w:rPr>
        <w:t>心形贴上，每组派代表贴在黑板上。师生互动，情感升华，共同歌唱我的我的祖国，献礼祖国70华诞，将歌声在心中回荡，把歌词融于血液中，心中认同国家。激发学生的爱国主义情感，感受党和国家的力量，学好党的历史，将信仰与学习连在一起。学生感受到新中国一路走来的不易，感受革命先烈们不畏艰难、艰苦奋斗、追求崇高理想的革命英雄主义精神，将革命先烈鲜血凝聚在学习中，让精神更丰富。青少年的学习靠思想指引，每天进步一点点，做有理想、有追求、有担当、有作为的新时代中学生，树立为实现中国梦而努力学习的远大理想。</w:t>
      </w:r>
    </w:p>
    <w:p w14:paraId="3801A1D5" w14:textId="77777777" w:rsidR="00534358" w:rsidRPr="00534358" w:rsidRDefault="00534358" w:rsidP="007F72E8">
      <w:pPr>
        <w:widowControl/>
        <w:spacing w:line="300" w:lineRule="auto"/>
        <w:ind w:firstLineChars="200" w:firstLine="482"/>
        <w:jc w:val="left"/>
        <w:rPr>
          <w:rFonts w:ascii="黑体" w:eastAsia="黑体" w:hAnsi="黑体"/>
          <w:b/>
          <w:sz w:val="24"/>
        </w:rPr>
      </w:pPr>
      <w:r w:rsidRPr="00534358">
        <w:rPr>
          <w:rFonts w:ascii="黑体" w:eastAsia="黑体" w:hAnsi="黑体" w:hint="eastAsia"/>
          <w:b/>
          <w:sz w:val="24"/>
        </w:rPr>
        <w:t>四、VR助力综合实践课教学启示</w:t>
      </w:r>
    </w:p>
    <w:p w14:paraId="31AA46B7" w14:textId="77777777" w:rsidR="00534358" w:rsidRPr="00534358" w:rsidRDefault="00534358" w:rsidP="007F72E8">
      <w:pPr>
        <w:widowControl/>
        <w:spacing w:line="300" w:lineRule="auto"/>
        <w:ind w:firstLineChars="200" w:firstLine="420"/>
        <w:jc w:val="left"/>
        <w:rPr>
          <w:rFonts w:ascii="黑体" w:eastAsia="黑体" w:hAnsi="黑体"/>
          <w:szCs w:val="21"/>
        </w:rPr>
      </w:pPr>
      <w:r w:rsidRPr="00534358">
        <w:rPr>
          <w:rFonts w:ascii="黑体" w:eastAsia="黑体" w:hAnsi="黑体" w:hint="eastAsia"/>
          <w:szCs w:val="21"/>
        </w:rPr>
        <w:t>（一）VR技术特点</w:t>
      </w:r>
    </w:p>
    <w:p w14:paraId="6C67A841" w14:textId="77777777" w:rsidR="00534358" w:rsidRPr="00534358" w:rsidRDefault="00534358" w:rsidP="007F72E8">
      <w:pPr>
        <w:widowControl/>
        <w:spacing w:line="300" w:lineRule="auto"/>
        <w:ind w:firstLineChars="200" w:firstLine="420"/>
        <w:rPr>
          <w:rFonts w:ascii="宋体" w:hAnsi="宋体"/>
          <w:szCs w:val="21"/>
        </w:rPr>
      </w:pPr>
      <w:r w:rsidRPr="00534358">
        <w:rPr>
          <w:rFonts w:ascii="宋体" w:hAnsi="宋体" w:hint="eastAsia"/>
          <w:szCs w:val="21"/>
        </w:rPr>
        <w:t>VR技术的多感知性、沉浸性、交互性、构想性等基本特征，决定了VR教育能营造不在场的在场感、零距离的互动感，获得身临其境的感受。运用VR技术观察未知世界，增强感知能力，培养创新思维，促进问题解决，服务并驾驭学习与生活。</w:t>
      </w:r>
    </w:p>
    <w:p w14:paraId="5FAEB448" w14:textId="77777777" w:rsidR="00534358" w:rsidRPr="00534358" w:rsidRDefault="00534358" w:rsidP="007F72E8">
      <w:pPr>
        <w:widowControl/>
        <w:spacing w:line="300" w:lineRule="auto"/>
        <w:ind w:firstLineChars="200" w:firstLine="420"/>
        <w:jc w:val="left"/>
        <w:rPr>
          <w:rFonts w:ascii="黑体" w:eastAsia="黑体" w:hAnsi="黑体"/>
          <w:szCs w:val="21"/>
        </w:rPr>
      </w:pPr>
      <w:r w:rsidRPr="00534358">
        <w:rPr>
          <w:rFonts w:ascii="黑体" w:eastAsia="黑体" w:hAnsi="黑体" w:hint="eastAsia"/>
          <w:szCs w:val="21"/>
        </w:rPr>
        <w:t>（二）VR智能课堂新趋势</w:t>
      </w:r>
    </w:p>
    <w:p w14:paraId="4C4712EF" w14:textId="77777777" w:rsidR="00534358" w:rsidRPr="00534358" w:rsidRDefault="00534358" w:rsidP="007F72E8">
      <w:pPr>
        <w:widowControl/>
        <w:spacing w:line="300" w:lineRule="auto"/>
        <w:ind w:firstLineChars="200" w:firstLine="420"/>
        <w:rPr>
          <w:rFonts w:ascii="宋体" w:hAnsi="宋体"/>
          <w:szCs w:val="21"/>
        </w:rPr>
      </w:pPr>
      <w:r w:rsidRPr="00534358">
        <w:rPr>
          <w:rFonts w:ascii="宋体" w:hAnsi="宋体" w:hint="eastAsia"/>
          <w:szCs w:val="21"/>
        </w:rPr>
        <w:t>VR智能课堂的新特点、新趋势。沉浸性，在身临其境中学习知识。合作性，在师生互动中合作分享。震撼性，在穿越时空中体验探究。能够使课程主题更加突出，课堂氛围更加活跃，课堂资源更加丰富，提升核心素养指向下的创新教育效果，有利于推动学校《教育信息化2.0行动计划》的有效落实，真正使文化教育“动”起来，“活”起来，“火”起来。</w:t>
      </w:r>
    </w:p>
    <w:p w14:paraId="5DAE406D" w14:textId="77777777" w:rsidR="00534358" w:rsidRPr="00534358" w:rsidRDefault="00534358" w:rsidP="003C249A">
      <w:pPr>
        <w:widowControl/>
        <w:spacing w:line="300" w:lineRule="auto"/>
        <w:ind w:firstLineChars="200" w:firstLine="420"/>
        <w:jc w:val="left"/>
        <w:rPr>
          <w:rFonts w:ascii="黑体" w:eastAsia="黑体" w:hAnsi="黑体"/>
          <w:szCs w:val="21"/>
        </w:rPr>
      </w:pPr>
      <w:r w:rsidRPr="00534358">
        <w:rPr>
          <w:rFonts w:ascii="黑体" w:eastAsia="黑体" w:hAnsi="黑体" w:hint="eastAsia"/>
          <w:szCs w:val="21"/>
        </w:rPr>
        <w:t>（三）提升核心素养</w:t>
      </w:r>
    </w:p>
    <w:p w14:paraId="29A442C2" w14:textId="068A775B" w:rsidR="00534358" w:rsidRPr="00534358" w:rsidRDefault="00534358" w:rsidP="007F72E8">
      <w:pPr>
        <w:widowControl/>
        <w:spacing w:line="300" w:lineRule="auto"/>
        <w:ind w:firstLineChars="200" w:firstLine="420"/>
        <w:rPr>
          <w:rFonts w:ascii="宋体" w:hAnsi="宋体"/>
          <w:szCs w:val="21"/>
        </w:rPr>
      </w:pPr>
      <w:r w:rsidRPr="00534358">
        <w:rPr>
          <w:rFonts w:ascii="宋体" w:hAnsi="宋体" w:hint="eastAsia"/>
          <w:szCs w:val="21"/>
        </w:rPr>
        <w:t>筑牢信仰之基，补足精神之钙，把握思想之舵。本课有效，注重体验，在润物无声中达成教学目标。有人，学生为本，在</w:t>
      </w:r>
      <w:proofErr w:type="gramStart"/>
      <w:r w:rsidRPr="00534358">
        <w:rPr>
          <w:rFonts w:ascii="宋体" w:hAnsi="宋体" w:hint="eastAsia"/>
          <w:szCs w:val="21"/>
        </w:rPr>
        <w:t>践行</w:t>
      </w:r>
      <w:proofErr w:type="gramEnd"/>
      <w:r w:rsidRPr="00534358">
        <w:rPr>
          <w:rFonts w:ascii="宋体" w:hAnsi="宋体" w:hint="eastAsia"/>
          <w:szCs w:val="21"/>
        </w:rPr>
        <w:t>领悟中引领生命成长。有益，VR助力，在体验探究中落实核心素养。综合实践课在“有效、有人、有益”的教学中出彩，让我们的学生在“有效、有人、有益”的教学中成才，落实立德树人的根本任务。</w:t>
      </w:r>
    </w:p>
    <w:p w14:paraId="639FF4BE" w14:textId="69705CBC" w:rsidR="002F3F98" w:rsidRPr="002F3F98" w:rsidRDefault="002F3F98" w:rsidP="00F40A01">
      <w:pPr>
        <w:pStyle w:val="ad"/>
        <w:spacing w:line="300" w:lineRule="auto"/>
        <w:jc w:val="both"/>
        <w:rPr>
          <w:rFonts w:ascii="宋体" w:hAnsi="宋体"/>
        </w:rPr>
      </w:pPr>
      <w:r w:rsidRPr="002F3F98">
        <w:rPr>
          <w:rFonts w:ascii="宋体" w:hAnsi="宋体" w:hint="eastAsia"/>
        </w:rPr>
        <w:t xml:space="preserve">        </w:t>
      </w:r>
    </w:p>
    <w:p w14:paraId="60BF8023" w14:textId="7AFFA0F3" w:rsidR="00D92E8C" w:rsidRDefault="002F3F98" w:rsidP="007F72E8">
      <w:pPr>
        <w:pStyle w:val="ad"/>
        <w:spacing w:line="300" w:lineRule="auto"/>
        <w:ind w:firstLineChars="200" w:firstLine="360"/>
        <w:jc w:val="both"/>
        <w:rPr>
          <w:rFonts w:asciiTheme="minorEastAsia" w:hAnsiTheme="minorEastAsia"/>
        </w:rPr>
      </w:pPr>
      <w:r w:rsidRPr="002F3F98">
        <w:rPr>
          <w:rFonts w:ascii="宋体" w:hAnsi="宋体"/>
        </w:rPr>
        <w:t xml:space="preserve"> </w:t>
      </w:r>
    </w:p>
    <w:p w14:paraId="2DA3B314" w14:textId="77777777" w:rsidR="00D92E8C" w:rsidRDefault="00D92E8C">
      <w:pPr>
        <w:pStyle w:val="ad"/>
        <w:spacing w:line="300" w:lineRule="auto"/>
        <w:rPr>
          <w:rFonts w:asciiTheme="minorEastAsia" w:hAnsiTheme="minorEastAsia"/>
        </w:rPr>
      </w:pPr>
    </w:p>
    <w:p w14:paraId="7C19E379" w14:textId="4221657B" w:rsidR="00D92E8C" w:rsidRDefault="002F3F98" w:rsidP="002F3F98">
      <w:pPr>
        <w:pStyle w:val="ad"/>
        <w:wordWrap w:val="0"/>
        <w:spacing w:line="300" w:lineRule="auto"/>
        <w:jc w:val="right"/>
        <w:rPr>
          <w:rFonts w:ascii="宋体" w:hAnsi="宋体"/>
          <w:sz w:val="21"/>
          <w:szCs w:val="21"/>
        </w:rPr>
      </w:pPr>
      <w:r>
        <w:rPr>
          <w:rFonts w:ascii="楷体" w:eastAsia="楷体" w:hAnsi="楷体" w:hint="eastAsia"/>
          <w:sz w:val="21"/>
          <w:szCs w:val="21"/>
        </w:rPr>
        <w:t xml:space="preserve"> </w:t>
      </w:r>
      <w:r>
        <w:rPr>
          <w:rFonts w:ascii="楷体" w:eastAsia="楷体" w:hAnsi="楷体"/>
          <w:sz w:val="21"/>
          <w:szCs w:val="21"/>
        </w:rPr>
        <w:t xml:space="preserve"> </w:t>
      </w:r>
      <w:r>
        <w:rPr>
          <w:rFonts w:ascii="楷体" w:eastAsia="楷体" w:hAnsi="楷体" w:hint="eastAsia"/>
          <w:sz w:val="21"/>
          <w:szCs w:val="21"/>
        </w:rPr>
        <w:t xml:space="preserve"> </w:t>
      </w:r>
      <w:r>
        <w:rPr>
          <w:rFonts w:ascii="楷体" w:eastAsia="楷体" w:hAnsi="楷体"/>
          <w:sz w:val="21"/>
          <w:szCs w:val="21"/>
        </w:rPr>
        <w:t xml:space="preserve"> </w:t>
      </w:r>
      <w:r w:rsidR="00E22DBB">
        <w:rPr>
          <w:rFonts w:ascii="楷体" w:eastAsia="楷体" w:hAnsi="楷体" w:hint="eastAsia"/>
          <w:sz w:val="21"/>
          <w:szCs w:val="21"/>
        </w:rPr>
        <w:t>（作者单位</w:t>
      </w:r>
      <w:r w:rsidR="00E22DBB">
        <w:rPr>
          <w:rFonts w:ascii="楷体" w:eastAsia="楷体" w:hAnsi="楷体"/>
          <w:sz w:val="21"/>
          <w:szCs w:val="21"/>
        </w:rPr>
        <w:t>：</w:t>
      </w:r>
      <w:r w:rsidRPr="002F3F98">
        <w:rPr>
          <w:rFonts w:ascii="楷体" w:eastAsia="楷体" w:hAnsi="楷体" w:hint="eastAsia"/>
          <w:sz w:val="21"/>
          <w:szCs w:val="21"/>
        </w:rPr>
        <w:t>天津市第四十八中学</w:t>
      </w:r>
      <w:r w:rsidR="00E22DBB">
        <w:rPr>
          <w:rFonts w:ascii="楷体" w:eastAsia="楷体" w:hAnsi="楷体" w:hint="eastAsia"/>
          <w:sz w:val="21"/>
          <w:szCs w:val="21"/>
        </w:rPr>
        <w:t>）</w:t>
      </w:r>
    </w:p>
    <w:sectPr w:rsidR="00D92E8C" w:rsidSect="00AE37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5BC49B" w14:textId="77777777" w:rsidR="0041164C" w:rsidRDefault="0041164C">
      <w:r>
        <w:separator/>
      </w:r>
    </w:p>
  </w:endnote>
  <w:endnote w:type="continuationSeparator" w:id="0">
    <w:p w14:paraId="0B62F3F6" w14:textId="77777777" w:rsidR="0041164C" w:rsidRDefault="00411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33251C" w14:textId="77777777" w:rsidR="0041164C" w:rsidRDefault="0041164C">
      <w:r>
        <w:separator/>
      </w:r>
    </w:p>
  </w:footnote>
  <w:footnote w:type="continuationSeparator" w:id="0">
    <w:p w14:paraId="62D66C69" w14:textId="77777777" w:rsidR="0041164C" w:rsidRDefault="004116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077C7E"/>
    <w:multiLevelType w:val="hybridMultilevel"/>
    <w:tmpl w:val="F426DFB4"/>
    <w:lvl w:ilvl="0" w:tplc="6B68F970">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E8C"/>
    <w:rsid w:val="0001298B"/>
    <w:rsid w:val="00065C6D"/>
    <w:rsid w:val="000B2C57"/>
    <w:rsid w:val="000B6E5A"/>
    <w:rsid w:val="000F418E"/>
    <w:rsid w:val="0017717B"/>
    <w:rsid w:val="001C3F2A"/>
    <w:rsid w:val="00207F07"/>
    <w:rsid w:val="00225170"/>
    <w:rsid w:val="0028042C"/>
    <w:rsid w:val="002841A7"/>
    <w:rsid w:val="0029295F"/>
    <w:rsid w:val="002B3C6D"/>
    <w:rsid w:val="002D6B60"/>
    <w:rsid w:val="002F352D"/>
    <w:rsid w:val="002F3F98"/>
    <w:rsid w:val="00380313"/>
    <w:rsid w:val="003B5E8B"/>
    <w:rsid w:val="003C249A"/>
    <w:rsid w:val="003E5F39"/>
    <w:rsid w:val="0041164C"/>
    <w:rsid w:val="00417E13"/>
    <w:rsid w:val="00452353"/>
    <w:rsid w:val="004535AB"/>
    <w:rsid w:val="0047163B"/>
    <w:rsid w:val="004B0B4A"/>
    <w:rsid w:val="004E5767"/>
    <w:rsid w:val="00512CBE"/>
    <w:rsid w:val="00534358"/>
    <w:rsid w:val="005A1301"/>
    <w:rsid w:val="005D1906"/>
    <w:rsid w:val="006028B0"/>
    <w:rsid w:val="006653C4"/>
    <w:rsid w:val="006803C0"/>
    <w:rsid w:val="006959B8"/>
    <w:rsid w:val="006A5CB3"/>
    <w:rsid w:val="006C5981"/>
    <w:rsid w:val="006E2EA0"/>
    <w:rsid w:val="00722287"/>
    <w:rsid w:val="00750164"/>
    <w:rsid w:val="007C7DBC"/>
    <w:rsid w:val="007F72E8"/>
    <w:rsid w:val="00807779"/>
    <w:rsid w:val="00811530"/>
    <w:rsid w:val="00873B4E"/>
    <w:rsid w:val="008A3740"/>
    <w:rsid w:val="0091040E"/>
    <w:rsid w:val="00913C1D"/>
    <w:rsid w:val="00933799"/>
    <w:rsid w:val="00970CFD"/>
    <w:rsid w:val="009B00EC"/>
    <w:rsid w:val="00A16DA4"/>
    <w:rsid w:val="00A173EB"/>
    <w:rsid w:val="00A673E5"/>
    <w:rsid w:val="00AC66F3"/>
    <w:rsid w:val="00AE3794"/>
    <w:rsid w:val="00B24243"/>
    <w:rsid w:val="00B468AE"/>
    <w:rsid w:val="00BD01CD"/>
    <w:rsid w:val="00D14D30"/>
    <w:rsid w:val="00D67D0A"/>
    <w:rsid w:val="00D80348"/>
    <w:rsid w:val="00D87637"/>
    <w:rsid w:val="00D92E8C"/>
    <w:rsid w:val="00D96160"/>
    <w:rsid w:val="00DC2AA7"/>
    <w:rsid w:val="00DD5099"/>
    <w:rsid w:val="00E15DC2"/>
    <w:rsid w:val="00E22785"/>
    <w:rsid w:val="00E22DBB"/>
    <w:rsid w:val="00E33F0B"/>
    <w:rsid w:val="00EE0FA1"/>
    <w:rsid w:val="00F047BD"/>
    <w:rsid w:val="00F35FAB"/>
    <w:rsid w:val="00F40A01"/>
    <w:rsid w:val="00FA1A1A"/>
    <w:rsid w:val="00FF4D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FFF0DC5"/>
  <w15:docId w15:val="{601C537F-8B1B-42BE-AA39-A953179A0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C66F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qFormat/>
    <w:rsid w:val="00AE3794"/>
    <w:rPr>
      <w:b/>
      <w:bCs/>
    </w:rPr>
  </w:style>
  <w:style w:type="paragraph" w:styleId="a4">
    <w:name w:val="annotation text"/>
    <w:basedOn w:val="a"/>
    <w:link w:val="a6"/>
    <w:rsid w:val="00AE3794"/>
    <w:pPr>
      <w:jc w:val="left"/>
    </w:pPr>
  </w:style>
  <w:style w:type="paragraph" w:styleId="a7">
    <w:name w:val="Balloon Text"/>
    <w:basedOn w:val="a"/>
    <w:link w:val="a8"/>
    <w:qFormat/>
    <w:rsid w:val="00AE3794"/>
    <w:rPr>
      <w:sz w:val="18"/>
      <w:szCs w:val="18"/>
    </w:rPr>
  </w:style>
  <w:style w:type="paragraph" w:styleId="a9">
    <w:name w:val="footer"/>
    <w:basedOn w:val="a"/>
    <w:link w:val="aa"/>
    <w:qFormat/>
    <w:rsid w:val="00AE3794"/>
    <w:pPr>
      <w:tabs>
        <w:tab w:val="center" w:pos="4153"/>
        <w:tab w:val="right" w:pos="8306"/>
      </w:tabs>
      <w:snapToGrid w:val="0"/>
      <w:jc w:val="left"/>
    </w:pPr>
    <w:rPr>
      <w:sz w:val="18"/>
      <w:szCs w:val="18"/>
    </w:rPr>
  </w:style>
  <w:style w:type="paragraph" w:styleId="ab">
    <w:name w:val="header"/>
    <w:basedOn w:val="a"/>
    <w:link w:val="ac"/>
    <w:qFormat/>
    <w:rsid w:val="00AE3794"/>
    <w:pPr>
      <w:pBdr>
        <w:bottom w:val="single" w:sz="6" w:space="1" w:color="auto"/>
      </w:pBdr>
      <w:tabs>
        <w:tab w:val="center" w:pos="4153"/>
        <w:tab w:val="right" w:pos="8306"/>
      </w:tabs>
      <w:snapToGrid w:val="0"/>
      <w:jc w:val="center"/>
    </w:pPr>
    <w:rPr>
      <w:sz w:val="18"/>
      <w:szCs w:val="18"/>
    </w:rPr>
  </w:style>
  <w:style w:type="paragraph" w:styleId="ad">
    <w:name w:val="footnote text"/>
    <w:basedOn w:val="a"/>
    <w:link w:val="ae"/>
    <w:uiPriority w:val="99"/>
    <w:qFormat/>
    <w:rsid w:val="00AE3794"/>
    <w:pPr>
      <w:snapToGrid w:val="0"/>
      <w:jc w:val="left"/>
    </w:pPr>
    <w:rPr>
      <w:sz w:val="18"/>
      <w:szCs w:val="18"/>
    </w:rPr>
  </w:style>
  <w:style w:type="character" w:styleId="af">
    <w:name w:val="annotation reference"/>
    <w:basedOn w:val="a0"/>
    <w:qFormat/>
    <w:rsid w:val="00AE3794"/>
    <w:rPr>
      <w:sz w:val="21"/>
      <w:szCs w:val="21"/>
    </w:rPr>
  </w:style>
  <w:style w:type="character" w:styleId="af0">
    <w:name w:val="footnote reference"/>
    <w:basedOn w:val="a0"/>
    <w:uiPriority w:val="99"/>
    <w:qFormat/>
    <w:rsid w:val="00AE3794"/>
    <w:rPr>
      <w:vertAlign w:val="superscript"/>
    </w:rPr>
  </w:style>
  <w:style w:type="table" w:styleId="af1">
    <w:name w:val="Table Grid"/>
    <w:basedOn w:val="a1"/>
    <w:rsid w:val="00AE37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脚注文本 字符"/>
    <w:basedOn w:val="a0"/>
    <w:link w:val="ad"/>
    <w:uiPriority w:val="99"/>
    <w:rsid w:val="00AE3794"/>
    <w:rPr>
      <w:kern w:val="2"/>
      <w:sz w:val="18"/>
      <w:szCs w:val="18"/>
    </w:rPr>
  </w:style>
  <w:style w:type="character" w:customStyle="1" w:styleId="ac">
    <w:name w:val="页眉 字符"/>
    <w:basedOn w:val="a0"/>
    <w:link w:val="ab"/>
    <w:qFormat/>
    <w:rsid w:val="00AE3794"/>
    <w:rPr>
      <w:kern w:val="2"/>
      <w:sz w:val="18"/>
      <w:szCs w:val="18"/>
    </w:rPr>
  </w:style>
  <w:style w:type="character" w:customStyle="1" w:styleId="aa">
    <w:name w:val="页脚 字符"/>
    <w:basedOn w:val="a0"/>
    <w:link w:val="a9"/>
    <w:qFormat/>
    <w:rsid w:val="00AE3794"/>
    <w:rPr>
      <w:kern w:val="2"/>
      <w:sz w:val="18"/>
      <w:szCs w:val="18"/>
    </w:rPr>
  </w:style>
  <w:style w:type="paragraph" w:customStyle="1" w:styleId="1">
    <w:name w:val="列出段落1"/>
    <w:basedOn w:val="a"/>
    <w:uiPriority w:val="34"/>
    <w:qFormat/>
    <w:rsid w:val="00AE3794"/>
    <w:pPr>
      <w:ind w:firstLineChars="200" w:firstLine="420"/>
    </w:pPr>
  </w:style>
  <w:style w:type="character" w:customStyle="1" w:styleId="a6">
    <w:name w:val="批注文字 字符"/>
    <w:basedOn w:val="a0"/>
    <w:link w:val="a4"/>
    <w:qFormat/>
    <w:rsid w:val="00AE3794"/>
    <w:rPr>
      <w:kern w:val="2"/>
      <w:sz w:val="21"/>
      <w:szCs w:val="24"/>
    </w:rPr>
  </w:style>
  <w:style w:type="character" w:customStyle="1" w:styleId="a5">
    <w:name w:val="批注主题 字符"/>
    <w:basedOn w:val="a6"/>
    <w:link w:val="a3"/>
    <w:qFormat/>
    <w:rsid w:val="00AE3794"/>
    <w:rPr>
      <w:b/>
      <w:bCs/>
      <w:kern w:val="2"/>
      <w:sz w:val="21"/>
      <w:szCs w:val="24"/>
    </w:rPr>
  </w:style>
  <w:style w:type="character" w:customStyle="1" w:styleId="a8">
    <w:name w:val="批注框文本 字符"/>
    <w:basedOn w:val="a0"/>
    <w:link w:val="a7"/>
    <w:qFormat/>
    <w:rsid w:val="00AE379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5BA5E2-0C5A-4562-93B6-C1977DE38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4993</Words>
  <Characters>210</Characters>
  <Application>Microsoft Office Word</Application>
  <DocSecurity>0</DocSecurity>
  <Lines>1</Lines>
  <Paragraphs>10</Paragraphs>
  <ScaleCrop>false</ScaleCrop>
  <Company>china</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Xue Gabri</cp:lastModifiedBy>
  <cp:revision>2</cp:revision>
  <dcterms:created xsi:type="dcterms:W3CDTF">2020-11-08T18:03:00Z</dcterms:created>
  <dcterms:modified xsi:type="dcterms:W3CDTF">2020-11-08T18:03:00Z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2052-9.2.1</vt:lpwstr>
  </property>
</Properties>
</file>