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用户名：yangpengcheng    密码：1KAng2Le3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网址：</w:t>
      </w:r>
      <w:r>
        <w:rPr>
          <w:rFonts w:hint="default"/>
          <w:sz w:val="30"/>
          <w:szCs w:val="30"/>
          <w:lang w:val="en-US" w:eastAsia="zh-CN"/>
        </w:rPr>
        <w:fldChar w:fldCharType="begin"/>
      </w:r>
      <w:r>
        <w:rPr>
          <w:rFonts w:hint="default"/>
          <w:sz w:val="30"/>
          <w:szCs w:val="30"/>
          <w:lang w:val="en-US" w:eastAsia="zh-CN"/>
        </w:rPr>
        <w:instrText xml:space="preserve"> HYPERLINK "http://v.tj.mypep.cn/search?attr=1" </w:instrText>
      </w:r>
      <w:r>
        <w:rPr>
          <w:rFonts w:hint="default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/>
          <w:sz w:val="30"/>
          <w:szCs w:val="30"/>
          <w:lang w:val="en-US" w:eastAsia="zh-CN"/>
        </w:rPr>
        <w:t>http://v.tj.mypep.cn/search?attr=1</w:t>
      </w:r>
      <w:r>
        <w:rPr>
          <w:rFonts w:hint="default"/>
          <w:sz w:val="30"/>
          <w:szCs w:val="30"/>
          <w:lang w:val="en-US" w:eastAsia="zh-CN"/>
        </w:rPr>
        <w:fldChar w:fldCharType="end"/>
      </w:r>
    </w:p>
    <w:p>
      <w:pPr>
        <w:rPr>
          <w:rFonts w:hint="default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303395" cy="4116705"/>
            <wp:effectExtent l="0" t="0" r="190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20635" t="-301" r="20502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2020-11-13T09:57:47Z</dcterms:created>
  <dc:creator>鹏程</dc:creator>
  <cp:lastModifiedBy>陈欣雨</cp:lastModifiedBy>
  <dcterms:modified xsi:type="dcterms:W3CDTF">2020-11-13T10:02:25Z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