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02" w:rsidRPr="00957100" w:rsidRDefault="00096C02" w:rsidP="00096C02">
      <w:pPr>
        <w:spacing w:line="360" w:lineRule="auto"/>
        <w:jc w:val="center"/>
        <w:rPr>
          <w:rFonts w:asciiTheme="minorHAnsi" w:eastAsiaTheme="minorEastAsia"/>
          <w:b/>
          <w:sz w:val="32"/>
          <w:szCs w:val="32"/>
        </w:rPr>
      </w:pPr>
      <w:r w:rsidRPr="00B45911">
        <w:rPr>
          <w:rFonts w:ascii="Calibri" w:hAnsi="Calibri" w:hint="eastAsia"/>
          <w:b/>
          <w:sz w:val="32"/>
          <w:szCs w:val="32"/>
        </w:rPr>
        <w:t>信息技术支持下以学习者为中心的化学教学案例研究</w:t>
      </w:r>
    </w:p>
    <w:p w:rsidR="00096C02" w:rsidRDefault="00096C02" w:rsidP="00096C02">
      <w:pPr>
        <w:rPr>
          <w:b/>
          <w:sz w:val="32"/>
          <w:szCs w:val="32"/>
        </w:rPr>
      </w:pPr>
      <w:r w:rsidRPr="004B2715">
        <w:rPr>
          <w:rFonts w:hint="eastAsia"/>
          <w:sz w:val="32"/>
          <w:szCs w:val="32"/>
        </w:rPr>
        <w:t xml:space="preserve">                    </w:t>
      </w:r>
      <w:r>
        <w:rPr>
          <w:rFonts w:hint="eastAsia"/>
          <w:b/>
          <w:sz w:val="32"/>
          <w:szCs w:val="32"/>
        </w:rPr>
        <w:t>成果公告</w:t>
      </w:r>
    </w:p>
    <w:p w:rsidR="00096C02" w:rsidRPr="002D57AF" w:rsidRDefault="00096C02" w:rsidP="00096C02">
      <w:pPr>
        <w:jc w:val="center"/>
        <w:rPr>
          <w:b/>
          <w:sz w:val="32"/>
          <w:szCs w:val="32"/>
        </w:rPr>
      </w:pPr>
      <w:r>
        <w:rPr>
          <w:rFonts w:hint="eastAsia"/>
          <w:b/>
          <w:sz w:val="32"/>
          <w:szCs w:val="32"/>
        </w:rPr>
        <w:t>天津市鉴开中学</w:t>
      </w:r>
      <w:r>
        <w:rPr>
          <w:rFonts w:hint="eastAsia"/>
          <w:b/>
          <w:sz w:val="32"/>
          <w:szCs w:val="32"/>
        </w:rPr>
        <w:t xml:space="preserve">  </w:t>
      </w:r>
      <w:r>
        <w:rPr>
          <w:rFonts w:hint="eastAsia"/>
          <w:b/>
          <w:sz w:val="32"/>
          <w:szCs w:val="32"/>
        </w:rPr>
        <w:t>张英杰</w:t>
      </w:r>
    </w:p>
    <w:p w:rsidR="00A11257" w:rsidRPr="00A11257" w:rsidRDefault="00A11257" w:rsidP="00A11257">
      <w:pPr>
        <w:spacing w:line="360" w:lineRule="auto"/>
        <w:ind w:firstLineChars="200" w:firstLine="560"/>
        <w:rPr>
          <w:rFonts w:asciiTheme="minorEastAsia" w:eastAsiaTheme="minorEastAsia" w:hAnsiTheme="minorEastAsia"/>
          <w:sz w:val="28"/>
          <w:szCs w:val="28"/>
        </w:rPr>
      </w:pPr>
      <w:r w:rsidRPr="00A11257">
        <w:rPr>
          <w:rFonts w:asciiTheme="minorEastAsia" w:eastAsiaTheme="minorEastAsia" w:hAnsiTheme="minorEastAsia"/>
          <w:sz w:val="28"/>
          <w:szCs w:val="28"/>
        </w:rPr>
        <w:t>自201</w:t>
      </w:r>
      <w:r w:rsidRPr="00A11257">
        <w:rPr>
          <w:rFonts w:asciiTheme="minorEastAsia" w:eastAsiaTheme="minorEastAsia" w:hAnsiTheme="minorEastAsia" w:hint="eastAsia"/>
          <w:sz w:val="28"/>
          <w:szCs w:val="28"/>
        </w:rPr>
        <w:t>8</w:t>
      </w:r>
      <w:r w:rsidRPr="00A11257">
        <w:rPr>
          <w:rFonts w:asciiTheme="minorEastAsia" w:eastAsiaTheme="minorEastAsia" w:hAnsiTheme="minorEastAsia"/>
          <w:sz w:val="28"/>
          <w:szCs w:val="28"/>
        </w:rPr>
        <w:t>年</w:t>
      </w:r>
      <w:r w:rsidRPr="00A11257">
        <w:rPr>
          <w:rFonts w:asciiTheme="minorEastAsia" w:eastAsiaTheme="minorEastAsia" w:hAnsiTheme="minorEastAsia" w:hint="eastAsia"/>
          <w:sz w:val="28"/>
          <w:szCs w:val="28"/>
        </w:rPr>
        <w:t>9</w:t>
      </w:r>
      <w:r w:rsidRPr="00A11257">
        <w:rPr>
          <w:rFonts w:asciiTheme="minorEastAsia" w:eastAsiaTheme="minorEastAsia" w:hAnsiTheme="minorEastAsia"/>
          <w:sz w:val="28"/>
          <w:szCs w:val="28"/>
        </w:rPr>
        <w:t>月课题组成立至今，组内成员经过两年多的深入研究，收获丰富。具体研究成果以及一些观点如下：</w:t>
      </w:r>
    </w:p>
    <w:p w:rsidR="00A11257" w:rsidRDefault="00A11257" w:rsidP="00A11257">
      <w:pPr>
        <w:spacing w:line="360" w:lineRule="auto"/>
        <w:rPr>
          <w:b/>
          <w:sz w:val="28"/>
          <w:szCs w:val="28"/>
        </w:rPr>
      </w:pPr>
      <w:r>
        <w:rPr>
          <w:rFonts w:hint="eastAsia"/>
          <w:b/>
          <w:sz w:val="28"/>
          <w:szCs w:val="28"/>
        </w:rPr>
        <w:t>1</w:t>
      </w:r>
      <w:r>
        <w:rPr>
          <w:rFonts w:hint="eastAsia"/>
          <w:b/>
          <w:sz w:val="28"/>
          <w:szCs w:val="28"/>
        </w:rPr>
        <w:t>、</w:t>
      </w:r>
      <w:r w:rsidRPr="00802489">
        <w:rPr>
          <w:rFonts w:hint="eastAsia"/>
          <w:b/>
          <w:sz w:val="28"/>
          <w:szCs w:val="28"/>
        </w:rPr>
        <w:t>理论成果</w:t>
      </w:r>
    </w:p>
    <w:p w:rsidR="00A11257" w:rsidRDefault="00A11257" w:rsidP="00A11257">
      <w:pPr>
        <w:spacing w:line="360" w:lineRule="auto"/>
        <w:ind w:firstLineChars="200" w:firstLine="560"/>
        <w:rPr>
          <w:sz w:val="28"/>
          <w:szCs w:val="28"/>
        </w:rPr>
      </w:pPr>
      <w:r>
        <w:rPr>
          <w:rFonts w:hint="eastAsia"/>
          <w:sz w:val="28"/>
          <w:szCs w:val="28"/>
        </w:rPr>
        <w:t>探讨信息技术在帮助学习者习得知识，建构观念过程中的作用</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查阅文献了解了学生形成化学基本观念的认知过程及在此过程中信息技术手段的促进作用。人们对知识的学习总是由浅入深、由表及里、由具体到抽象的过程。化学学科的特点是宏观与微观结合，而微观世界肉眼难以可见。这时，化学信息技术手段就可以发挥巨大作用了。用模拟动画来</w:t>
      </w:r>
      <w:proofErr w:type="gramStart"/>
      <w:r>
        <w:rPr>
          <w:rFonts w:asciiTheme="minorEastAsia" w:eastAsiaTheme="minorEastAsia" w:hAnsiTheme="minorEastAsia" w:hint="eastAsia"/>
          <w:sz w:val="28"/>
          <w:szCs w:val="28"/>
        </w:rPr>
        <w:t>展示水</w:t>
      </w:r>
      <w:proofErr w:type="gramEnd"/>
      <w:r>
        <w:rPr>
          <w:rFonts w:asciiTheme="minorEastAsia" w:eastAsiaTheme="minorEastAsia" w:hAnsiTheme="minorEastAsia" w:hint="eastAsia"/>
          <w:sz w:val="28"/>
          <w:szCs w:val="28"/>
        </w:rPr>
        <w:t>的分解过程、氯化钠的溶解过程、溶液导电的原理等等，在帮助学生构建化学基本观念方面事半功倍。</w:t>
      </w:r>
    </w:p>
    <w:p w:rsidR="00A11257" w:rsidRPr="00216712" w:rsidRDefault="00A11257" w:rsidP="00A11257">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信息技术手段的应用，一方面可以帮助学生建立适合的学习情境，也就是带领学生进入学习场，建立新旧知识间的链接，一方面可以帮助学生搭建新的知识网络结构，更好地理解所学知识，尤其是微观宏</w:t>
      </w:r>
      <w:proofErr w:type="gramStart"/>
      <w:r w:rsidRPr="00216712">
        <w:rPr>
          <w:rFonts w:asciiTheme="minorEastAsia" w:eastAsiaTheme="minorEastAsia" w:hAnsiTheme="minorEastAsia" w:hint="eastAsia"/>
          <w:sz w:val="28"/>
          <w:szCs w:val="28"/>
        </w:rPr>
        <w:t>观知识</w:t>
      </w:r>
      <w:proofErr w:type="gramEnd"/>
      <w:r w:rsidRPr="00216712">
        <w:rPr>
          <w:rFonts w:asciiTheme="minorEastAsia" w:eastAsiaTheme="minorEastAsia" w:hAnsiTheme="minorEastAsia" w:hint="eastAsia"/>
          <w:sz w:val="28"/>
          <w:szCs w:val="28"/>
        </w:rPr>
        <w:t>结合部分。</w:t>
      </w:r>
    </w:p>
    <w:p w:rsidR="00A11257" w:rsidRDefault="00A11257" w:rsidP="00D95DEC">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以学习者为中心，教师在学生形成化学核心素养的认知过程中如何选择合适的素材和载体就变得非常重要。首先，教师需要探明学生头脑中是否已具备某些化学基本素养，如果已具备，那么其稳定性、清晰性如何，已发展到哪种层次；然后，需要精心选择真实、有意义的问题情境或知识载体，在以此形成的“学习场”中引导学生兴致盎</w:t>
      </w:r>
      <w:r w:rsidRPr="00216712">
        <w:rPr>
          <w:rFonts w:asciiTheme="minorEastAsia" w:eastAsiaTheme="minorEastAsia" w:hAnsiTheme="minorEastAsia" w:hint="eastAsia"/>
          <w:sz w:val="28"/>
          <w:szCs w:val="28"/>
        </w:rPr>
        <w:lastRenderedPageBreak/>
        <w:t>然、积极主动地学习精心选择与组织的相关具体事实和具体知识，理清相关核心概念，达成对核心概念的基本理解；在此基础上通过设置富有逻辑和层次的问题组或学习任务引导学生进行高水平思维活动，以达成对所学知识的多角度的深刻理解与认识，建立外在知识信息与个人经验世界的实质性联系，完善个人认知结构体系；并在长期教学过程中关注学生认识思路的发展和观念的形成状况，及时调整教学。</w:t>
      </w:r>
    </w:p>
    <w:p w:rsidR="00A11257" w:rsidRPr="00802489" w:rsidRDefault="00A11257" w:rsidP="00D95DEC">
      <w:pPr>
        <w:spacing w:line="360" w:lineRule="auto"/>
        <w:rPr>
          <w:b/>
          <w:sz w:val="28"/>
          <w:szCs w:val="28"/>
        </w:rPr>
      </w:pPr>
      <w:r>
        <w:rPr>
          <w:rFonts w:hint="eastAsia"/>
          <w:b/>
          <w:sz w:val="28"/>
          <w:szCs w:val="28"/>
        </w:rPr>
        <w:t>2</w:t>
      </w:r>
      <w:r w:rsidRPr="00802489">
        <w:rPr>
          <w:rFonts w:hint="eastAsia"/>
          <w:b/>
          <w:sz w:val="28"/>
          <w:szCs w:val="28"/>
        </w:rPr>
        <w:t>应用成果</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2.1提升课题组成员信息化技术水平。</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首先从身边现有条件入手，全体课题组成员集体学习了希沃授课助手、希沃白板、WPS基础软件、网上电子课本等教学辅助工具和手段，学习了思维导图、知识树的绘制。通过观摩和查阅资料了解了传感器技术在化学课堂中的应用情况。认真学习区信息化技术培训内容，学习制作微课，视频编辑等等内容。</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2.2研究优秀课例，确定观察点</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广泛搜集各种优秀课例，锁定了研究优秀课例的范围。主要将2016年中国化学会录制的优秀课例（初中化学）、2018年录制的化学课例（高中）、江苏</w:t>
      </w:r>
      <w:proofErr w:type="gramStart"/>
      <w:r>
        <w:rPr>
          <w:rFonts w:asciiTheme="minorEastAsia" w:eastAsiaTheme="minorEastAsia" w:hAnsiTheme="minorEastAsia" w:hint="eastAsia"/>
          <w:sz w:val="28"/>
          <w:szCs w:val="28"/>
        </w:rPr>
        <w:t>教研网</w:t>
      </w:r>
      <w:proofErr w:type="gramEnd"/>
      <w:r>
        <w:rPr>
          <w:rFonts w:asciiTheme="minorEastAsia" w:eastAsiaTheme="minorEastAsia" w:hAnsiTheme="minorEastAsia" w:hint="eastAsia"/>
          <w:sz w:val="28"/>
          <w:szCs w:val="28"/>
        </w:rPr>
        <w:t>的9节优秀课</w:t>
      </w:r>
      <w:proofErr w:type="gramStart"/>
      <w:r>
        <w:rPr>
          <w:rFonts w:asciiTheme="minorEastAsia" w:eastAsiaTheme="minorEastAsia" w:hAnsiTheme="minorEastAsia" w:hint="eastAsia"/>
          <w:sz w:val="28"/>
          <w:szCs w:val="28"/>
        </w:rPr>
        <w:t>例作为</w:t>
      </w:r>
      <w:proofErr w:type="gramEnd"/>
      <w:r>
        <w:rPr>
          <w:rFonts w:asciiTheme="minorEastAsia" w:eastAsiaTheme="minorEastAsia" w:hAnsiTheme="minorEastAsia" w:hint="eastAsia"/>
          <w:sz w:val="28"/>
          <w:szCs w:val="28"/>
        </w:rPr>
        <w:t>研究对象，并整理成文档，确定观察点，主要从使用信息技术的类别、频次、效果几方面进行观察，记录，比较。此外,公众号推送的优秀课例也是我们研究的范围。</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经过初步观摩，我们发现这些优秀课例与信息技术手段的结合都密不可分。好的课</w:t>
      </w:r>
      <w:proofErr w:type="gramStart"/>
      <w:r>
        <w:rPr>
          <w:rFonts w:asciiTheme="minorEastAsia" w:eastAsiaTheme="minorEastAsia" w:hAnsiTheme="minorEastAsia" w:hint="eastAsia"/>
          <w:sz w:val="28"/>
          <w:szCs w:val="28"/>
        </w:rPr>
        <w:t>例往往</w:t>
      </w:r>
      <w:proofErr w:type="gramEnd"/>
      <w:r>
        <w:rPr>
          <w:rFonts w:asciiTheme="minorEastAsia" w:eastAsiaTheme="minorEastAsia" w:hAnsiTheme="minorEastAsia" w:hint="eastAsia"/>
          <w:sz w:val="28"/>
          <w:szCs w:val="28"/>
        </w:rPr>
        <w:t>借助信息技术手段贯穿课程始终，实现质的</w:t>
      </w:r>
      <w:r>
        <w:rPr>
          <w:rFonts w:asciiTheme="minorEastAsia" w:eastAsiaTheme="minorEastAsia" w:hAnsiTheme="minorEastAsia" w:hint="eastAsia"/>
          <w:sz w:val="28"/>
          <w:szCs w:val="28"/>
        </w:rPr>
        <w:lastRenderedPageBreak/>
        <w:t>提升，多角度促进学生的思维发展。经过初步讨论和思考，我们主要初步确立了如下信息技术支持的几种课例类型：</w:t>
      </w:r>
    </w:p>
    <w:p w:rsidR="00D95DEC" w:rsidRDefault="00A11257" w:rsidP="00A11257">
      <w:pPr>
        <w:spacing w:line="360" w:lineRule="auto"/>
        <w:ind w:firstLineChars="250" w:firstLine="700"/>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1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noProof/>
          <w:sz w:val="28"/>
          <w:szCs w:val="28"/>
        </w:rPr>
        <w:t>①</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传感技术与化学课堂相结合。化学是一门实验学科。化学实验有很多定性和定量实验，现代化学传感器进入课堂，为很多知识的理解和观念达成提供了直观数据。比如酸碱中和反应中利用化学传感器直观感受溶液中pH值的变化，绘制pH变化曲线，可以帮助学生理解反应过程中的动态变化，更好理解中和反应的实质。这类应用在高中化学内容中使用较多并逐渐走进初中课堂。</w:t>
      </w:r>
    </w:p>
    <w:p w:rsidR="00A11257" w:rsidRDefault="00A11257" w:rsidP="00A11257">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2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noProof/>
          <w:sz w:val="28"/>
          <w:szCs w:val="28"/>
        </w:rPr>
        <w:t>②</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教学方式和手段的更新。一些新型软件走进课堂，使传统的实验演示方式更直观，效果更明显。如希沃授课助手等软件，特别适合教师在实验课上抓拍学生的实验过程并及时上传分享，讨论实验中出现的问题和细节，可以起到放大实验效果的作用。专门的知识</w:t>
      </w:r>
      <w:proofErr w:type="gramStart"/>
      <w:r>
        <w:rPr>
          <w:rFonts w:asciiTheme="minorEastAsia" w:eastAsiaTheme="minorEastAsia" w:hAnsiTheme="minorEastAsia" w:hint="eastAsia"/>
          <w:sz w:val="28"/>
          <w:szCs w:val="28"/>
        </w:rPr>
        <w:t>点老师</w:t>
      </w:r>
      <w:proofErr w:type="gramEnd"/>
      <w:r>
        <w:rPr>
          <w:rFonts w:asciiTheme="minorEastAsia" w:eastAsiaTheme="minorEastAsia" w:hAnsiTheme="minorEastAsia" w:hint="eastAsia"/>
          <w:sz w:val="28"/>
          <w:szCs w:val="28"/>
        </w:rPr>
        <w:t>也可以</w:t>
      </w:r>
      <w:proofErr w:type="gramStart"/>
      <w:r>
        <w:rPr>
          <w:rFonts w:asciiTheme="minorEastAsia" w:eastAsiaTheme="minorEastAsia" w:hAnsiTheme="minorEastAsia" w:hint="eastAsia"/>
          <w:sz w:val="28"/>
          <w:szCs w:val="28"/>
        </w:rPr>
        <w:t>利用微课等</w:t>
      </w:r>
      <w:proofErr w:type="gramEnd"/>
      <w:r>
        <w:rPr>
          <w:rFonts w:asciiTheme="minorEastAsia" w:eastAsiaTheme="minorEastAsia" w:hAnsiTheme="minorEastAsia" w:hint="eastAsia"/>
          <w:sz w:val="28"/>
          <w:szCs w:val="28"/>
        </w:rPr>
        <w:t>方式专门讲授，帮助学生理解知识。</w:t>
      </w:r>
    </w:p>
    <w:p w:rsidR="00A11257" w:rsidRDefault="00A11257" w:rsidP="00A11257">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3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noProof/>
          <w:sz w:val="28"/>
          <w:szCs w:val="28"/>
        </w:rPr>
        <w:t>③</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随着网络和科技的发展，教师的备课手段和上课方式也在不断更新。电子资源库里各种电子课本，电子课件，演示实验等海量资源可以帮助教师更好地选择合适的资源进行整合，更充分地备课。假期期间，教师可以在网络上发布课程和批改作业，扩展了课堂。</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2020年初，疫情袭来，停课</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停学期间，广大教师纷纷尝试</w:t>
      </w:r>
      <w:proofErr w:type="gramStart"/>
      <w:r>
        <w:rPr>
          <w:rFonts w:asciiTheme="minorEastAsia" w:eastAsiaTheme="minorEastAsia" w:hAnsiTheme="minorEastAsia" w:hint="eastAsia"/>
          <w:sz w:val="28"/>
          <w:szCs w:val="28"/>
        </w:rPr>
        <w:t>各种网课形式</w:t>
      </w:r>
      <w:proofErr w:type="gramEnd"/>
      <w:r>
        <w:rPr>
          <w:rFonts w:asciiTheme="minorEastAsia" w:eastAsiaTheme="minorEastAsia" w:hAnsiTheme="minorEastAsia" w:hint="eastAsia"/>
          <w:sz w:val="28"/>
          <w:szCs w:val="28"/>
        </w:rPr>
        <w:t>，作业批改、反馈形式，最大限度提升学习效率。</w:t>
      </w:r>
      <w:proofErr w:type="gramStart"/>
      <w:r>
        <w:rPr>
          <w:rFonts w:asciiTheme="minorEastAsia" w:eastAsiaTheme="minorEastAsia" w:hAnsiTheme="minorEastAsia" w:hint="eastAsia"/>
          <w:sz w:val="28"/>
          <w:szCs w:val="28"/>
        </w:rPr>
        <w:t>微信群</w:t>
      </w:r>
      <w:proofErr w:type="gramEnd"/>
      <w:r>
        <w:rPr>
          <w:rFonts w:asciiTheme="minorEastAsia" w:eastAsiaTheme="minorEastAsia" w:hAnsiTheme="minorEastAsia" w:hint="eastAsia"/>
          <w:sz w:val="28"/>
          <w:szCs w:val="28"/>
        </w:rPr>
        <w:t>讲解、在公众号</w:t>
      </w:r>
      <w:proofErr w:type="gramStart"/>
      <w:r>
        <w:rPr>
          <w:rFonts w:asciiTheme="minorEastAsia" w:eastAsiaTheme="minorEastAsia" w:hAnsiTheme="minorEastAsia" w:hint="eastAsia"/>
          <w:sz w:val="28"/>
          <w:szCs w:val="28"/>
        </w:rPr>
        <w:t>进行微课推送</w:t>
      </w:r>
      <w:proofErr w:type="gramEnd"/>
      <w:r>
        <w:rPr>
          <w:rFonts w:asciiTheme="minorEastAsia" w:eastAsiaTheme="minorEastAsia" w:hAnsiTheme="minorEastAsia" w:hint="eastAsia"/>
          <w:sz w:val="28"/>
          <w:szCs w:val="28"/>
        </w:rPr>
        <w:t>、钉钉直播、</w:t>
      </w:r>
      <w:proofErr w:type="gramStart"/>
      <w:r>
        <w:rPr>
          <w:rFonts w:asciiTheme="minorEastAsia" w:eastAsiaTheme="minorEastAsia" w:hAnsiTheme="minorEastAsia" w:hint="eastAsia"/>
          <w:sz w:val="28"/>
          <w:szCs w:val="28"/>
        </w:rPr>
        <w:t>腾讯会议</w:t>
      </w:r>
      <w:proofErr w:type="gramEnd"/>
      <w:r>
        <w:rPr>
          <w:rFonts w:asciiTheme="minorEastAsia" w:eastAsiaTheme="minorEastAsia" w:hAnsiTheme="minorEastAsia" w:hint="eastAsia"/>
          <w:sz w:val="28"/>
          <w:szCs w:val="28"/>
        </w:rPr>
        <w:t>讲解、猿辅导题库和智学网发布作业等等，远程教学相对于传统授课面临着许多挑战，但也是新的契机，引领了许多新的教学手段的尝试，倒逼了教师信息</w:t>
      </w:r>
      <w:r>
        <w:rPr>
          <w:rFonts w:asciiTheme="minorEastAsia" w:eastAsiaTheme="minorEastAsia" w:hAnsiTheme="minorEastAsia" w:hint="eastAsia"/>
          <w:sz w:val="28"/>
          <w:szCs w:val="28"/>
        </w:rPr>
        <w:lastRenderedPageBreak/>
        <w:t>化素养的提升。</w:t>
      </w:r>
    </w:p>
    <w:p w:rsidR="00A11257" w:rsidRPr="001828B0" w:rsidRDefault="00A11257" w:rsidP="00A11257">
      <w:pPr>
        <w:spacing w:line="360" w:lineRule="auto"/>
        <w:ind w:firstLineChars="200" w:firstLine="560"/>
        <w:rPr>
          <w:rFonts w:asciiTheme="minorEastAsia" w:eastAsiaTheme="minorEastAsia" w:hAnsiTheme="minorEastAsia"/>
          <w:sz w:val="28"/>
          <w:szCs w:val="28"/>
        </w:rPr>
      </w:pPr>
      <w:r w:rsidRPr="001828B0">
        <w:rPr>
          <w:rFonts w:asciiTheme="minorEastAsia" w:eastAsiaTheme="minorEastAsia" w:hAnsiTheme="minorEastAsia" w:hint="eastAsia"/>
          <w:sz w:val="28"/>
          <w:szCs w:val="28"/>
        </w:rPr>
        <w:t>老师们提前</w:t>
      </w:r>
      <w:proofErr w:type="gramStart"/>
      <w:r w:rsidRPr="001828B0">
        <w:rPr>
          <w:rFonts w:asciiTheme="minorEastAsia" w:eastAsiaTheme="minorEastAsia" w:hAnsiTheme="minorEastAsia" w:hint="eastAsia"/>
          <w:sz w:val="28"/>
          <w:szCs w:val="28"/>
        </w:rPr>
        <w:t>利用微信和</w:t>
      </w:r>
      <w:proofErr w:type="gramEnd"/>
      <w:r w:rsidRPr="001828B0">
        <w:rPr>
          <w:rFonts w:asciiTheme="minorEastAsia" w:eastAsiaTheme="minorEastAsia" w:hAnsiTheme="minorEastAsia" w:hint="eastAsia"/>
          <w:sz w:val="28"/>
          <w:szCs w:val="28"/>
        </w:rPr>
        <w:t>资源平台建立与每个学生的联系，在天津市资源平台上</w:t>
      </w:r>
      <w:proofErr w:type="gramStart"/>
      <w:r w:rsidRPr="001828B0">
        <w:rPr>
          <w:rFonts w:asciiTheme="minorEastAsia" w:eastAsiaTheme="minorEastAsia" w:hAnsiTheme="minorEastAsia" w:hint="eastAsia"/>
          <w:sz w:val="28"/>
          <w:szCs w:val="28"/>
        </w:rPr>
        <w:t>传学习</w:t>
      </w:r>
      <w:proofErr w:type="gramEnd"/>
      <w:r w:rsidRPr="001828B0">
        <w:rPr>
          <w:rFonts w:asciiTheme="minorEastAsia" w:eastAsiaTheme="minorEastAsia" w:hAnsiTheme="minorEastAsia" w:hint="eastAsia"/>
          <w:sz w:val="28"/>
          <w:szCs w:val="28"/>
        </w:rPr>
        <w:t>资料包供学生自学，并辅导学生正确登录学习路径。同时也对可能出现的网络不通等紧急情况做了第二套实施方案，保证孩子们准时顺畅完成学习任务。教师们分工协作，提前录制微课，为学生准备笔记素材。甄选内容丰富优秀的化学</w:t>
      </w:r>
      <w:proofErr w:type="gramStart"/>
      <w:r w:rsidRPr="001828B0">
        <w:rPr>
          <w:rFonts w:asciiTheme="minorEastAsia" w:eastAsiaTheme="minorEastAsia" w:hAnsiTheme="minorEastAsia" w:hint="eastAsia"/>
          <w:sz w:val="28"/>
          <w:szCs w:val="28"/>
        </w:rPr>
        <w:t>微信公众号</w:t>
      </w:r>
      <w:proofErr w:type="gramEnd"/>
      <w:r w:rsidRPr="001828B0">
        <w:rPr>
          <w:rFonts w:asciiTheme="minorEastAsia" w:eastAsiaTheme="minorEastAsia" w:hAnsiTheme="minorEastAsia" w:hint="eastAsia"/>
          <w:sz w:val="28"/>
          <w:szCs w:val="28"/>
        </w:rPr>
        <w:t>推荐给学生，例如肖强化学小课堂辅助教学。</w:t>
      </w:r>
    </w:p>
    <w:p w:rsidR="00A11257" w:rsidRPr="001828B0" w:rsidRDefault="00A11257" w:rsidP="00A11257">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一些在线学习软件、小程序如</w:t>
      </w:r>
      <w:r w:rsidRPr="001828B0">
        <w:rPr>
          <w:rFonts w:asciiTheme="minorEastAsia" w:eastAsiaTheme="minorEastAsia" w:hAnsiTheme="minorEastAsia" w:hint="eastAsia"/>
          <w:sz w:val="28"/>
          <w:szCs w:val="28"/>
        </w:rPr>
        <w:t>猿题库、班级小管家</w:t>
      </w:r>
      <w:r>
        <w:rPr>
          <w:rFonts w:asciiTheme="minorEastAsia" w:eastAsiaTheme="minorEastAsia" w:hAnsiTheme="minorEastAsia" w:hint="eastAsia"/>
          <w:sz w:val="28"/>
          <w:szCs w:val="28"/>
        </w:rPr>
        <w:t>等可以</w:t>
      </w:r>
      <w:r w:rsidRPr="001828B0">
        <w:rPr>
          <w:rFonts w:asciiTheme="minorEastAsia" w:eastAsiaTheme="minorEastAsia" w:hAnsiTheme="minorEastAsia" w:hint="eastAsia"/>
          <w:sz w:val="28"/>
          <w:szCs w:val="28"/>
        </w:rPr>
        <w:t>增加</w:t>
      </w:r>
      <w:r>
        <w:rPr>
          <w:rFonts w:asciiTheme="minorEastAsia" w:eastAsiaTheme="minorEastAsia" w:hAnsiTheme="minorEastAsia" w:hint="eastAsia"/>
          <w:sz w:val="28"/>
          <w:szCs w:val="28"/>
        </w:rPr>
        <w:t>师生</w:t>
      </w:r>
      <w:r w:rsidRPr="001828B0">
        <w:rPr>
          <w:rFonts w:asciiTheme="minorEastAsia" w:eastAsiaTheme="minorEastAsia" w:hAnsiTheme="minorEastAsia" w:hint="eastAsia"/>
          <w:sz w:val="28"/>
          <w:szCs w:val="28"/>
        </w:rPr>
        <w:t>互动，并对完成情况进行实时关注，确保学生最大程度参与。</w:t>
      </w:r>
      <w:r>
        <w:rPr>
          <w:rFonts w:asciiTheme="minorEastAsia" w:eastAsiaTheme="minorEastAsia" w:hAnsiTheme="minorEastAsia" w:hint="eastAsia"/>
          <w:sz w:val="28"/>
          <w:szCs w:val="28"/>
        </w:rPr>
        <w:t>有利于教师及时对学生学习</w:t>
      </w:r>
      <w:r w:rsidRPr="001828B0">
        <w:rPr>
          <w:rFonts w:asciiTheme="minorEastAsia" w:eastAsiaTheme="minorEastAsia" w:hAnsiTheme="minorEastAsia"/>
          <w:sz w:val="28"/>
          <w:szCs w:val="28"/>
        </w:rPr>
        <w:t>情况认真分析，批改反馈，有针对性对同学做出不同要求。根据每一个学生的特点，给予每个学生个别化的指导和帮助，争取学习效果最佳达成。</w:t>
      </w:r>
    </w:p>
    <w:p w:rsidR="00A11257" w:rsidRDefault="00A11257" w:rsidP="00A11257">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4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noProof/>
          <w:sz w:val="28"/>
          <w:szCs w:val="28"/>
        </w:rPr>
        <w:t>④</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翻转课堂。整个课程在多媒体教室或机房进行。教师和学生各自用手里的平板来开展教学内容。这需要专门的系统和软件，需要教师提前做好各种设置，对学校硬件条件要求较高。</w:t>
      </w:r>
      <w:proofErr w:type="spellStart"/>
      <w:r>
        <w:rPr>
          <w:rFonts w:asciiTheme="minorEastAsia" w:eastAsiaTheme="minorEastAsia" w:hAnsiTheme="minorEastAsia" w:hint="eastAsia"/>
          <w:sz w:val="28"/>
          <w:szCs w:val="28"/>
        </w:rPr>
        <w:t>Chem</w:t>
      </w:r>
      <w:proofErr w:type="spellEnd"/>
      <w:r>
        <w:rPr>
          <w:rFonts w:asciiTheme="minorEastAsia" w:eastAsiaTheme="minorEastAsia" w:hAnsiTheme="minorEastAsia" w:hint="eastAsia"/>
          <w:sz w:val="28"/>
          <w:szCs w:val="28"/>
        </w:rPr>
        <w:t xml:space="preserve"> Lab等化学软件等有些也需要购买。对于化学课堂而言，习题课会更适用。</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2.3积极开发优秀课例，积极参加全校、全区教研并在校、区之间推广</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课题组成员尝试将新学习的教学技术和手段运用到课堂中，开展了一系列的公开课，线上线下研讨会。并将研究中的思考和收获撰写成论文发表或获奖。</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开发的优秀课例：</w:t>
      </w:r>
    </w:p>
    <w:p w:rsidR="00A11257" w:rsidRPr="00C670A4" w:rsidRDefault="00A11257" w:rsidP="00A11257">
      <w:pPr>
        <w:spacing w:line="360" w:lineRule="auto"/>
        <w:ind w:firstLineChars="200" w:firstLine="560"/>
        <w:rPr>
          <w:rFonts w:asciiTheme="minorEastAsia" w:eastAsiaTheme="minorEastAsia" w:hAnsiTheme="minorEastAsia"/>
          <w:sz w:val="28"/>
          <w:szCs w:val="28"/>
        </w:rPr>
      </w:pPr>
      <w:r w:rsidRPr="00C670A4">
        <w:rPr>
          <w:rFonts w:asciiTheme="minorEastAsia" w:eastAsiaTheme="minorEastAsia" w:hAnsiTheme="minorEastAsia" w:hint="eastAsia"/>
          <w:sz w:val="28"/>
          <w:szCs w:val="28"/>
        </w:rPr>
        <w:lastRenderedPageBreak/>
        <w:t>课例</w:t>
      </w:r>
      <w:r>
        <w:rPr>
          <w:rFonts w:asciiTheme="minorEastAsia" w:eastAsiaTheme="minorEastAsia" w:hAnsiTheme="minorEastAsia" w:hint="eastAsia"/>
          <w:sz w:val="28"/>
          <w:szCs w:val="28"/>
        </w:rPr>
        <w:t>1</w:t>
      </w:r>
      <w:r w:rsidRPr="00C670A4">
        <w:rPr>
          <w:rFonts w:asciiTheme="minorEastAsia" w:eastAsiaTheme="minorEastAsia" w:hAnsiTheme="minorEastAsia" w:hint="eastAsia"/>
          <w:sz w:val="28"/>
          <w:szCs w:val="28"/>
        </w:rPr>
        <w:t>《分子和原子》张英杰</w:t>
      </w:r>
    </w:p>
    <w:p w:rsidR="00A11257" w:rsidRPr="00317980" w:rsidRDefault="00A11257" w:rsidP="00A11257">
      <w:pPr>
        <w:spacing w:line="360" w:lineRule="auto"/>
        <w:ind w:firstLineChars="200" w:firstLine="560"/>
        <w:rPr>
          <w:rFonts w:asciiTheme="minorEastAsia" w:eastAsiaTheme="minorEastAsia" w:hAnsiTheme="minorEastAsia"/>
          <w:sz w:val="28"/>
          <w:szCs w:val="28"/>
        </w:rPr>
      </w:pPr>
      <w:r w:rsidRPr="004D11D8">
        <w:rPr>
          <w:rFonts w:asciiTheme="minorEastAsia" w:eastAsiaTheme="minorEastAsia" w:hAnsiTheme="minorEastAsia" w:hint="eastAsia"/>
          <w:sz w:val="28"/>
          <w:szCs w:val="28"/>
        </w:rPr>
        <w:t>分子和原子是肉眼不可见的微粒，</w:t>
      </w:r>
      <w:r w:rsidRPr="004D11D8">
        <w:rPr>
          <w:rFonts w:ascii="宋体" w:hAnsi="宋体" w:hint="eastAsia"/>
          <w:sz w:val="28"/>
          <w:szCs w:val="28"/>
        </w:rPr>
        <w:t>张英杰老师</w:t>
      </w:r>
      <w:r w:rsidRPr="004D11D8">
        <w:rPr>
          <w:rFonts w:asciiTheme="minorEastAsia" w:eastAsiaTheme="minorEastAsia" w:hAnsiTheme="minorEastAsia" w:hint="eastAsia"/>
          <w:sz w:val="28"/>
          <w:szCs w:val="28"/>
        </w:rPr>
        <w:t>首先运用信息技术以美丽科学制作的碳原子和金属晶体结构引入</w:t>
      </w:r>
      <w:r w:rsidRPr="004D11D8">
        <w:rPr>
          <w:rFonts w:ascii="宋体" w:hAnsi="宋体" w:hint="eastAsia"/>
          <w:sz w:val="28"/>
          <w:szCs w:val="28"/>
        </w:rPr>
        <w:t>以历史上科学家们对物质构成的微观认识为主线，结合模型与符号的方法，以画水、画物质、</w:t>
      </w:r>
      <w:proofErr w:type="gramStart"/>
      <w:r w:rsidRPr="004D11D8">
        <w:rPr>
          <w:rFonts w:ascii="宋体" w:hAnsi="宋体" w:hint="eastAsia"/>
          <w:sz w:val="28"/>
          <w:szCs w:val="28"/>
        </w:rPr>
        <w:t>画反应</w:t>
      </w:r>
      <w:proofErr w:type="gramEnd"/>
      <w:r w:rsidRPr="004D11D8">
        <w:rPr>
          <w:rFonts w:ascii="宋体" w:hAnsi="宋体" w:hint="eastAsia"/>
          <w:sz w:val="28"/>
          <w:szCs w:val="28"/>
        </w:rPr>
        <w:t>过程等环节步步深入，带领学生重历化学家们经历的思考和认知冲突，体会原子-分子理论的提出过程，理解分子原子的关系，感悟化学反应的实质。</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课例2《水的组成》武妍</w:t>
      </w:r>
    </w:p>
    <w:p w:rsidR="00A11257" w:rsidRDefault="00A11257" w:rsidP="00A11257">
      <w:pPr>
        <w:spacing w:line="360" w:lineRule="auto"/>
        <w:ind w:firstLineChars="200" w:firstLine="560"/>
        <w:rPr>
          <w:rFonts w:asciiTheme="minorEastAsia" w:eastAsiaTheme="minorEastAsia" w:hAnsiTheme="minorEastAsia"/>
          <w:sz w:val="28"/>
          <w:szCs w:val="28"/>
        </w:rPr>
      </w:pPr>
      <w:r w:rsidRPr="00FE1789">
        <w:rPr>
          <w:rFonts w:asciiTheme="minorEastAsia" w:eastAsiaTheme="minorEastAsia" w:hAnsiTheme="minorEastAsia" w:hint="eastAsia"/>
          <w:sz w:val="28"/>
          <w:szCs w:val="28"/>
        </w:rPr>
        <w:t>武妍老师引导学生学生们通过氢气燃烧和电解水的实验探究出水的组成，并从宏观辨识和微观探析两个角度深入</w:t>
      </w:r>
      <w:proofErr w:type="gramStart"/>
      <w:r w:rsidRPr="00FE1789">
        <w:rPr>
          <w:rFonts w:asciiTheme="minorEastAsia" w:eastAsiaTheme="minorEastAsia" w:hAnsiTheme="minorEastAsia" w:hint="eastAsia"/>
          <w:sz w:val="28"/>
          <w:szCs w:val="28"/>
        </w:rPr>
        <w:t>理解水</w:t>
      </w:r>
      <w:proofErr w:type="gramEnd"/>
      <w:r w:rsidRPr="00FE1789">
        <w:rPr>
          <w:rFonts w:asciiTheme="minorEastAsia" w:eastAsiaTheme="minorEastAsia" w:hAnsiTheme="minorEastAsia" w:hint="eastAsia"/>
          <w:sz w:val="28"/>
          <w:szCs w:val="28"/>
        </w:rPr>
        <w:t>的生成与分解的过程，学生分别以观察、讨论、思考等方式探索物质组成与构成的奥秘，同时在课堂上利用希沃授课助手控制PPT，利用同屏技术让参会教师近距离清晰看到学生的实验过程以及主要现象，还将学生记录数据以图片形式展示分享，充分促进了学生之间的合作和分享。</w:t>
      </w:r>
    </w:p>
    <w:p w:rsidR="00A11257" w:rsidRPr="004C4995"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课例3《</w:t>
      </w:r>
      <w:r w:rsidRPr="003B351D">
        <w:rPr>
          <w:rFonts w:asciiTheme="minorEastAsia" w:eastAsiaTheme="minorEastAsia" w:hAnsiTheme="minorEastAsia" w:hint="eastAsia"/>
          <w:sz w:val="28"/>
          <w:szCs w:val="28"/>
        </w:rPr>
        <w:t>金属的性质专项复习</w:t>
      </w:r>
      <w:r>
        <w:rPr>
          <w:rFonts w:asciiTheme="minorEastAsia" w:eastAsiaTheme="minorEastAsia" w:hAnsiTheme="minorEastAsia" w:hint="eastAsia"/>
          <w:sz w:val="28"/>
          <w:szCs w:val="28"/>
        </w:rPr>
        <w:t>》崔义美</w:t>
      </w:r>
    </w:p>
    <w:p w:rsidR="00A11257" w:rsidRPr="00A57E06" w:rsidRDefault="00A11257" w:rsidP="00A11257">
      <w:pPr>
        <w:spacing w:line="360" w:lineRule="auto"/>
        <w:ind w:firstLineChars="200" w:firstLine="560"/>
        <w:rPr>
          <w:rFonts w:asciiTheme="minorEastAsia" w:eastAsiaTheme="minorEastAsia" w:hAnsiTheme="minorEastAsia"/>
          <w:sz w:val="28"/>
          <w:szCs w:val="28"/>
        </w:rPr>
      </w:pPr>
      <w:proofErr w:type="gramStart"/>
      <w:r w:rsidRPr="00A57E06">
        <w:rPr>
          <w:rFonts w:asciiTheme="minorEastAsia" w:eastAsiaTheme="minorEastAsia" w:hAnsiTheme="minorEastAsia" w:hint="eastAsia"/>
          <w:sz w:val="28"/>
          <w:szCs w:val="28"/>
        </w:rPr>
        <w:t>鉴开中学</w:t>
      </w:r>
      <w:proofErr w:type="gramEnd"/>
      <w:r w:rsidRPr="00A57E06">
        <w:rPr>
          <w:rFonts w:asciiTheme="minorEastAsia" w:eastAsiaTheme="minorEastAsia" w:hAnsiTheme="minorEastAsia" w:hint="eastAsia"/>
          <w:sz w:val="28"/>
          <w:szCs w:val="28"/>
        </w:rPr>
        <w:t>崔义美老师利用希沃白板进行课件展示，将学生书写情况的图片</w:t>
      </w:r>
      <w:proofErr w:type="gramStart"/>
      <w:r w:rsidRPr="00A57E06">
        <w:rPr>
          <w:rFonts w:asciiTheme="minorEastAsia" w:eastAsiaTheme="minorEastAsia" w:hAnsiTheme="minorEastAsia" w:hint="eastAsia"/>
          <w:sz w:val="28"/>
          <w:szCs w:val="28"/>
        </w:rPr>
        <w:t>随时上</w:t>
      </w:r>
      <w:proofErr w:type="gramEnd"/>
      <w:r w:rsidRPr="00A57E06">
        <w:rPr>
          <w:rFonts w:asciiTheme="minorEastAsia" w:eastAsiaTheme="minorEastAsia" w:hAnsiTheme="minorEastAsia" w:hint="eastAsia"/>
          <w:sz w:val="28"/>
          <w:szCs w:val="28"/>
        </w:rPr>
        <w:t>传，将所学的大量具体知识围绕学科核心素养进行整合内化，并进一步针对一类知识点提出科学问题，形成猜想和假设，基于证据得出结论并</w:t>
      </w:r>
      <w:proofErr w:type="gramStart"/>
      <w:r w:rsidRPr="00A57E06">
        <w:rPr>
          <w:rFonts w:asciiTheme="minorEastAsia" w:eastAsiaTheme="minorEastAsia" w:hAnsiTheme="minorEastAsia" w:hint="eastAsia"/>
          <w:sz w:val="28"/>
          <w:szCs w:val="28"/>
        </w:rPr>
        <w:t>作出</w:t>
      </w:r>
      <w:proofErr w:type="gramEnd"/>
      <w:r w:rsidRPr="00A57E06">
        <w:rPr>
          <w:rFonts w:asciiTheme="minorEastAsia" w:eastAsiaTheme="minorEastAsia" w:hAnsiTheme="minorEastAsia" w:hint="eastAsia"/>
          <w:sz w:val="28"/>
          <w:szCs w:val="28"/>
        </w:rPr>
        <w:t>解释，为中考前如何上好复习</w:t>
      </w:r>
      <w:proofErr w:type="gramStart"/>
      <w:r w:rsidRPr="00A57E06">
        <w:rPr>
          <w:rFonts w:asciiTheme="minorEastAsia" w:eastAsiaTheme="minorEastAsia" w:hAnsiTheme="minorEastAsia" w:hint="eastAsia"/>
          <w:sz w:val="28"/>
          <w:szCs w:val="28"/>
        </w:rPr>
        <w:t>课做出</w:t>
      </w:r>
      <w:proofErr w:type="gramEnd"/>
      <w:r w:rsidRPr="00A57E06">
        <w:rPr>
          <w:rFonts w:asciiTheme="minorEastAsia" w:eastAsiaTheme="minorEastAsia" w:hAnsiTheme="minorEastAsia" w:hint="eastAsia"/>
          <w:sz w:val="28"/>
          <w:szCs w:val="28"/>
        </w:rPr>
        <w:t>了指导。</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课例4《溶解度》张英杰</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张英杰老师设计了《溶解度》一课，首先呈现高倍显微镜镜头下的不同物质的饱和溶液结晶过程，带领学生感受美丽的微观世界，然</w:t>
      </w:r>
      <w:r>
        <w:rPr>
          <w:rFonts w:asciiTheme="minorEastAsia" w:eastAsiaTheme="minorEastAsia" w:hAnsiTheme="minorEastAsia" w:hint="eastAsia"/>
          <w:sz w:val="28"/>
          <w:szCs w:val="28"/>
        </w:rPr>
        <w:lastRenderedPageBreak/>
        <w:t>后在动手实验的操作中感受氯化钠和硝酸钾两种物质不同的溶解能力，并将学生实验过程中记录的现象和数据、绘制的图表通过希沃授课助手上传、整理，分享，实现实验结果的共享和传达。</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课例5《二氧化碳的性质》张英杰</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课例6《二氧化碳的性质》武妍</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课例7《质量守恒定律》武妍</w:t>
      </w:r>
    </w:p>
    <w:p w:rsidR="00A11257" w:rsidRDefault="00A11257" w:rsidP="00A11257">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课例8《化学式》崔义美 冯小芳</w:t>
      </w:r>
    </w:p>
    <w:p w:rsidR="00A11257"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2.4停课</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停学期间，制作微课，尝试各种应用程序网上作业参加</w:t>
      </w:r>
      <w:proofErr w:type="gramStart"/>
      <w:r>
        <w:rPr>
          <w:rFonts w:asciiTheme="minorEastAsia" w:eastAsiaTheme="minorEastAsia" w:hAnsiTheme="minorEastAsia" w:hint="eastAsia"/>
          <w:sz w:val="28"/>
          <w:szCs w:val="28"/>
        </w:rPr>
        <w:t>区网络</w:t>
      </w:r>
      <w:proofErr w:type="gramEnd"/>
      <w:r>
        <w:rPr>
          <w:rFonts w:asciiTheme="minorEastAsia" w:eastAsiaTheme="minorEastAsia" w:hAnsiTheme="minorEastAsia" w:hint="eastAsia"/>
          <w:sz w:val="28"/>
          <w:szCs w:val="28"/>
        </w:rPr>
        <w:t>教研，在全区分享。</w:t>
      </w:r>
    </w:p>
    <w:p w:rsidR="00A11257" w:rsidRPr="003366F2" w:rsidRDefault="00A11257" w:rsidP="00A11257">
      <w:pPr>
        <w:spacing w:line="360" w:lineRule="auto"/>
        <w:ind w:firstLineChars="200" w:firstLine="560"/>
        <w:rPr>
          <w:rFonts w:asciiTheme="minorEastAsia" w:eastAsiaTheme="minorEastAsia" w:hAnsiTheme="minorEastAsia"/>
          <w:sz w:val="28"/>
          <w:szCs w:val="28"/>
        </w:rPr>
      </w:pPr>
      <w:r w:rsidRPr="003366F2">
        <w:rPr>
          <w:rFonts w:asciiTheme="minorEastAsia" w:eastAsiaTheme="minorEastAsia" w:hAnsiTheme="minorEastAsia" w:hint="eastAsia"/>
          <w:sz w:val="28"/>
          <w:szCs w:val="28"/>
        </w:rPr>
        <w:t>疫情期间，多次利用网络教研的方式统一进度，互相学习，同时在利用各种网络信息技术的手段进行我们的教育教学，真正意义上实现停课</w:t>
      </w:r>
      <w:proofErr w:type="gramStart"/>
      <w:r w:rsidRPr="003366F2">
        <w:rPr>
          <w:rFonts w:asciiTheme="minorEastAsia" w:eastAsiaTheme="minorEastAsia" w:hAnsiTheme="minorEastAsia" w:hint="eastAsia"/>
          <w:sz w:val="28"/>
          <w:szCs w:val="28"/>
        </w:rPr>
        <w:t>不</w:t>
      </w:r>
      <w:proofErr w:type="gramEnd"/>
      <w:r w:rsidRPr="003366F2">
        <w:rPr>
          <w:rFonts w:asciiTheme="minorEastAsia" w:eastAsiaTheme="minorEastAsia" w:hAnsiTheme="minorEastAsia" w:hint="eastAsia"/>
          <w:sz w:val="28"/>
          <w:szCs w:val="28"/>
        </w:rPr>
        <w:t>停学。</w:t>
      </w:r>
    </w:p>
    <w:p w:rsidR="00A11257" w:rsidRPr="003366F2" w:rsidRDefault="00A11257" w:rsidP="00A11257">
      <w:pPr>
        <w:spacing w:line="360" w:lineRule="auto"/>
        <w:ind w:firstLineChars="200" w:firstLine="560"/>
        <w:rPr>
          <w:rFonts w:asciiTheme="minorEastAsia" w:eastAsiaTheme="minorEastAsia" w:hAnsiTheme="minorEastAsia"/>
          <w:sz w:val="28"/>
          <w:szCs w:val="28"/>
        </w:rPr>
      </w:pPr>
      <w:r w:rsidRPr="003366F2">
        <w:rPr>
          <w:rFonts w:asciiTheme="minorEastAsia" w:eastAsiaTheme="minorEastAsia" w:hAnsiTheme="minorEastAsia" w:hint="eastAsia"/>
          <w:sz w:val="28"/>
          <w:szCs w:val="28"/>
        </w:rPr>
        <w:t>2020年2月14</w:t>
      </w:r>
      <w:r>
        <w:rPr>
          <w:rFonts w:asciiTheme="minorEastAsia" w:eastAsiaTheme="minorEastAsia" w:hAnsiTheme="minorEastAsia" w:hint="eastAsia"/>
          <w:sz w:val="28"/>
          <w:szCs w:val="28"/>
        </w:rPr>
        <w:t>日上午，课题组参加了</w:t>
      </w:r>
      <w:proofErr w:type="gramStart"/>
      <w:r>
        <w:rPr>
          <w:rFonts w:asciiTheme="minorEastAsia" w:eastAsiaTheme="minorEastAsia" w:hAnsiTheme="minorEastAsia" w:hint="eastAsia"/>
          <w:sz w:val="28"/>
          <w:szCs w:val="28"/>
        </w:rPr>
        <w:t>利用腾讯会议</w:t>
      </w:r>
      <w:proofErr w:type="gramEnd"/>
      <w:r>
        <w:rPr>
          <w:rFonts w:asciiTheme="minorEastAsia" w:eastAsiaTheme="minorEastAsia" w:hAnsiTheme="minorEastAsia" w:hint="eastAsia"/>
          <w:sz w:val="28"/>
          <w:szCs w:val="28"/>
        </w:rPr>
        <w:t>组织的全区</w:t>
      </w:r>
      <w:r w:rsidRPr="003366F2">
        <w:rPr>
          <w:rFonts w:asciiTheme="minorEastAsia" w:eastAsiaTheme="minorEastAsia" w:hAnsiTheme="minorEastAsia" w:hint="eastAsia"/>
          <w:sz w:val="28"/>
          <w:szCs w:val="28"/>
        </w:rPr>
        <w:t>初中化学学科</w:t>
      </w:r>
      <w:r>
        <w:rPr>
          <w:rFonts w:asciiTheme="minorEastAsia" w:eastAsiaTheme="minorEastAsia" w:hAnsiTheme="minorEastAsia" w:hint="eastAsia"/>
          <w:sz w:val="28"/>
          <w:szCs w:val="28"/>
        </w:rPr>
        <w:t>全体教师</w:t>
      </w:r>
      <w:r w:rsidRPr="003366F2">
        <w:rPr>
          <w:rFonts w:asciiTheme="minorEastAsia" w:eastAsiaTheme="minorEastAsia" w:hAnsiTheme="minorEastAsia" w:hint="eastAsia"/>
          <w:sz w:val="28"/>
          <w:szCs w:val="28"/>
        </w:rPr>
        <w:t>网络教研活动。</w:t>
      </w:r>
    </w:p>
    <w:p w:rsidR="00A11257" w:rsidRPr="00A40DEB" w:rsidRDefault="00A11257" w:rsidP="00A1125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课题组几位老师分别制作了《复分解反应》、《酸碱中和反应》《化学肥料》等课题资料包在全区分享，并针对</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些微专题进行了分享。</w:t>
      </w:r>
    </w:p>
    <w:p w:rsidR="00A11257" w:rsidRPr="004B1182" w:rsidRDefault="00A11257" w:rsidP="00A11257">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3</w:t>
      </w:r>
      <w:r w:rsidRPr="004B1182">
        <w:rPr>
          <w:rFonts w:asciiTheme="majorEastAsia" w:eastAsiaTheme="majorEastAsia" w:hAnsiTheme="majorEastAsia" w:hint="eastAsia"/>
          <w:b/>
          <w:sz w:val="24"/>
        </w:rPr>
        <w:t>、获奖情况</w:t>
      </w:r>
    </w:p>
    <w:tbl>
      <w:tblPr>
        <w:tblpPr w:leftFromText="180" w:rightFromText="180" w:vertAnchor="text" w:horzAnchor="margin" w:tblpXSpec="center" w:tblpY="95"/>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1"/>
        <w:gridCol w:w="1142"/>
        <w:gridCol w:w="3947"/>
      </w:tblGrid>
      <w:tr w:rsidR="00A11257" w:rsidRPr="003B68DB" w:rsidTr="00DB4995">
        <w:trPr>
          <w:trHeight w:val="720"/>
        </w:trPr>
        <w:tc>
          <w:tcPr>
            <w:tcW w:w="4211" w:type="dxa"/>
            <w:vAlign w:val="center"/>
          </w:tcPr>
          <w:p w:rsidR="00A11257" w:rsidRPr="003B68DB" w:rsidRDefault="00A11257" w:rsidP="00DB4995">
            <w:pPr>
              <w:spacing w:line="360" w:lineRule="auto"/>
              <w:jc w:val="center"/>
              <w:rPr>
                <w:sz w:val="24"/>
              </w:rPr>
            </w:pPr>
            <w:r w:rsidRPr="00BE7FEA">
              <w:rPr>
                <w:rFonts w:asciiTheme="minorEastAsia" w:eastAsiaTheme="minorEastAsia" w:hAnsiTheme="minorEastAsia"/>
                <w:sz w:val="28"/>
                <w:szCs w:val="28"/>
              </w:rPr>
              <w:t>成 果 名 称</w:t>
            </w:r>
          </w:p>
        </w:tc>
        <w:tc>
          <w:tcPr>
            <w:tcW w:w="1142" w:type="dxa"/>
            <w:vAlign w:val="center"/>
          </w:tcPr>
          <w:p w:rsidR="00A11257" w:rsidRPr="003B68DB" w:rsidRDefault="00A11257" w:rsidP="00DB4995">
            <w:pPr>
              <w:spacing w:line="360" w:lineRule="auto"/>
              <w:jc w:val="center"/>
              <w:rPr>
                <w:sz w:val="24"/>
              </w:rPr>
            </w:pPr>
            <w:r w:rsidRPr="00BE7FEA">
              <w:rPr>
                <w:rFonts w:asciiTheme="minorEastAsia" w:eastAsiaTheme="minorEastAsia" w:hAnsiTheme="minorEastAsia"/>
                <w:sz w:val="28"/>
                <w:szCs w:val="28"/>
              </w:rPr>
              <w:t>作</w:t>
            </w:r>
            <w:r>
              <w:rPr>
                <w:rFonts w:asciiTheme="minorEastAsia" w:eastAsiaTheme="minorEastAsia" w:hAnsiTheme="minorEastAsia"/>
                <w:sz w:val="28"/>
                <w:szCs w:val="28"/>
              </w:rPr>
              <w:t xml:space="preserve"> </w:t>
            </w:r>
            <w:r w:rsidRPr="00BE7FEA">
              <w:rPr>
                <w:rFonts w:asciiTheme="minorEastAsia" w:eastAsiaTheme="minorEastAsia" w:hAnsiTheme="minorEastAsia"/>
                <w:sz w:val="28"/>
                <w:szCs w:val="28"/>
              </w:rPr>
              <w:t>者</w:t>
            </w:r>
          </w:p>
        </w:tc>
        <w:tc>
          <w:tcPr>
            <w:tcW w:w="3947" w:type="dxa"/>
            <w:vAlign w:val="center"/>
          </w:tcPr>
          <w:p w:rsidR="00A11257" w:rsidRPr="003B68DB" w:rsidRDefault="00A11257" w:rsidP="00DB4995">
            <w:pPr>
              <w:spacing w:line="360" w:lineRule="auto"/>
              <w:jc w:val="center"/>
              <w:rPr>
                <w:sz w:val="24"/>
              </w:rPr>
            </w:pPr>
            <w:r w:rsidRPr="00BE7FEA">
              <w:rPr>
                <w:rFonts w:asciiTheme="minorEastAsia" w:eastAsiaTheme="minorEastAsia" w:hAnsiTheme="minorEastAsia" w:hint="eastAsia"/>
                <w:sz w:val="28"/>
                <w:szCs w:val="28"/>
              </w:rPr>
              <w:t>获奖时间以及奖项名称</w:t>
            </w:r>
          </w:p>
        </w:tc>
      </w:tr>
      <w:tr w:rsidR="00A11257" w:rsidRPr="003B68DB" w:rsidTr="00DB4995">
        <w:trPr>
          <w:trHeight w:val="720"/>
        </w:trPr>
        <w:tc>
          <w:tcPr>
            <w:tcW w:w="4211" w:type="dxa"/>
          </w:tcPr>
          <w:p w:rsidR="00A11257" w:rsidRDefault="00A11257" w:rsidP="00DB4995">
            <w:pPr>
              <w:adjustRightInd w:val="0"/>
              <w:snapToGrid w:val="0"/>
              <w:ind w:rightChars="-244" w:right="-512"/>
              <w:rPr>
                <w:rFonts w:eastAsia="楷体"/>
                <w:sz w:val="24"/>
              </w:rPr>
            </w:pPr>
            <w:r>
              <w:rPr>
                <w:rFonts w:eastAsia="楷体" w:hint="eastAsia"/>
                <w:sz w:val="24"/>
              </w:rPr>
              <w:t>浅谈如何在化学教学中促进学生</w:t>
            </w:r>
          </w:p>
          <w:p w:rsidR="00A11257" w:rsidRPr="006141A2" w:rsidRDefault="00A11257" w:rsidP="00DB4995">
            <w:pPr>
              <w:adjustRightInd w:val="0"/>
              <w:snapToGrid w:val="0"/>
              <w:ind w:rightChars="-244" w:right="-512"/>
              <w:rPr>
                <w:rFonts w:eastAsia="楷体"/>
                <w:sz w:val="24"/>
              </w:rPr>
            </w:pPr>
            <w:r>
              <w:rPr>
                <w:rFonts w:eastAsia="楷体" w:hint="eastAsia"/>
                <w:sz w:val="24"/>
              </w:rPr>
              <w:t>核心素养的形成</w:t>
            </w:r>
          </w:p>
        </w:tc>
        <w:tc>
          <w:tcPr>
            <w:tcW w:w="1142" w:type="dxa"/>
          </w:tcPr>
          <w:p w:rsidR="00A11257" w:rsidRPr="003B68DB" w:rsidRDefault="00A11257" w:rsidP="00DB4995">
            <w:pPr>
              <w:rPr>
                <w:rFonts w:eastAsia="楷体"/>
                <w:bCs/>
                <w:sz w:val="24"/>
              </w:rPr>
            </w:pPr>
            <w:r>
              <w:rPr>
                <w:rFonts w:eastAsia="楷体" w:hint="eastAsia"/>
                <w:bCs/>
                <w:sz w:val="24"/>
              </w:rPr>
              <w:t>武妍</w:t>
            </w:r>
          </w:p>
        </w:tc>
        <w:tc>
          <w:tcPr>
            <w:tcW w:w="3947" w:type="dxa"/>
          </w:tcPr>
          <w:p w:rsidR="00A11257" w:rsidRPr="003B68DB" w:rsidRDefault="00A11257" w:rsidP="00DB4995">
            <w:pPr>
              <w:rPr>
                <w:rFonts w:eastAsia="楷体"/>
                <w:bCs/>
                <w:sz w:val="24"/>
              </w:rPr>
            </w:pPr>
            <w:r>
              <w:rPr>
                <w:rFonts w:eastAsia="楷体" w:hint="eastAsia"/>
                <w:bCs/>
                <w:sz w:val="24"/>
              </w:rPr>
              <w:t>2019</w:t>
            </w:r>
            <w:r>
              <w:rPr>
                <w:rFonts w:eastAsia="楷体" w:hint="eastAsia"/>
                <w:bCs/>
                <w:sz w:val="24"/>
              </w:rPr>
              <w:t>、</w:t>
            </w:r>
            <w:r>
              <w:rPr>
                <w:rFonts w:eastAsia="楷体" w:hint="eastAsia"/>
                <w:bCs/>
                <w:sz w:val="24"/>
              </w:rPr>
              <w:t xml:space="preserve">3  </w:t>
            </w:r>
            <w:r>
              <w:rPr>
                <w:rFonts w:eastAsia="楷体" w:hint="eastAsia"/>
                <w:bCs/>
                <w:sz w:val="24"/>
              </w:rPr>
              <w:t>教育创新论文市级三等奖</w:t>
            </w:r>
          </w:p>
        </w:tc>
      </w:tr>
      <w:tr w:rsidR="00A11257" w:rsidRPr="003B68DB" w:rsidTr="00DB4995">
        <w:trPr>
          <w:trHeight w:val="720"/>
        </w:trPr>
        <w:tc>
          <w:tcPr>
            <w:tcW w:w="4211" w:type="dxa"/>
          </w:tcPr>
          <w:p w:rsidR="00A11257" w:rsidRPr="003B68DB" w:rsidRDefault="00A11257" w:rsidP="00DB4995">
            <w:pPr>
              <w:rPr>
                <w:bCs/>
              </w:rPr>
            </w:pPr>
            <w:r w:rsidRPr="003B68DB">
              <w:rPr>
                <w:rFonts w:eastAsia="楷体"/>
                <w:bCs/>
                <w:sz w:val="24"/>
              </w:rPr>
              <w:t>《质量守恒定律》课例</w:t>
            </w:r>
          </w:p>
        </w:tc>
        <w:tc>
          <w:tcPr>
            <w:tcW w:w="1142" w:type="dxa"/>
          </w:tcPr>
          <w:p w:rsidR="00A11257" w:rsidRPr="003B68DB" w:rsidRDefault="00A11257" w:rsidP="00DB4995">
            <w:pPr>
              <w:rPr>
                <w:bCs/>
              </w:rPr>
            </w:pPr>
            <w:r w:rsidRPr="003B68DB">
              <w:rPr>
                <w:rFonts w:eastAsia="楷体"/>
                <w:bCs/>
                <w:sz w:val="24"/>
              </w:rPr>
              <w:t>武妍</w:t>
            </w:r>
          </w:p>
        </w:tc>
        <w:tc>
          <w:tcPr>
            <w:tcW w:w="3947" w:type="dxa"/>
          </w:tcPr>
          <w:p w:rsidR="00A11257" w:rsidRPr="003B68DB" w:rsidRDefault="00A11257" w:rsidP="00DB4995">
            <w:pPr>
              <w:widowControl/>
              <w:jc w:val="left"/>
              <w:rPr>
                <w:rFonts w:eastAsia="楷体"/>
                <w:sz w:val="24"/>
              </w:rPr>
            </w:pPr>
            <w:r w:rsidRPr="003B68DB">
              <w:rPr>
                <w:rFonts w:eastAsia="楷体"/>
                <w:sz w:val="24"/>
              </w:rPr>
              <w:t>2018</w:t>
            </w:r>
            <w:r w:rsidRPr="003B68DB">
              <w:rPr>
                <w:rFonts w:eastAsia="楷体"/>
                <w:sz w:val="24"/>
              </w:rPr>
              <w:t>天津市中学信息技术与教学深度融合课例三等奖、区级一等奖</w:t>
            </w:r>
          </w:p>
        </w:tc>
      </w:tr>
      <w:tr w:rsidR="00A11257" w:rsidRPr="003B68DB" w:rsidTr="00DB4995">
        <w:trPr>
          <w:trHeight w:val="720"/>
        </w:trPr>
        <w:tc>
          <w:tcPr>
            <w:tcW w:w="4211" w:type="dxa"/>
          </w:tcPr>
          <w:p w:rsidR="00A11257" w:rsidRPr="003B68DB" w:rsidRDefault="00A11257" w:rsidP="00DB4995">
            <w:pPr>
              <w:rPr>
                <w:rFonts w:eastAsia="楷体"/>
                <w:bCs/>
              </w:rPr>
            </w:pPr>
            <w:r w:rsidRPr="003B68DB">
              <w:rPr>
                <w:rFonts w:eastAsia="楷体"/>
                <w:sz w:val="24"/>
              </w:rPr>
              <w:t>《二氧化碳的性质》课例</w:t>
            </w:r>
          </w:p>
        </w:tc>
        <w:tc>
          <w:tcPr>
            <w:tcW w:w="1142" w:type="dxa"/>
          </w:tcPr>
          <w:p w:rsidR="00A11257" w:rsidRPr="003B68DB" w:rsidRDefault="00A11257" w:rsidP="00DB4995">
            <w:pPr>
              <w:rPr>
                <w:rFonts w:eastAsia="楷体"/>
                <w:bCs/>
                <w:sz w:val="24"/>
              </w:rPr>
            </w:pPr>
            <w:r w:rsidRPr="003B68DB">
              <w:rPr>
                <w:rFonts w:eastAsia="楷体"/>
                <w:bCs/>
                <w:sz w:val="24"/>
              </w:rPr>
              <w:t>武妍</w:t>
            </w:r>
          </w:p>
        </w:tc>
        <w:tc>
          <w:tcPr>
            <w:tcW w:w="3947" w:type="dxa"/>
          </w:tcPr>
          <w:p w:rsidR="00A11257" w:rsidRPr="003B68DB" w:rsidRDefault="00A11257" w:rsidP="00DB4995">
            <w:pPr>
              <w:rPr>
                <w:rFonts w:eastAsia="楷体"/>
                <w:bCs/>
              </w:rPr>
            </w:pPr>
            <w:r w:rsidRPr="003B68DB">
              <w:rPr>
                <w:rFonts w:eastAsia="楷体"/>
                <w:sz w:val="24"/>
              </w:rPr>
              <w:t>2018</w:t>
            </w:r>
            <w:r w:rsidRPr="003B68DB">
              <w:rPr>
                <w:rFonts w:eastAsia="楷体"/>
                <w:sz w:val="24"/>
              </w:rPr>
              <w:t>、</w:t>
            </w:r>
            <w:r w:rsidRPr="003B68DB">
              <w:rPr>
                <w:rFonts w:eastAsia="楷体"/>
                <w:sz w:val="24"/>
              </w:rPr>
              <w:t xml:space="preserve">11  </w:t>
            </w:r>
            <w:r w:rsidRPr="003B68DB">
              <w:rPr>
                <w:rFonts w:eastAsia="楷体"/>
                <w:sz w:val="24"/>
              </w:rPr>
              <w:t>东丽区第一届教师基本功大赛课堂教学一等奖</w:t>
            </w:r>
          </w:p>
        </w:tc>
      </w:tr>
      <w:tr w:rsidR="00A11257" w:rsidRPr="003B68DB" w:rsidTr="00DB4995">
        <w:trPr>
          <w:trHeight w:val="720"/>
        </w:trPr>
        <w:tc>
          <w:tcPr>
            <w:tcW w:w="4211" w:type="dxa"/>
          </w:tcPr>
          <w:p w:rsidR="00A11257" w:rsidRPr="003B68DB" w:rsidRDefault="00A11257" w:rsidP="00DB4995">
            <w:pPr>
              <w:rPr>
                <w:rFonts w:eastAsia="楷体"/>
                <w:sz w:val="24"/>
              </w:rPr>
            </w:pPr>
            <w:r w:rsidRPr="003B68DB">
              <w:rPr>
                <w:rFonts w:eastAsia="楷体"/>
                <w:sz w:val="24"/>
              </w:rPr>
              <w:lastRenderedPageBreak/>
              <w:t>《二氧化碳的性质》课例</w:t>
            </w:r>
          </w:p>
        </w:tc>
        <w:tc>
          <w:tcPr>
            <w:tcW w:w="1142" w:type="dxa"/>
          </w:tcPr>
          <w:p w:rsidR="00A11257" w:rsidRPr="003B68DB" w:rsidRDefault="00A11257" w:rsidP="00DB4995">
            <w:pPr>
              <w:rPr>
                <w:rFonts w:eastAsia="楷体"/>
                <w:bCs/>
                <w:sz w:val="24"/>
              </w:rPr>
            </w:pPr>
            <w:r w:rsidRPr="003B68DB">
              <w:rPr>
                <w:rFonts w:eastAsia="楷体"/>
                <w:bCs/>
                <w:sz w:val="24"/>
              </w:rPr>
              <w:t>张英杰</w:t>
            </w:r>
          </w:p>
        </w:tc>
        <w:tc>
          <w:tcPr>
            <w:tcW w:w="3947" w:type="dxa"/>
          </w:tcPr>
          <w:p w:rsidR="00A11257" w:rsidRPr="003B68DB" w:rsidRDefault="00A11257" w:rsidP="00DB4995">
            <w:pPr>
              <w:rPr>
                <w:rFonts w:eastAsia="楷体"/>
                <w:sz w:val="24"/>
              </w:rPr>
            </w:pPr>
            <w:r w:rsidRPr="003B68DB">
              <w:rPr>
                <w:rFonts w:eastAsia="楷体"/>
                <w:sz w:val="24"/>
              </w:rPr>
              <w:t>2018</w:t>
            </w:r>
            <w:r w:rsidRPr="003B68DB">
              <w:rPr>
                <w:rFonts w:eastAsia="楷体"/>
                <w:sz w:val="24"/>
              </w:rPr>
              <w:t>、</w:t>
            </w:r>
            <w:r w:rsidRPr="003B68DB">
              <w:rPr>
                <w:rFonts w:eastAsia="楷体"/>
                <w:sz w:val="24"/>
              </w:rPr>
              <w:t xml:space="preserve">11  </w:t>
            </w:r>
            <w:r w:rsidRPr="003B68DB">
              <w:rPr>
                <w:rFonts w:eastAsia="楷体"/>
                <w:sz w:val="24"/>
              </w:rPr>
              <w:t>东丽区第一届教师基本功大赛课堂教学二等奖</w:t>
            </w:r>
          </w:p>
        </w:tc>
      </w:tr>
      <w:tr w:rsidR="00A11257" w:rsidRPr="003B68DB" w:rsidTr="00DB4995">
        <w:trPr>
          <w:trHeight w:val="720"/>
        </w:trPr>
        <w:tc>
          <w:tcPr>
            <w:tcW w:w="4211" w:type="dxa"/>
          </w:tcPr>
          <w:p w:rsidR="00A11257" w:rsidRPr="003B68DB" w:rsidRDefault="00A11257" w:rsidP="00DB4995">
            <w:pPr>
              <w:rPr>
                <w:rFonts w:eastAsia="楷体"/>
                <w:sz w:val="24"/>
              </w:rPr>
            </w:pPr>
            <w:r w:rsidRPr="003B68DB">
              <w:rPr>
                <w:rFonts w:eastAsia="楷体"/>
                <w:sz w:val="24"/>
              </w:rPr>
              <w:t>《核外电子排布》课例</w:t>
            </w:r>
          </w:p>
        </w:tc>
        <w:tc>
          <w:tcPr>
            <w:tcW w:w="1142" w:type="dxa"/>
          </w:tcPr>
          <w:p w:rsidR="00A11257" w:rsidRPr="003B68DB" w:rsidRDefault="00A11257" w:rsidP="00DB4995">
            <w:pPr>
              <w:rPr>
                <w:rFonts w:eastAsia="楷体"/>
                <w:bCs/>
                <w:sz w:val="24"/>
              </w:rPr>
            </w:pPr>
            <w:r w:rsidRPr="003B68DB">
              <w:rPr>
                <w:rFonts w:eastAsia="楷体"/>
                <w:bCs/>
                <w:sz w:val="24"/>
              </w:rPr>
              <w:t>崔义美</w:t>
            </w:r>
          </w:p>
        </w:tc>
        <w:tc>
          <w:tcPr>
            <w:tcW w:w="3947" w:type="dxa"/>
          </w:tcPr>
          <w:p w:rsidR="00A11257" w:rsidRPr="003B68DB" w:rsidRDefault="00A11257" w:rsidP="00DB4995">
            <w:pPr>
              <w:rPr>
                <w:rFonts w:eastAsia="楷体"/>
                <w:sz w:val="24"/>
              </w:rPr>
            </w:pPr>
            <w:r w:rsidRPr="003B68DB">
              <w:rPr>
                <w:rFonts w:eastAsia="楷体"/>
                <w:sz w:val="24"/>
              </w:rPr>
              <w:t>2018</w:t>
            </w:r>
            <w:r w:rsidRPr="003B68DB">
              <w:rPr>
                <w:rFonts w:eastAsia="楷体"/>
                <w:sz w:val="24"/>
              </w:rPr>
              <w:t>、</w:t>
            </w:r>
            <w:r w:rsidRPr="003B68DB">
              <w:rPr>
                <w:rFonts w:eastAsia="楷体"/>
                <w:sz w:val="24"/>
              </w:rPr>
              <w:t xml:space="preserve">11  </w:t>
            </w:r>
            <w:r w:rsidRPr="003B68DB">
              <w:rPr>
                <w:rFonts w:eastAsia="楷体"/>
                <w:sz w:val="24"/>
              </w:rPr>
              <w:t>东丽区第一届教师基本功大赛课堂教学三等奖</w:t>
            </w:r>
          </w:p>
        </w:tc>
      </w:tr>
      <w:tr w:rsidR="00A11257" w:rsidRPr="003B68DB" w:rsidTr="00DB4995">
        <w:trPr>
          <w:trHeight w:val="720"/>
        </w:trPr>
        <w:tc>
          <w:tcPr>
            <w:tcW w:w="4211" w:type="dxa"/>
          </w:tcPr>
          <w:p w:rsidR="00A11257" w:rsidRPr="003B68DB" w:rsidRDefault="00A11257" w:rsidP="00DB4995">
            <w:pPr>
              <w:rPr>
                <w:rFonts w:eastAsia="楷体"/>
                <w:sz w:val="24"/>
              </w:rPr>
            </w:pPr>
            <w:r w:rsidRPr="003B68DB">
              <w:rPr>
                <w:rFonts w:eastAsia="楷体"/>
                <w:sz w:val="24"/>
              </w:rPr>
              <w:t>《酸和碱的化学性质》课例</w:t>
            </w:r>
          </w:p>
        </w:tc>
        <w:tc>
          <w:tcPr>
            <w:tcW w:w="1142" w:type="dxa"/>
          </w:tcPr>
          <w:p w:rsidR="00A11257" w:rsidRPr="003B68DB" w:rsidRDefault="00A11257" w:rsidP="00DB4995">
            <w:pPr>
              <w:rPr>
                <w:rFonts w:eastAsia="楷体"/>
                <w:sz w:val="24"/>
              </w:rPr>
            </w:pPr>
            <w:r w:rsidRPr="003B68DB">
              <w:rPr>
                <w:rFonts w:eastAsia="楷体"/>
                <w:sz w:val="24"/>
              </w:rPr>
              <w:t>崔义美</w:t>
            </w:r>
          </w:p>
        </w:tc>
        <w:tc>
          <w:tcPr>
            <w:tcW w:w="3947" w:type="dxa"/>
          </w:tcPr>
          <w:p w:rsidR="00A11257" w:rsidRPr="003B68DB" w:rsidRDefault="00A11257" w:rsidP="00DB4995">
            <w:pPr>
              <w:widowControl/>
              <w:jc w:val="left"/>
              <w:rPr>
                <w:rFonts w:eastAsia="楷体"/>
                <w:sz w:val="24"/>
              </w:rPr>
            </w:pPr>
            <w:r w:rsidRPr="003B68DB">
              <w:rPr>
                <w:rFonts w:eastAsia="楷体"/>
                <w:sz w:val="24"/>
              </w:rPr>
              <w:t>2019</w:t>
            </w:r>
            <w:r w:rsidRPr="003B68DB">
              <w:rPr>
                <w:rFonts w:eastAsia="楷体"/>
                <w:sz w:val="24"/>
              </w:rPr>
              <w:t>、</w:t>
            </w:r>
            <w:r w:rsidRPr="003B68DB">
              <w:rPr>
                <w:rFonts w:eastAsia="楷体"/>
                <w:sz w:val="24"/>
              </w:rPr>
              <w:t xml:space="preserve">3  </w:t>
            </w:r>
            <w:r w:rsidRPr="003B68DB">
              <w:rPr>
                <w:rFonts w:eastAsia="楷体"/>
                <w:sz w:val="24"/>
              </w:rPr>
              <w:t>东丽区中小学信息技术与教学深度融合优秀课二等奖。</w:t>
            </w:r>
          </w:p>
        </w:tc>
      </w:tr>
      <w:tr w:rsidR="00A11257" w:rsidRPr="003B68DB" w:rsidTr="00DB4995">
        <w:trPr>
          <w:trHeight w:val="720"/>
        </w:trPr>
        <w:tc>
          <w:tcPr>
            <w:tcW w:w="4211" w:type="dxa"/>
          </w:tcPr>
          <w:p w:rsidR="00A11257" w:rsidRPr="003B68DB" w:rsidRDefault="00A11257" w:rsidP="00DB4995">
            <w:pPr>
              <w:rPr>
                <w:rFonts w:eastAsia="楷体"/>
                <w:sz w:val="24"/>
              </w:rPr>
            </w:pPr>
            <w:r w:rsidRPr="00737554">
              <w:rPr>
                <w:rFonts w:eastAsia="楷体" w:hint="eastAsia"/>
                <w:sz w:val="24"/>
              </w:rPr>
              <w:t>《水的组成》</w:t>
            </w:r>
          </w:p>
        </w:tc>
        <w:tc>
          <w:tcPr>
            <w:tcW w:w="1142" w:type="dxa"/>
          </w:tcPr>
          <w:p w:rsidR="00A11257" w:rsidRPr="003B68DB" w:rsidRDefault="00A11257" w:rsidP="00DB4995">
            <w:pPr>
              <w:rPr>
                <w:rFonts w:eastAsia="楷体"/>
                <w:sz w:val="24"/>
              </w:rPr>
            </w:pPr>
            <w:r>
              <w:rPr>
                <w:rFonts w:eastAsia="楷体" w:hint="eastAsia"/>
                <w:sz w:val="24"/>
              </w:rPr>
              <w:t>武妍</w:t>
            </w:r>
          </w:p>
        </w:tc>
        <w:tc>
          <w:tcPr>
            <w:tcW w:w="3947" w:type="dxa"/>
          </w:tcPr>
          <w:p w:rsidR="00A11257" w:rsidRPr="003B68DB" w:rsidRDefault="00A11257" w:rsidP="00DB4995">
            <w:pPr>
              <w:widowControl/>
              <w:jc w:val="left"/>
              <w:rPr>
                <w:rFonts w:eastAsia="楷体"/>
                <w:sz w:val="24"/>
              </w:rPr>
            </w:pPr>
            <w:r w:rsidRPr="00737554">
              <w:rPr>
                <w:rFonts w:eastAsia="楷体" w:hint="eastAsia"/>
                <w:sz w:val="24"/>
              </w:rPr>
              <w:t>2019</w:t>
            </w:r>
            <w:r w:rsidRPr="00737554">
              <w:rPr>
                <w:rFonts w:eastAsia="楷体" w:hint="eastAsia"/>
                <w:sz w:val="24"/>
              </w:rPr>
              <w:t>年</w:t>
            </w:r>
            <w:r w:rsidRPr="00737554">
              <w:rPr>
                <w:rFonts w:eastAsia="楷体" w:hint="eastAsia"/>
                <w:sz w:val="24"/>
              </w:rPr>
              <w:t>6</w:t>
            </w:r>
            <w:r w:rsidRPr="00737554">
              <w:rPr>
                <w:rFonts w:eastAsia="楷体" w:hint="eastAsia"/>
                <w:sz w:val="24"/>
              </w:rPr>
              <w:t>月，课件在东丽区教育信息化课件评比中获三等奖。</w:t>
            </w:r>
          </w:p>
        </w:tc>
      </w:tr>
      <w:tr w:rsidR="00A11257" w:rsidRPr="003B68DB" w:rsidTr="00DB4995">
        <w:trPr>
          <w:trHeight w:val="720"/>
        </w:trPr>
        <w:tc>
          <w:tcPr>
            <w:tcW w:w="4211" w:type="dxa"/>
          </w:tcPr>
          <w:p w:rsidR="00A11257" w:rsidRPr="00737554" w:rsidRDefault="00A11257" w:rsidP="00DB4995">
            <w:pPr>
              <w:rPr>
                <w:rFonts w:eastAsia="楷体"/>
                <w:sz w:val="24"/>
              </w:rPr>
            </w:pPr>
            <w:r>
              <w:rPr>
                <w:rFonts w:eastAsia="楷体" w:hint="eastAsia"/>
                <w:sz w:val="24"/>
              </w:rPr>
              <w:t>《金属的化学性质》专题复习</w:t>
            </w:r>
          </w:p>
        </w:tc>
        <w:tc>
          <w:tcPr>
            <w:tcW w:w="1142" w:type="dxa"/>
          </w:tcPr>
          <w:p w:rsidR="00A11257" w:rsidRPr="00F808A4" w:rsidRDefault="00A11257" w:rsidP="00DB4995">
            <w:pPr>
              <w:rPr>
                <w:rFonts w:eastAsia="楷体"/>
                <w:sz w:val="24"/>
              </w:rPr>
            </w:pPr>
            <w:r>
              <w:rPr>
                <w:rFonts w:eastAsia="楷体" w:hint="eastAsia"/>
                <w:sz w:val="24"/>
              </w:rPr>
              <w:t>崔义美</w:t>
            </w:r>
          </w:p>
        </w:tc>
        <w:tc>
          <w:tcPr>
            <w:tcW w:w="3947" w:type="dxa"/>
          </w:tcPr>
          <w:p w:rsidR="00A11257" w:rsidRPr="00737554" w:rsidRDefault="00A11257" w:rsidP="00DB4995">
            <w:pPr>
              <w:widowControl/>
              <w:jc w:val="left"/>
              <w:rPr>
                <w:rFonts w:eastAsia="楷体"/>
                <w:sz w:val="24"/>
              </w:rPr>
            </w:pPr>
            <w:r>
              <w:rPr>
                <w:rFonts w:eastAsia="楷体" w:hint="eastAsia"/>
                <w:sz w:val="24"/>
              </w:rPr>
              <w:t>2019</w:t>
            </w:r>
            <w:r>
              <w:rPr>
                <w:rFonts w:eastAsia="楷体" w:hint="eastAsia"/>
                <w:sz w:val="24"/>
              </w:rPr>
              <w:t>年</w:t>
            </w:r>
            <w:r>
              <w:rPr>
                <w:rFonts w:eastAsia="楷体" w:hint="eastAsia"/>
                <w:sz w:val="24"/>
              </w:rPr>
              <w:t>12</w:t>
            </w:r>
            <w:r>
              <w:rPr>
                <w:rFonts w:eastAsia="楷体" w:hint="eastAsia"/>
                <w:sz w:val="24"/>
              </w:rPr>
              <w:t>月，获</w:t>
            </w:r>
            <w:r>
              <w:rPr>
                <w:rFonts w:eastAsia="楷体" w:hint="eastAsia"/>
                <w:sz w:val="24"/>
              </w:rPr>
              <w:t>2019</w:t>
            </w:r>
            <w:r>
              <w:rPr>
                <w:rFonts w:eastAsia="楷体" w:hint="eastAsia"/>
                <w:sz w:val="24"/>
              </w:rPr>
              <w:t>东丽区中小学学科德育精品课区级二等奖。</w:t>
            </w:r>
          </w:p>
        </w:tc>
      </w:tr>
      <w:tr w:rsidR="00A11257" w:rsidRPr="003B68DB" w:rsidTr="00DB4995">
        <w:trPr>
          <w:trHeight w:val="720"/>
        </w:trPr>
        <w:tc>
          <w:tcPr>
            <w:tcW w:w="4211" w:type="dxa"/>
          </w:tcPr>
          <w:p w:rsidR="00A11257" w:rsidRPr="004201FC" w:rsidRDefault="00A11257" w:rsidP="00DB4995">
            <w:pPr>
              <w:rPr>
                <w:rFonts w:eastAsia="楷体"/>
                <w:sz w:val="24"/>
              </w:rPr>
            </w:pPr>
            <w:r>
              <w:rPr>
                <w:rFonts w:eastAsia="楷体" w:hint="eastAsia"/>
                <w:sz w:val="24"/>
              </w:rPr>
              <w:t>《如何在化学教学中促进深度学习的发生</w:t>
            </w:r>
            <w:bookmarkStart w:id="0" w:name="_GoBack"/>
            <w:bookmarkEnd w:id="0"/>
            <w:r>
              <w:rPr>
                <w:rFonts w:eastAsia="楷体" w:hint="eastAsia"/>
                <w:sz w:val="24"/>
              </w:rPr>
              <w:t>》</w:t>
            </w:r>
          </w:p>
        </w:tc>
        <w:tc>
          <w:tcPr>
            <w:tcW w:w="1142" w:type="dxa"/>
          </w:tcPr>
          <w:p w:rsidR="00A11257" w:rsidRDefault="00A11257" w:rsidP="00DB4995">
            <w:pPr>
              <w:rPr>
                <w:rFonts w:eastAsia="楷体"/>
                <w:sz w:val="24"/>
              </w:rPr>
            </w:pPr>
            <w:r>
              <w:rPr>
                <w:rFonts w:eastAsia="楷体" w:hint="eastAsia"/>
                <w:sz w:val="24"/>
              </w:rPr>
              <w:t>张英杰</w:t>
            </w:r>
          </w:p>
        </w:tc>
        <w:tc>
          <w:tcPr>
            <w:tcW w:w="3947" w:type="dxa"/>
          </w:tcPr>
          <w:p w:rsidR="00A11257" w:rsidRDefault="00A11257" w:rsidP="00DB4995">
            <w:pPr>
              <w:widowControl/>
              <w:jc w:val="left"/>
              <w:rPr>
                <w:rFonts w:eastAsia="楷体"/>
                <w:sz w:val="24"/>
              </w:rPr>
            </w:pPr>
            <w:r>
              <w:rPr>
                <w:rFonts w:eastAsia="楷体" w:hint="eastAsia"/>
                <w:sz w:val="24"/>
              </w:rPr>
              <w:t>2020</w:t>
            </w:r>
            <w:r>
              <w:rPr>
                <w:rFonts w:eastAsia="楷体" w:hint="eastAsia"/>
                <w:sz w:val="24"/>
              </w:rPr>
              <w:t>年</w:t>
            </w:r>
            <w:r>
              <w:rPr>
                <w:rFonts w:eastAsia="楷体" w:hint="eastAsia"/>
                <w:sz w:val="24"/>
              </w:rPr>
              <w:t>4</w:t>
            </w:r>
            <w:r>
              <w:rPr>
                <w:rFonts w:eastAsia="楷体" w:hint="eastAsia"/>
                <w:sz w:val="24"/>
              </w:rPr>
              <w:t>月，教育创新论文区级一等奖</w:t>
            </w:r>
          </w:p>
        </w:tc>
      </w:tr>
      <w:tr w:rsidR="00A11257" w:rsidRPr="003B68DB" w:rsidTr="00DB4995">
        <w:trPr>
          <w:trHeight w:val="720"/>
        </w:trPr>
        <w:tc>
          <w:tcPr>
            <w:tcW w:w="4211" w:type="dxa"/>
          </w:tcPr>
          <w:p w:rsidR="00A11257" w:rsidRPr="00737554" w:rsidRDefault="00A11257" w:rsidP="00DB4995">
            <w:pPr>
              <w:rPr>
                <w:rFonts w:eastAsia="楷体"/>
                <w:sz w:val="24"/>
              </w:rPr>
            </w:pPr>
            <w:r>
              <w:rPr>
                <w:rFonts w:eastAsia="楷体" w:hint="eastAsia"/>
                <w:sz w:val="24"/>
              </w:rPr>
              <w:t>《氢气爆炸及其燃烧的实验改进》</w:t>
            </w:r>
          </w:p>
        </w:tc>
        <w:tc>
          <w:tcPr>
            <w:tcW w:w="1142" w:type="dxa"/>
          </w:tcPr>
          <w:p w:rsidR="00A11257" w:rsidRDefault="00A11257" w:rsidP="00DB4995">
            <w:pPr>
              <w:rPr>
                <w:rFonts w:eastAsia="楷体"/>
                <w:sz w:val="24"/>
              </w:rPr>
            </w:pPr>
            <w:r>
              <w:rPr>
                <w:rFonts w:eastAsia="楷体" w:hint="eastAsia"/>
                <w:sz w:val="24"/>
              </w:rPr>
              <w:t>武妍</w:t>
            </w:r>
          </w:p>
        </w:tc>
        <w:tc>
          <w:tcPr>
            <w:tcW w:w="3947" w:type="dxa"/>
          </w:tcPr>
          <w:p w:rsidR="00A11257" w:rsidRPr="00737554" w:rsidRDefault="00A11257" w:rsidP="00DB4995">
            <w:pPr>
              <w:widowControl/>
              <w:jc w:val="left"/>
              <w:rPr>
                <w:rFonts w:eastAsia="楷体"/>
                <w:sz w:val="24"/>
              </w:rPr>
            </w:pPr>
            <w:r>
              <w:rPr>
                <w:rFonts w:eastAsia="楷体" w:hint="eastAsia"/>
                <w:sz w:val="24"/>
              </w:rPr>
              <w:t>2020</w:t>
            </w:r>
            <w:r>
              <w:rPr>
                <w:rFonts w:eastAsia="楷体" w:hint="eastAsia"/>
                <w:sz w:val="24"/>
              </w:rPr>
              <w:t>年</w:t>
            </w:r>
            <w:r>
              <w:rPr>
                <w:rFonts w:eastAsia="楷体" w:hint="eastAsia"/>
                <w:sz w:val="24"/>
              </w:rPr>
              <w:t>6</w:t>
            </w:r>
            <w:r>
              <w:rPr>
                <w:rFonts w:eastAsia="楷体" w:hint="eastAsia"/>
                <w:sz w:val="24"/>
              </w:rPr>
              <w:t>月，东丽区信息技术与教学融合创新交流</w:t>
            </w:r>
            <w:proofErr w:type="gramStart"/>
            <w:r>
              <w:rPr>
                <w:rFonts w:eastAsia="楷体" w:hint="eastAsia"/>
                <w:sz w:val="24"/>
              </w:rPr>
              <w:t>活动微课二等奖</w:t>
            </w:r>
            <w:proofErr w:type="gramEnd"/>
            <w:r>
              <w:rPr>
                <w:rFonts w:eastAsia="楷体" w:hint="eastAsia"/>
                <w:sz w:val="24"/>
              </w:rPr>
              <w:t>。</w:t>
            </w:r>
          </w:p>
        </w:tc>
      </w:tr>
      <w:tr w:rsidR="00A11257" w:rsidRPr="003B68DB" w:rsidTr="00DB4995">
        <w:trPr>
          <w:trHeight w:val="720"/>
        </w:trPr>
        <w:tc>
          <w:tcPr>
            <w:tcW w:w="4211" w:type="dxa"/>
          </w:tcPr>
          <w:p w:rsidR="00A11257" w:rsidRPr="00737554" w:rsidRDefault="00A11257" w:rsidP="00DB4995">
            <w:pPr>
              <w:rPr>
                <w:rFonts w:eastAsia="楷体"/>
                <w:sz w:val="24"/>
              </w:rPr>
            </w:pPr>
            <w:r>
              <w:rPr>
                <w:rFonts w:eastAsia="楷体" w:hint="eastAsia"/>
                <w:sz w:val="24"/>
              </w:rPr>
              <w:t>《二氧化碳制取的研究》</w:t>
            </w:r>
          </w:p>
        </w:tc>
        <w:tc>
          <w:tcPr>
            <w:tcW w:w="1142" w:type="dxa"/>
          </w:tcPr>
          <w:p w:rsidR="00A11257" w:rsidRDefault="00A11257" w:rsidP="00DB4995">
            <w:pPr>
              <w:rPr>
                <w:rFonts w:eastAsia="楷体"/>
                <w:sz w:val="24"/>
              </w:rPr>
            </w:pPr>
            <w:r>
              <w:rPr>
                <w:rFonts w:eastAsia="楷体" w:hint="eastAsia"/>
                <w:sz w:val="24"/>
              </w:rPr>
              <w:t>武妍</w:t>
            </w:r>
          </w:p>
        </w:tc>
        <w:tc>
          <w:tcPr>
            <w:tcW w:w="3947" w:type="dxa"/>
          </w:tcPr>
          <w:p w:rsidR="00A11257" w:rsidRPr="00737554" w:rsidRDefault="00A11257" w:rsidP="00DB4995">
            <w:pPr>
              <w:widowControl/>
              <w:jc w:val="left"/>
              <w:rPr>
                <w:rFonts w:eastAsia="楷体"/>
                <w:sz w:val="24"/>
              </w:rPr>
            </w:pPr>
            <w:r>
              <w:rPr>
                <w:rFonts w:eastAsia="楷体" w:hint="eastAsia"/>
                <w:sz w:val="24"/>
              </w:rPr>
              <w:t>2020</w:t>
            </w:r>
            <w:r>
              <w:rPr>
                <w:rFonts w:eastAsia="楷体" w:hint="eastAsia"/>
                <w:sz w:val="24"/>
              </w:rPr>
              <w:t>年</w:t>
            </w:r>
            <w:r>
              <w:rPr>
                <w:rFonts w:eastAsia="楷体" w:hint="eastAsia"/>
                <w:sz w:val="24"/>
              </w:rPr>
              <w:t>6</w:t>
            </w:r>
            <w:r>
              <w:rPr>
                <w:rFonts w:eastAsia="楷体" w:hint="eastAsia"/>
                <w:sz w:val="24"/>
              </w:rPr>
              <w:t>月，东丽区信息技术与教学融合创新交流活动课例二等奖。</w:t>
            </w:r>
          </w:p>
        </w:tc>
      </w:tr>
    </w:tbl>
    <w:p w:rsidR="00A11257" w:rsidRPr="00D1339C" w:rsidRDefault="00A11257" w:rsidP="00A11257">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Pr="00D1339C">
        <w:rPr>
          <w:rFonts w:asciiTheme="minorEastAsia" w:eastAsiaTheme="minorEastAsia" w:hAnsiTheme="minorEastAsia" w:hint="eastAsia"/>
          <w:b/>
          <w:sz w:val="28"/>
          <w:szCs w:val="28"/>
        </w:rPr>
        <w:t>、形成的</w:t>
      </w:r>
      <w:r w:rsidRPr="00D1339C">
        <w:rPr>
          <w:rFonts w:asciiTheme="minorEastAsia" w:eastAsiaTheme="minorEastAsia" w:hAnsiTheme="minorEastAsia"/>
          <w:b/>
          <w:sz w:val="28"/>
          <w:szCs w:val="28"/>
        </w:rPr>
        <w:t>重要</w:t>
      </w:r>
      <w:r w:rsidRPr="00D1339C">
        <w:rPr>
          <w:rFonts w:asciiTheme="minorEastAsia" w:eastAsiaTheme="minorEastAsia" w:hAnsiTheme="minorEastAsia" w:hint="eastAsia"/>
          <w:b/>
          <w:sz w:val="28"/>
          <w:szCs w:val="28"/>
        </w:rPr>
        <w:t>结论</w:t>
      </w:r>
    </w:p>
    <w:p w:rsidR="00A11257" w:rsidRPr="00265F29" w:rsidRDefault="00A11257" w:rsidP="00A11257">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信息技术与教学案例的结合点和思路，我们进行了以下尝试：</w:t>
      </w:r>
    </w:p>
    <w:p w:rsidR="00A11257" w:rsidRPr="00265F29" w:rsidRDefault="00A11257" w:rsidP="00A11257">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1、微观教学方面</w:t>
      </w:r>
    </w:p>
    <w:p w:rsidR="003E3C5E" w:rsidRDefault="00A11257" w:rsidP="00A11257">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学生对分</w:t>
      </w:r>
      <w:r>
        <w:rPr>
          <w:rFonts w:asciiTheme="minorEastAsia" w:eastAsiaTheme="minorEastAsia" w:hAnsiTheme="minorEastAsia" w:hint="eastAsia"/>
          <w:sz w:val="28"/>
          <w:szCs w:val="28"/>
        </w:rPr>
        <w:t>子和原子很小，分子在不断运动，分子间有间隔缺乏直观了解。</w:t>
      </w:r>
      <w:r w:rsidR="00D95DEC">
        <w:rPr>
          <w:rFonts w:asciiTheme="minorEastAsia" w:eastAsiaTheme="minorEastAsia" w:hAnsiTheme="minorEastAsia" w:hint="eastAsia"/>
          <w:sz w:val="28"/>
          <w:szCs w:val="28"/>
        </w:rPr>
        <w:t>这时可以结合信息技术手段来呈现放大了的微粒，</w:t>
      </w:r>
      <w:r w:rsidR="003E3C5E">
        <w:rPr>
          <w:rFonts w:asciiTheme="minorEastAsia" w:eastAsiaTheme="minorEastAsia" w:hAnsiTheme="minorEastAsia" w:hint="eastAsia"/>
          <w:sz w:val="28"/>
          <w:szCs w:val="28"/>
        </w:rPr>
        <w:t>加深认识。</w:t>
      </w:r>
    </w:p>
    <w:p w:rsidR="00A11257" w:rsidRPr="00265F29" w:rsidRDefault="00A11257" w:rsidP="00A11257">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2、定量实验方面</w:t>
      </w:r>
    </w:p>
    <w:p w:rsidR="00D95DEC" w:rsidRDefault="00A11257" w:rsidP="00A11257">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在酸碱性测定这部分内容中，教科书上提到了pH计，酸碱滴定过程也可以通过传感器与电脑连接展示这个过程，便于学生直观地理解中和反应的过程。</w:t>
      </w:r>
    </w:p>
    <w:p w:rsidR="00A11257" w:rsidRPr="00265F29" w:rsidRDefault="00A11257" w:rsidP="00A11257">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3、化学基本原理方面</w:t>
      </w:r>
    </w:p>
    <w:p w:rsidR="00A11257" w:rsidRPr="00265F29" w:rsidRDefault="00A11257" w:rsidP="00A11257">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在讲授“阿伏伽德罗常数”这个概念时，我们可以分给每组学生一些米粒，让他们去</w:t>
      </w:r>
      <w:proofErr w:type="gramStart"/>
      <w:r w:rsidRPr="00265F29">
        <w:rPr>
          <w:rFonts w:asciiTheme="minorEastAsia" w:eastAsiaTheme="minorEastAsia" w:hAnsiTheme="minorEastAsia" w:hint="eastAsia"/>
          <w:sz w:val="28"/>
          <w:szCs w:val="28"/>
        </w:rPr>
        <w:t>数这些</w:t>
      </w:r>
      <w:proofErr w:type="gramEnd"/>
      <w:r w:rsidRPr="00265F29">
        <w:rPr>
          <w:rFonts w:asciiTheme="minorEastAsia" w:eastAsiaTheme="minorEastAsia" w:hAnsiTheme="minorEastAsia" w:hint="eastAsia"/>
          <w:sz w:val="28"/>
          <w:szCs w:val="28"/>
        </w:rPr>
        <w:t>米粒的数目。在这个过程中，我们可以利用希沃授课助手关注学生亲自实践的过程</w:t>
      </w:r>
      <w:r>
        <w:rPr>
          <w:rFonts w:asciiTheme="minorEastAsia" w:eastAsiaTheme="minorEastAsia" w:hAnsiTheme="minorEastAsia" w:hint="eastAsia"/>
          <w:sz w:val="28"/>
          <w:szCs w:val="28"/>
        </w:rPr>
        <w:t>并及时分享到全班，帮助学</w:t>
      </w:r>
      <w:r>
        <w:rPr>
          <w:rFonts w:asciiTheme="minorEastAsia" w:eastAsiaTheme="minorEastAsia" w:hAnsiTheme="minorEastAsia" w:hint="eastAsia"/>
          <w:sz w:val="28"/>
          <w:szCs w:val="28"/>
        </w:rPr>
        <w:lastRenderedPageBreak/>
        <w:t>生体验不同的思路</w:t>
      </w:r>
      <w:r w:rsidRPr="00265F29">
        <w:rPr>
          <w:rFonts w:asciiTheme="minorEastAsia" w:eastAsiaTheme="minorEastAsia" w:hAnsiTheme="minorEastAsia" w:hint="eastAsia"/>
          <w:sz w:val="28"/>
          <w:szCs w:val="28"/>
        </w:rPr>
        <w:t>。</w:t>
      </w:r>
    </w:p>
    <w:p w:rsidR="00A11257" w:rsidRPr="00265F29" w:rsidRDefault="00A11257" w:rsidP="00A11257">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总之，在教学中，我们应努力创设真实的教学情境，充分结合多种教学手段和现代教学仪器，重视学生的情感参与和亲身体验，放慢教学节奏，在设问中</w:t>
      </w:r>
      <w:proofErr w:type="gramStart"/>
      <w:r w:rsidRPr="00265F29">
        <w:rPr>
          <w:rFonts w:asciiTheme="minorEastAsia" w:eastAsiaTheme="minorEastAsia" w:hAnsiTheme="minorEastAsia" w:hint="eastAsia"/>
          <w:sz w:val="28"/>
          <w:szCs w:val="28"/>
        </w:rPr>
        <w:t>激趣导疑</w:t>
      </w:r>
      <w:proofErr w:type="gramEnd"/>
      <w:r w:rsidRPr="00265F29">
        <w:rPr>
          <w:rFonts w:asciiTheme="minorEastAsia" w:eastAsiaTheme="minorEastAsia" w:hAnsiTheme="minorEastAsia" w:hint="eastAsia"/>
          <w:sz w:val="28"/>
          <w:szCs w:val="28"/>
        </w:rPr>
        <w:t>。形成真正的科学素养。笔者将在教学中继续前行，继续探索。</w:t>
      </w:r>
    </w:p>
    <w:p w:rsidR="00A11257" w:rsidRPr="00265F29" w:rsidRDefault="00A11257" w:rsidP="00A11257">
      <w:pPr>
        <w:spacing w:line="360" w:lineRule="auto"/>
        <w:rPr>
          <w:rFonts w:asciiTheme="minorEastAsia" w:eastAsiaTheme="minorEastAsia" w:hAnsiTheme="minorEastAsia"/>
          <w:sz w:val="28"/>
          <w:szCs w:val="28"/>
        </w:rPr>
      </w:pPr>
    </w:p>
    <w:p w:rsidR="00095064" w:rsidRPr="00A11257" w:rsidRDefault="00095064"/>
    <w:sectPr w:rsidR="00095064" w:rsidRPr="00A11257" w:rsidSect="000950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BF5" w:rsidRDefault="007B7BF5" w:rsidP="00096C02">
      <w:r>
        <w:separator/>
      </w:r>
    </w:p>
  </w:endnote>
  <w:endnote w:type="continuationSeparator" w:id="0">
    <w:p w:rsidR="007B7BF5" w:rsidRDefault="007B7BF5" w:rsidP="00096C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BF5" w:rsidRDefault="007B7BF5" w:rsidP="00096C02">
      <w:r>
        <w:separator/>
      </w:r>
    </w:p>
  </w:footnote>
  <w:footnote w:type="continuationSeparator" w:id="0">
    <w:p w:rsidR="007B7BF5" w:rsidRDefault="007B7BF5" w:rsidP="00096C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C02"/>
    <w:rsid w:val="00095064"/>
    <w:rsid w:val="00096C02"/>
    <w:rsid w:val="003E3C5E"/>
    <w:rsid w:val="007B7BF5"/>
    <w:rsid w:val="00A11257"/>
    <w:rsid w:val="00A31FA1"/>
    <w:rsid w:val="00D95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C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6C02"/>
    <w:rPr>
      <w:sz w:val="18"/>
      <w:szCs w:val="18"/>
    </w:rPr>
  </w:style>
  <w:style w:type="paragraph" w:styleId="a4">
    <w:name w:val="footer"/>
    <w:basedOn w:val="a"/>
    <w:link w:val="Char0"/>
    <w:uiPriority w:val="99"/>
    <w:semiHidden/>
    <w:unhideWhenUsed/>
    <w:rsid w:val="00096C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96C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2020-10-01T00:11:00Z</dcterms:created>
  <dcterms:modified xsi:type="dcterms:W3CDTF">2020-10-01T00:40:00Z</dcterms:modified>
</cp:coreProperties>
</file>