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48" w:rsidRPr="00BD5291" w:rsidRDefault="00801A48" w:rsidP="0049221F">
      <w:pPr>
        <w:spacing w:line="460" w:lineRule="exact"/>
        <w:rPr>
          <w:rFonts w:ascii="宋体" w:hAnsi="宋体"/>
          <w:b/>
          <w:sz w:val="32"/>
          <w:szCs w:val="32"/>
        </w:rPr>
      </w:pPr>
      <w:r>
        <w:rPr>
          <w:rFonts w:ascii="宋体" w:hAnsi="宋体" w:hint="eastAsia"/>
          <w:sz w:val="30"/>
        </w:rPr>
        <w:t xml:space="preserve">    </w:t>
      </w:r>
      <w:r w:rsidRPr="00BD5291">
        <w:rPr>
          <w:rFonts w:ascii="宋体" w:hAnsi="宋体" w:hint="eastAsia"/>
          <w:sz w:val="32"/>
          <w:szCs w:val="32"/>
        </w:rPr>
        <w:t xml:space="preserve"> </w:t>
      </w:r>
      <w:r>
        <w:rPr>
          <w:rFonts w:ascii="宋体" w:hAnsi="宋体" w:hint="eastAsia"/>
          <w:b/>
          <w:sz w:val="32"/>
          <w:szCs w:val="32"/>
        </w:rPr>
        <w:t>2018</w:t>
      </w:r>
      <w:r w:rsidRPr="00BD5291">
        <w:rPr>
          <w:rFonts w:ascii="宋体" w:hAnsi="宋体" w:hint="eastAsia"/>
          <w:b/>
          <w:sz w:val="32"/>
          <w:szCs w:val="32"/>
        </w:rPr>
        <w:t>年天津市基础教育 “教育创新”论文评选申报表</w:t>
      </w:r>
    </w:p>
    <w:p w:rsidR="00801A48" w:rsidRPr="009F5DF6" w:rsidRDefault="00801A48" w:rsidP="0049221F">
      <w:pPr>
        <w:spacing w:line="240" w:lineRule="exact"/>
        <w:ind w:firstLineChars="100" w:firstLine="180"/>
        <w:rPr>
          <w:rFonts w:ascii="宋体" w:hAnsi="宋体"/>
          <w:sz w:val="18"/>
          <w:szCs w:val="18"/>
        </w:rPr>
      </w:pPr>
    </w:p>
    <w:p w:rsidR="00801A48" w:rsidRDefault="00801A48" w:rsidP="0049221F">
      <w:pPr>
        <w:spacing w:line="460" w:lineRule="exact"/>
        <w:ind w:firstLineChars="100" w:firstLine="280"/>
        <w:rPr>
          <w:rFonts w:ascii="宋体" w:hAnsi="宋体"/>
          <w:sz w:val="28"/>
        </w:rPr>
      </w:pPr>
      <w:r>
        <w:rPr>
          <w:rFonts w:ascii="宋体" w:hAnsi="宋体" w:hint="eastAsia"/>
          <w:sz w:val="28"/>
        </w:rPr>
        <w:t>所属区：</w:t>
      </w:r>
      <w:r w:rsidRPr="006A3B69">
        <w:rPr>
          <w:rFonts w:ascii="宋体" w:hAnsi="宋体" w:hint="eastAsia"/>
          <w:sz w:val="28"/>
        </w:rPr>
        <w:t>河东区</w:t>
      </w:r>
      <w:r>
        <w:rPr>
          <w:rFonts w:ascii="宋体" w:hAnsi="宋体" w:hint="eastAsia"/>
          <w:sz w:val="28"/>
        </w:rPr>
        <w:t xml:space="preserve">                          学科分类：</w:t>
      </w:r>
      <w:r w:rsidRPr="006A3B69">
        <w:rPr>
          <w:rFonts w:ascii="宋体" w:hAnsi="宋体" w:hint="eastAsia"/>
          <w:sz w:val="28"/>
        </w:rPr>
        <w:t>中学语文</w:t>
      </w:r>
    </w:p>
    <w:tbl>
      <w:tblPr>
        <w:tblW w:w="88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801A48" w:rsidTr="00274105">
        <w:tc>
          <w:tcPr>
            <w:tcW w:w="1400" w:type="dxa"/>
            <w:gridSpan w:val="2"/>
          </w:tcPr>
          <w:p w:rsidR="00801A48" w:rsidRDefault="00801A48" w:rsidP="0049221F">
            <w:pPr>
              <w:spacing w:line="460" w:lineRule="exact"/>
              <w:rPr>
                <w:rFonts w:ascii="宋体" w:hAnsi="宋体"/>
                <w:sz w:val="28"/>
              </w:rPr>
            </w:pPr>
            <w:r>
              <w:rPr>
                <w:rFonts w:ascii="宋体" w:hAnsi="宋体" w:hint="eastAsia"/>
                <w:sz w:val="28"/>
              </w:rPr>
              <w:t>论文编号</w:t>
            </w:r>
          </w:p>
        </w:tc>
        <w:tc>
          <w:tcPr>
            <w:tcW w:w="7422" w:type="dxa"/>
            <w:gridSpan w:val="15"/>
          </w:tcPr>
          <w:p w:rsidR="00801A48" w:rsidRDefault="00801A48" w:rsidP="0049221F">
            <w:pPr>
              <w:spacing w:line="460" w:lineRule="exact"/>
              <w:rPr>
                <w:rFonts w:ascii="黑体" w:eastAsia="黑体"/>
                <w:sz w:val="30"/>
              </w:rPr>
            </w:pPr>
            <w:r w:rsidRPr="002A4392">
              <w:rPr>
                <w:rFonts w:ascii="黑体" w:eastAsia="黑体"/>
                <w:sz w:val="30"/>
              </w:rPr>
              <w:t>CX-2018-002-</w:t>
            </w:r>
          </w:p>
        </w:tc>
      </w:tr>
      <w:tr w:rsidR="00801A48" w:rsidTr="00274105">
        <w:tc>
          <w:tcPr>
            <w:tcW w:w="1400" w:type="dxa"/>
            <w:gridSpan w:val="2"/>
          </w:tcPr>
          <w:p w:rsidR="00801A48" w:rsidRDefault="00801A48" w:rsidP="0049221F">
            <w:pPr>
              <w:spacing w:line="460" w:lineRule="exact"/>
              <w:rPr>
                <w:rFonts w:ascii="宋体" w:hAnsi="宋体"/>
                <w:sz w:val="28"/>
              </w:rPr>
            </w:pPr>
            <w:r>
              <w:rPr>
                <w:rFonts w:ascii="宋体" w:hAnsi="宋体" w:hint="eastAsia"/>
                <w:sz w:val="28"/>
              </w:rPr>
              <w:t>论文题目</w:t>
            </w:r>
          </w:p>
        </w:tc>
        <w:tc>
          <w:tcPr>
            <w:tcW w:w="7422" w:type="dxa"/>
            <w:gridSpan w:val="15"/>
          </w:tcPr>
          <w:p w:rsidR="00801A48" w:rsidRDefault="00801A48" w:rsidP="0049221F">
            <w:pPr>
              <w:spacing w:line="460" w:lineRule="exact"/>
              <w:rPr>
                <w:rFonts w:ascii="黑体" w:eastAsia="黑体"/>
                <w:sz w:val="30"/>
              </w:rPr>
            </w:pPr>
            <w:r w:rsidRPr="006A3B69">
              <w:rPr>
                <w:rFonts w:ascii="黑体" w:eastAsia="黑体" w:hint="eastAsia"/>
                <w:sz w:val="30"/>
              </w:rPr>
              <w:t>关于信息时代中学语文教师知能结构的评价研究</w:t>
            </w:r>
          </w:p>
        </w:tc>
      </w:tr>
      <w:tr w:rsidR="00801A48" w:rsidTr="00274105">
        <w:tc>
          <w:tcPr>
            <w:tcW w:w="1400" w:type="dxa"/>
            <w:gridSpan w:val="2"/>
          </w:tcPr>
          <w:p w:rsidR="00801A48" w:rsidRDefault="00801A48" w:rsidP="0049221F">
            <w:pPr>
              <w:spacing w:line="460" w:lineRule="exact"/>
              <w:rPr>
                <w:rFonts w:ascii="宋体" w:hAnsi="宋体"/>
                <w:sz w:val="28"/>
              </w:rPr>
            </w:pPr>
            <w:r>
              <w:rPr>
                <w:rFonts w:ascii="宋体" w:hAnsi="宋体" w:hint="eastAsia"/>
                <w:sz w:val="28"/>
              </w:rPr>
              <w:t>会员编号</w:t>
            </w:r>
          </w:p>
        </w:tc>
        <w:tc>
          <w:tcPr>
            <w:tcW w:w="7422" w:type="dxa"/>
            <w:gridSpan w:val="15"/>
          </w:tcPr>
          <w:p w:rsidR="00801A48" w:rsidRDefault="00801A48" w:rsidP="0049221F">
            <w:pPr>
              <w:spacing w:line="460" w:lineRule="exact"/>
              <w:rPr>
                <w:rFonts w:ascii="黑体" w:eastAsia="黑体"/>
                <w:sz w:val="30"/>
              </w:rPr>
            </w:pPr>
            <w:r>
              <w:rPr>
                <w:rFonts w:ascii="黑体" w:eastAsia="黑体" w:hint="eastAsia"/>
                <w:sz w:val="30"/>
              </w:rPr>
              <w:t>HY-002-z004-144</w:t>
            </w:r>
          </w:p>
        </w:tc>
      </w:tr>
      <w:tr w:rsidR="00801A48" w:rsidTr="00274105">
        <w:tc>
          <w:tcPr>
            <w:tcW w:w="617" w:type="dxa"/>
            <w:vMerge w:val="restart"/>
            <w:shd w:val="clear" w:color="auto" w:fill="auto"/>
            <w:vAlign w:val="center"/>
          </w:tcPr>
          <w:p w:rsidR="00801A48" w:rsidRDefault="00801A48" w:rsidP="0049221F">
            <w:pPr>
              <w:spacing w:line="320" w:lineRule="exact"/>
              <w:rPr>
                <w:rFonts w:ascii="宋体" w:hAnsi="宋体"/>
                <w:sz w:val="28"/>
              </w:rPr>
            </w:pPr>
            <w:r>
              <w:rPr>
                <w:rFonts w:ascii="宋体" w:hAnsi="宋体" w:hint="eastAsia"/>
                <w:sz w:val="28"/>
              </w:rPr>
              <w:t>第一作者</w:t>
            </w:r>
          </w:p>
        </w:tc>
        <w:tc>
          <w:tcPr>
            <w:tcW w:w="783" w:type="dxa"/>
            <w:shd w:val="clear" w:color="auto" w:fill="auto"/>
          </w:tcPr>
          <w:p w:rsidR="00801A48" w:rsidRDefault="00801A48" w:rsidP="0049221F">
            <w:pPr>
              <w:spacing w:line="460" w:lineRule="exact"/>
              <w:rPr>
                <w:rFonts w:ascii="宋体" w:hAnsi="宋体"/>
                <w:sz w:val="28"/>
              </w:rPr>
            </w:pPr>
            <w:r>
              <w:rPr>
                <w:rFonts w:ascii="宋体" w:hAnsi="宋体" w:hint="eastAsia"/>
                <w:sz w:val="28"/>
              </w:rPr>
              <w:t>姓名</w:t>
            </w:r>
          </w:p>
        </w:tc>
        <w:tc>
          <w:tcPr>
            <w:tcW w:w="1366" w:type="dxa"/>
            <w:gridSpan w:val="3"/>
          </w:tcPr>
          <w:p w:rsidR="00801A48" w:rsidRDefault="00801A48" w:rsidP="0049221F">
            <w:pPr>
              <w:spacing w:line="460" w:lineRule="exact"/>
              <w:rPr>
                <w:rFonts w:ascii="黑体" w:eastAsia="黑体"/>
                <w:sz w:val="30"/>
              </w:rPr>
            </w:pPr>
            <w:r>
              <w:rPr>
                <w:rFonts w:ascii="黑体" w:eastAsia="黑体" w:hint="eastAsia"/>
                <w:sz w:val="30"/>
              </w:rPr>
              <w:t>栾安明</w:t>
            </w:r>
          </w:p>
        </w:tc>
        <w:tc>
          <w:tcPr>
            <w:tcW w:w="868" w:type="dxa"/>
            <w:gridSpan w:val="3"/>
          </w:tcPr>
          <w:p w:rsidR="00801A48" w:rsidRDefault="00801A48" w:rsidP="0049221F">
            <w:pPr>
              <w:spacing w:line="460" w:lineRule="exact"/>
              <w:rPr>
                <w:rFonts w:ascii="宋体" w:hAnsi="宋体"/>
                <w:sz w:val="28"/>
              </w:rPr>
            </w:pPr>
            <w:r>
              <w:rPr>
                <w:rFonts w:ascii="宋体" w:hAnsi="宋体" w:hint="eastAsia"/>
                <w:sz w:val="28"/>
              </w:rPr>
              <w:t>性别</w:t>
            </w:r>
          </w:p>
        </w:tc>
        <w:tc>
          <w:tcPr>
            <w:tcW w:w="846" w:type="dxa"/>
            <w:gridSpan w:val="2"/>
          </w:tcPr>
          <w:p w:rsidR="00801A48" w:rsidRDefault="00801A48" w:rsidP="0049221F">
            <w:pPr>
              <w:spacing w:line="460" w:lineRule="exact"/>
              <w:rPr>
                <w:rFonts w:ascii="黑体" w:eastAsia="黑体"/>
                <w:sz w:val="30"/>
              </w:rPr>
            </w:pPr>
            <w:r>
              <w:rPr>
                <w:rFonts w:ascii="黑体" w:eastAsia="黑体" w:hint="eastAsia"/>
                <w:sz w:val="30"/>
              </w:rPr>
              <w:t>男</w:t>
            </w:r>
          </w:p>
        </w:tc>
        <w:tc>
          <w:tcPr>
            <w:tcW w:w="812" w:type="dxa"/>
          </w:tcPr>
          <w:p w:rsidR="00801A48" w:rsidRDefault="00801A48" w:rsidP="0049221F">
            <w:pPr>
              <w:spacing w:line="460" w:lineRule="exact"/>
              <w:rPr>
                <w:rFonts w:ascii="宋体" w:hAnsi="宋体"/>
                <w:sz w:val="28"/>
              </w:rPr>
            </w:pPr>
            <w:r>
              <w:rPr>
                <w:rFonts w:ascii="宋体" w:hAnsi="宋体" w:hint="eastAsia"/>
                <w:sz w:val="28"/>
              </w:rPr>
              <w:t>民族</w:t>
            </w:r>
          </w:p>
        </w:tc>
        <w:tc>
          <w:tcPr>
            <w:tcW w:w="895" w:type="dxa"/>
            <w:gridSpan w:val="3"/>
          </w:tcPr>
          <w:p w:rsidR="00801A48" w:rsidRDefault="00801A48" w:rsidP="0049221F">
            <w:pPr>
              <w:spacing w:line="460" w:lineRule="exact"/>
              <w:rPr>
                <w:rFonts w:ascii="黑体" w:eastAsia="黑体"/>
                <w:sz w:val="30"/>
              </w:rPr>
            </w:pPr>
            <w:r>
              <w:rPr>
                <w:rFonts w:ascii="黑体" w:eastAsia="黑体" w:hint="eastAsia"/>
                <w:sz w:val="30"/>
              </w:rPr>
              <w:t>汉</w:t>
            </w:r>
          </w:p>
        </w:tc>
        <w:tc>
          <w:tcPr>
            <w:tcW w:w="1400" w:type="dxa"/>
            <w:gridSpan w:val="2"/>
          </w:tcPr>
          <w:p w:rsidR="00801A48" w:rsidRDefault="00801A48" w:rsidP="0049221F">
            <w:pPr>
              <w:spacing w:line="460" w:lineRule="exact"/>
              <w:rPr>
                <w:rFonts w:ascii="宋体" w:hAnsi="宋体"/>
                <w:sz w:val="28"/>
              </w:rPr>
            </w:pPr>
            <w:r>
              <w:rPr>
                <w:rFonts w:ascii="宋体" w:hAnsi="宋体" w:hint="eastAsia"/>
                <w:sz w:val="28"/>
              </w:rPr>
              <w:t>出生年月</w:t>
            </w:r>
          </w:p>
        </w:tc>
        <w:tc>
          <w:tcPr>
            <w:tcW w:w="1235" w:type="dxa"/>
          </w:tcPr>
          <w:p w:rsidR="00801A48" w:rsidRDefault="00801A48" w:rsidP="0049221F">
            <w:pPr>
              <w:spacing w:line="460" w:lineRule="exact"/>
              <w:rPr>
                <w:rFonts w:ascii="黑体" w:eastAsia="黑体"/>
                <w:sz w:val="30"/>
              </w:rPr>
            </w:pPr>
            <w:r w:rsidRPr="002E70B8">
              <w:rPr>
                <w:rFonts w:ascii="黑体" w:eastAsia="黑体" w:hint="eastAsia"/>
                <w:sz w:val="28"/>
                <w:szCs w:val="28"/>
              </w:rPr>
              <w:t>1981.12</w:t>
            </w:r>
          </w:p>
        </w:tc>
      </w:tr>
      <w:tr w:rsidR="00801A48" w:rsidTr="00274105">
        <w:trPr>
          <w:trHeight w:val="480"/>
        </w:trPr>
        <w:tc>
          <w:tcPr>
            <w:tcW w:w="617" w:type="dxa"/>
            <w:vMerge/>
            <w:shd w:val="clear" w:color="auto" w:fill="auto"/>
          </w:tcPr>
          <w:p w:rsidR="00801A48" w:rsidRDefault="00801A48" w:rsidP="0049221F">
            <w:pPr>
              <w:spacing w:line="460" w:lineRule="exact"/>
              <w:rPr>
                <w:rFonts w:ascii="宋体" w:hAnsi="宋体"/>
                <w:sz w:val="28"/>
              </w:rPr>
            </w:pPr>
          </w:p>
        </w:tc>
        <w:tc>
          <w:tcPr>
            <w:tcW w:w="783" w:type="dxa"/>
            <w:shd w:val="clear" w:color="auto" w:fill="auto"/>
          </w:tcPr>
          <w:p w:rsidR="00801A48" w:rsidRDefault="00801A48" w:rsidP="0049221F">
            <w:pPr>
              <w:spacing w:line="460" w:lineRule="exact"/>
              <w:rPr>
                <w:rFonts w:ascii="宋体" w:hAnsi="宋体"/>
                <w:sz w:val="28"/>
              </w:rPr>
            </w:pPr>
            <w:r>
              <w:rPr>
                <w:rFonts w:ascii="宋体" w:hAnsi="宋体" w:hint="eastAsia"/>
                <w:sz w:val="28"/>
              </w:rPr>
              <w:t>学历</w:t>
            </w:r>
          </w:p>
        </w:tc>
        <w:tc>
          <w:tcPr>
            <w:tcW w:w="1366" w:type="dxa"/>
            <w:gridSpan w:val="3"/>
          </w:tcPr>
          <w:p w:rsidR="00801A48" w:rsidRDefault="00801A48" w:rsidP="0049221F">
            <w:pPr>
              <w:spacing w:line="460" w:lineRule="exact"/>
              <w:rPr>
                <w:rFonts w:ascii="宋体" w:hAnsi="宋体"/>
                <w:sz w:val="28"/>
              </w:rPr>
            </w:pPr>
            <w:r>
              <w:rPr>
                <w:rFonts w:ascii="宋体" w:hAnsi="宋体" w:hint="eastAsia"/>
                <w:sz w:val="28"/>
              </w:rPr>
              <w:t>大学本科</w:t>
            </w:r>
          </w:p>
        </w:tc>
        <w:tc>
          <w:tcPr>
            <w:tcW w:w="868" w:type="dxa"/>
            <w:gridSpan w:val="3"/>
            <w:vAlign w:val="center"/>
          </w:tcPr>
          <w:p w:rsidR="00801A48" w:rsidRDefault="00801A48" w:rsidP="0049221F">
            <w:pPr>
              <w:spacing w:line="460" w:lineRule="exact"/>
              <w:ind w:left="40"/>
              <w:rPr>
                <w:rFonts w:ascii="宋体" w:hAnsi="宋体"/>
                <w:sz w:val="28"/>
              </w:rPr>
            </w:pPr>
            <w:r>
              <w:rPr>
                <w:rFonts w:ascii="宋体" w:hAnsi="宋体" w:hint="eastAsia"/>
                <w:sz w:val="28"/>
              </w:rPr>
              <w:t>职务</w:t>
            </w:r>
          </w:p>
        </w:tc>
        <w:tc>
          <w:tcPr>
            <w:tcW w:w="846" w:type="dxa"/>
            <w:gridSpan w:val="2"/>
          </w:tcPr>
          <w:p w:rsidR="00801A48" w:rsidRDefault="00801A48" w:rsidP="0049221F">
            <w:pPr>
              <w:spacing w:line="460" w:lineRule="exact"/>
              <w:rPr>
                <w:rFonts w:ascii="宋体" w:hAnsi="宋体"/>
                <w:sz w:val="28"/>
              </w:rPr>
            </w:pPr>
            <w:r>
              <w:rPr>
                <w:rFonts w:ascii="宋体" w:hAnsi="宋体" w:hint="eastAsia"/>
                <w:sz w:val="28"/>
              </w:rPr>
              <w:t>教师</w:t>
            </w:r>
          </w:p>
        </w:tc>
        <w:tc>
          <w:tcPr>
            <w:tcW w:w="812" w:type="dxa"/>
          </w:tcPr>
          <w:p w:rsidR="00801A48" w:rsidRDefault="00801A48" w:rsidP="0049221F">
            <w:pPr>
              <w:spacing w:line="460" w:lineRule="exact"/>
              <w:rPr>
                <w:rFonts w:ascii="宋体" w:hAnsi="宋体"/>
                <w:sz w:val="28"/>
              </w:rPr>
            </w:pPr>
            <w:r>
              <w:rPr>
                <w:rFonts w:ascii="宋体" w:hAnsi="宋体" w:hint="eastAsia"/>
                <w:sz w:val="28"/>
              </w:rPr>
              <w:t>职称</w:t>
            </w:r>
          </w:p>
        </w:tc>
        <w:tc>
          <w:tcPr>
            <w:tcW w:w="895" w:type="dxa"/>
            <w:gridSpan w:val="3"/>
          </w:tcPr>
          <w:p w:rsidR="00801A48" w:rsidRDefault="00801A48" w:rsidP="0049221F">
            <w:pPr>
              <w:spacing w:line="460" w:lineRule="exact"/>
              <w:rPr>
                <w:rFonts w:ascii="宋体" w:hAnsi="宋体"/>
                <w:sz w:val="28"/>
              </w:rPr>
            </w:pPr>
            <w:r>
              <w:rPr>
                <w:rFonts w:ascii="宋体" w:hAnsi="宋体" w:hint="eastAsia"/>
                <w:sz w:val="28"/>
              </w:rPr>
              <w:t>一级</w:t>
            </w:r>
          </w:p>
        </w:tc>
        <w:tc>
          <w:tcPr>
            <w:tcW w:w="1400" w:type="dxa"/>
            <w:gridSpan w:val="2"/>
          </w:tcPr>
          <w:p w:rsidR="00801A48" w:rsidRDefault="00801A48" w:rsidP="0049221F">
            <w:pPr>
              <w:spacing w:line="460" w:lineRule="exact"/>
              <w:rPr>
                <w:rFonts w:ascii="宋体" w:hAnsi="宋体"/>
                <w:sz w:val="28"/>
              </w:rPr>
            </w:pPr>
            <w:r>
              <w:rPr>
                <w:rFonts w:ascii="宋体" w:hAnsi="宋体" w:hint="eastAsia"/>
                <w:sz w:val="28"/>
              </w:rPr>
              <w:t>教    龄</w:t>
            </w:r>
          </w:p>
        </w:tc>
        <w:tc>
          <w:tcPr>
            <w:tcW w:w="1235" w:type="dxa"/>
          </w:tcPr>
          <w:p w:rsidR="00801A48" w:rsidRDefault="00801A48" w:rsidP="0049221F">
            <w:pPr>
              <w:spacing w:line="460" w:lineRule="exact"/>
              <w:rPr>
                <w:rFonts w:ascii="黑体" w:eastAsia="黑体"/>
                <w:sz w:val="30"/>
              </w:rPr>
            </w:pPr>
            <w:r>
              <w:rPr>
                <w:rFonts w:ascii="黑体" w:eastAsia="黑体" w:hint="eastAsia"/>
                <w:sz w:val="30"/>
              </w:rPr>
              <w:t>14</w:t>
            </w:r>
          </w:p>
        </w:tc>
      </w:tr>
      <w:tr w:rsidR="00801A48" w:rsidTr="00274105">
        <w:trPr>
          <w:trHeight w:val="480"/>
        </w:trPr>
        <w:tc>
          <w:tcPr>
            <w:tcW w:w="617" w:type="dxa"/>
            <w:vMerge/>
            <w:shd w:val="clear" w:color="auto" w:fill="auto"/>
          </w:tcPr>
          <w:p w:rsidR="00801A48" w:rsidRDefault="00801A48" w:rsidP="0049221F">
            <w:pPr>
              <w:spacing w:line="460" w:lineRule="exact"/>
              <w:rPr>
                <w:rFonts w:ascii="宋体" w:hAnsi="宋体"/>
                <w:sz w:val="28"/>
              </w:rPr>
            </w:pPr>
          </w:p>
        </w:tc>
        <w:tc>
          <w:tcPr>
            <w:tcW w:w="783" w:type="dxa"/>
            <w:shd w:val="clear" w:color="auto" w:fill="auto"/>
          </w:tcPr>
          <w:p w:rsidR="00801A48" w:rsidRDefault="00801A48" w:rsidP="0049221F">
            <w:pPr>
              <w:spacing w:line="460" w:lineRule="exact"/>
              <w:rPr>
                <w:rFonts w:ascii="宋体" w:hAnsi="宋体"/>
                <w:sz w:val="28"/>
              </w:rPr>
            </w:pPr>
            <w:r>
              <w:rPr>
                <w:rFonts w:ascii="宋体" w:hAnsi="宋体" w:hint="eastAsia"/>
                <w:sz w:val="28"/>
              </w:rPr>
              <w:t>邮箱</w:t>
            </w:r>
          </w:p>
        </w:tc>
        <w:tc>
          <w:tcPr>
            <w:tcW w:w="3892" w:type="dxa"/>
            <w:gridSpan w:val="9"/>
          </w:tcPr>
          <w:p w:rsidR="00801A48" w:rsidRDefault="00801A48" w:rsidP="0049221F">
            <w:pPr>
              <w:spacing w:line="460" w:lineRule="exact"/>
              <w:rPr>
                <w:rFonts w:ascii="宋体" w:hAnsi="宋体"/>
                <w:sz w:val="28"/>
              </w:rPr>
            </w:pPr>
            <w:r>
              <w:rPr>
                <w:rFonts w:ascii="宋体" w:hAnsi="宋体" w:hint="eastAsia"/>
                <w:sz w:val="28"/>
              </w:rPr>
              <w:t>fangchoufei@163.com</w:t>
            </w:r>
          </w:p>
        </w:tc>
        <w:tc>
          <w:tcPr>
            <w:tcW w:w="895" w:type="dxa"/>
            <w:gridSpan w:val="3"/>
          </w:tcPr>
          <w:p w:rsidR="00801A48" w:rsidRDefault="00801A48" w:rsidP="0049221F">
            <w:pPr>
              <w:spacing w:line="460" w:lineRule="exact"/>
              <w:rPr>
                <w:rFonts w:ascii="宋体" w:hAnsi="宋体"/>
                <w:sz w:val="28"/>
              </w:rPr>
            </w:pPr>
            <w:r>
              <w:rPr>
                <w:rFonts w:ascii="宋体" w:hAnsi="宋体" w:hint="eastAsia"/>
                <w:sz w:val="28"/>
              </w:rPr>
              <w:t>手机</w:t>
            </w:r>
          </w:p>
        </w:tc>
        <w:tc>
          <w:tcPr>
            <w:tcW w:w="2635" w:type="dxa"/>
            <w:gridSpan w:val="3"/>
          </w:tcPr>
          <w:p w:rsidR="00801A48" w:rsidRDefault="00801A48" w:rsidP="0049221F">
            <w:pPr>
              <w:spacing w:line="460" w:lineRule="exact"/>
              <w:rPr>
                <w:rFonts w:ascii="黑体" w:eastAsia="黑体"/>
                <w:sz w:val="30"/>
              </w:rPr>
            </w:pPr>
            <w:r>
              <w:rPr>
                <w:rFonts w:ascii="黑体" w:eastAsia="黑体" w:hint="eastAsia"/>
                <w:sz w:val="30"/>
              </w:rPr>
              <w:t>13323482860</w:t>
            </w:r>
          </w:p>
        </w:tc>
      </w:tr>
      <w:tr w:rsidR="00801A48" w:rsidTr="00274105">
        <w:trPr>
          <w:trHeight w:val="451"/>
        </w:trPr>
        <w:tc>
          <w:tcPr>
            <w:tcW w:w="617" w:type="dxa"/>
            <w:vMerge/>
          </w:tcPr>
          <w:p w:rsidR="00801A48" w:rsidRDefault="00801A48" w:rsidP="0049221F">
            <w:pPr>
              <w:spacing w:line="460" w:lineRule="exact"/>
              <w:rPr>
                <w:rFonts w:ascii="宋体" w:hAnsi="宋体"/>
                <w:sz w:val="28"/>
              </w:rPr>
            </w:pPr>
          </w:p>
        </w:tc>
        <w:tc>
          <w:tcPr>
            <w:tcW w:w="783" w:type="dxa"/>
          </w:tcPr>
          <w:p w:rsidR="00801A48" w:rsidRDefault="00801A48" w:rsidP="0049221F">
            <w:pPr>
              <w:spacing w:line="460" w:lineRule="exact"/>
              <w:rPr>
                <w:rFonts w:ascii="宋体" w:hAnsi="宋体"/>
                <w:sz w:val="28"/>
              </w:rPr>
            </w:pPr>
            <w:r>
              <w:rPr>
                <w:rFonts w:ascii="宋体" w:hAnsi="宋体" w:hint="eastAsia"/>
                <w:sz w:val="28"/>
              </w:rPr>
              <w:t>单位</w:t>
            </w:r>
          </w:p>
        </w:tc>
        <w:tc>
          <w:tcPr>
            <w:tcW w:w="3892" w:type="dxa"/>
            <w:gridSpan w:val="9"/>
          </w:tcPr>
          <w:p w:rsidR="00801A48" w:rsidRDefault="00801A48" w:rsidP="0049221F">
            <w:pPr>
              <w:spacing w:line="460" w:lineRule="exact"/>
              <w:rPr>
                <w:rFonts w:ascii="黑体" w:eastAsia="黑体"/>
                <w:sz w:val="30"/>
              </w:rPr>
            </w:pPr>
            <w:r>
              <w:rPr>
                <w:rFonts w:ascii="黑体" w:eastAsia="黑体" w:hint="eastAsia"/>
                <w:sz w:val="30"/>
              </w:rPr>
              <w:t>天津市第三十二中学</w:t>
            </w:r>
          </w:p>
        </w:tc>
        <w:tc>
          <w:tcPr>
            <w:tcW w:w="883" w:type="dxa"/>
            <w:gridSpan w:val="2"/>
          </w:tcPr>
          <w:p w:rsidR="00801A48" w:rsidRDefault="00801A48" w:rsidP="0049221F">
            <w:pPr>
              <w:spacing w:line="460" w:lineRule="exact"/>
              <w:rPr>
                <w:rFonts w:ascii="宋体" w:hAnsi="宋体"/>
                <w:sz w:val="28"/>
              </w:rPr>
            </w:pPr>
            <w:r>
              <w:rPr>
                <w:rFonts w:ascii="宋体" w:hAnsi="宋体" w:hint="eastAsia"/>
                <w:sz w:val="28"/>
              </w:rPr>
              <w:t>电话</w:t>
            </w:r>
          </w:p>
        </w:tc>
        <w:tc>
          <w:tcPr>
            <w:tcW w:w="2647" w:type="dxa"/>
            <w:gridSpan w:val="4"/>
          </w:tcPr>
          <w:p w:rsidR="00801A48" w:rsidRDefault="00801A48" w:rsidP="0049221F">
            <w:pPr>
              <w:spacing w:line="460" w:lineRule="exact"/>
              <w:rPr>
                <w:rFonts w:ascii="黑体" w:eastAsia="黑体"/>
                <w:sz w:val="30"/>
              </w:rPr>
            </w:pPr>
            <w:r>
              <w:rPr>
                <w:rFonts w:ascii="黑体" w:eastAsia="黑体" w:hint="eastAsia"/>
                <w:sz w:val="30"/>
              </w:rPr>
              <w:t>60534133-8049</w:t>
            </w:r>
          </w:p>
        </w:tc>
      </w:tr>
      <w:tr w:rsidR="00801A48" w:rsidTr="00274105">
        <w:trPr>
          <w:trHeight w:val="451"/>
        </w:trPr>
        <w:tc>
          <w:tcPr>
            <w:tcW w:w="1400" w:type="dxa"/>
            <w:gridSpan w:val="2"/>
          </w:tcPr>
          <w:p w:rsidR="00801A48" w:rsidRDefault="00801A48" w:rsidP="0049221F">
            <w:pPr>
              <w:spacing w:line="460" w:lineRule="exact"/>
              <w:rPr>
                <w:rFonts w:ascii="宋体" w:hAnsi="宋体"/>
                <w:sz w:val="28"/>
              </w:rPr>
            </w:pPr>
            <w:r>
              <w:rPr>
                <w:rFonts w:ascii="宋体" w:hAnsi="宋体" w:hint="eastAsia"/>
                <w:sz w:val="28"/>
              </w:rPr>
              <w:t>指导教师</w:t>
            </w:r>
          </w:p>
        </w:tc>
        <w:tc>
          <w:tcPr>
            <w:tcW w:w="7422" w:type="dxa"/>
            <w:gridSpan w:val="15"/>
          </w:tcPr>
          <w:p w:rsidR="00801A48" w:rsidRDefault="00801A48" w:rsidP="0049221F">
            <w:pPr>
              <w:spacing w:line="460" w:lineRule="exact"/>
              <w:rPr>
                <w:rFonts w:ascii="黑体" w:eastAsia="黑体"/>
                <w:sz w:val="30"/>
              </w:rPr>
            </w:pPr>
            <w:r>
              <w:rPr>
                <w:rFonts w:ascii="黑体" w:eastAsia="黑体" w:hint="eastAsia"/>
                <w:sz w:val="30"/>
              </w:rPr>
              <w:t>张亚娜</w:t>
            </w:r>
          </w:p>
        </w:tc>
      </w:tr>
      <w:tr w:rsidR="00801A48" w:rsidTr="00274105">
        <w:trPr>
          <w:trHeight w:val="3409"/>
        </w:trPr>
        <w:tc>
          <w:tcPr>
            <w:tcW w:w="617" w:type="dxa"/>
            <w:vAlign w:val="center"/>
          </w:tcPr>
          <w:p w:rsidR="00801A48" w:rsidRDefault="00801A48" w:rsidP="0049221F">
            <w:pPr>
              <w:spacing w:line="320" w:lineRule="exact"/>
              <w:rPr>
                <w:rFonts w:ascii="宋体" w:hAnsi="宋体"/>
                <w:sz w:val="28"/>
              </w:rPr>
            </w:pPr>
            <w:r>
              <w:rPr>
                <w:rFonts w:ascii="仿宋" w:eastAsia="仿宋" w:hAnsi="仿宋" w:hint="eastAsia"/>
                <w:sz w:val="28"/>
                <w:szCs w:val="28"/>
              </w:rPr>
              <w:t>本人承诺</w:t>
            </w:r>
          </w:p>
        </w:tc>
        <w:tc>
          <w:tcPr>
            <w:tcW w:w="2263" w:type="dxa"/>
            <w:gridSpan w:val="5"/>
          </w:tcPr>
          <w:p w:rsidR="00801A48" w:rsidRDefault="00801A48" w:rsidP="0049221F">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801A48" w:rsidRDefault="00801A48" w:rsidP="0049221F">
            <w:pPr>
              <w:spacing w:line="440" w:lineRule="exact"/>
              <w:rPr>
                <w:rFonts w:ascii="仿宋" w:eastAsia="仿宋" w:hAnsi="仿宋"/>
                <w:sz w:val="28"/>
                <w:szCs w:val="28"/>
              </w:rPr>
            </w:pPr>
            <w:r>
              <w:rPr>
                <w:rFonts w:ascii="仿宋" w:eastAsia="仿宋" w:hAnsi="仿宋" w:hint="eastAsia"/>
                <w:sz w:val="28"/>
                <w:szCs w:val="28"/>
              </w:rPr>
              <w:t>申请人签字：</w:t>
            </w:r>
          </w:p>
          <w:p w:rsidR="00801A48" w:rsidRDefault="00801A48" w:rsidP="0049221F">
            <w:pPr>
              <w:spacing w:line="440" w:lineRule="exact"/>
              <w:ind w:leftChars="-36" w:left="-76" w:firstLineChars="200" w:firstLine="560"/>
              <w:rPr>
                <w:rFonts w:ascii="仿宋" w:eastAsia="仿宋" w:hAnsi="仿宋"/>
                <w:sz w:val="28"/>
                <w:szCs w:val="28"/>
              </w:rPr>
            </w:pPr>
          </w:p>
          <w:p w:rsidR="00801A48" w:rsidRPr="00221FE2" w:rsidRDefault="00801A48" w:rsidP="0049221F">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vAlign w:val="center"/>
          </w:tcPr>
          <w:p w:rsidR="00801A48" w:rsidRDefault="00801A48" w:rsidP="0049221F">
            <w:pPr>
              <w:spacing w:line="480" w:lineRule="exact"/>
              <w:rPr>
                <w:rFonts w:ascii="宋体" w:hAnsi="宋体"/>
                <w:sz w:val="28"/>
              </w:rPr>
            </w:pPr>
            <w:r>
              <w:rPr>
                <w:rFonts w:ascii="宋体" w:hAnsi="宋体" w:hint="eastAsia"/>
                <w:sz w:val="28"/>
              </w:rPr>
              <w:t>学 校 审 查 意 见</w:t>
            </w:r>
          </w:p>
        </w:tc>
        <w:tc>
          <w:tcPr>
            <w:tcW w:w="2494" w:type="dxa"/>
            <w:gridSpan w:val="5"/>
            <w:vAlign w:val="bottom"/>
          </w:tcPr>
          <w:p w:rsidR="00801A48" w:rsidRPr="001B0556" w:rsidRDefault="00801A48" w:rsidP="0049221F">
            <w:pPr>
              <w:spacing w:line="460" w:lineRule="exact"/>
              <w:ind w:firstLineChars="200" w:firstLine="560"/>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801A48" w:rsidRDefault="00801A48" w:rsidP="0049221F">
            <w:pPr>
              <w:spacing w:line="480" w:lineRule="exact"/>
              <w:rPr>
                <w:rFonts w:ascii="宋体" w:hAnsi="宋体"/>
                <w:sz w:val="28"/>
              </w:rPr>
            </w:pPr>
            <w:r>
              <w:rPr>
                <w:rFonts w:ascii="宋体" w:hAnsi="宋体" w:hint="eastAsia"/>
                <w:sz w:val="28"/>
              </w:rPr>
              <w:t>领导签字：</w:t>
            </w:r>
          </w:p>
          <w:p w:rsidR="00801A48" w:rsidRDefault="00801A48" w:rsidP="0049221F">
            <w:pPr>
              <w:spacing w:line="480" w:lineRule="exact"/>
              <w:rPr>
                <w:rFonts w:ascii="宋体" w:hAnsi="宋体"/>
                <w:sz w:val="28"/>
              </w:rPr>
            </w:pPr>
          </w:p>
          <w:p w:rsidR="00801A48" w:rsidRDefault="00801A48" w:rsidP="0049221F">
            <w:pPr>
              <w:spacing w:line="480" w:lineRule="exact"/>
              <w:ind w:left="700" w:hangingChars="250" w:hanging="700"/>
              <w:rPr>
                <w:rFonts w:ascii="宋体" w:hAnsi="宋体"/>
                <w:sz w:val="28"/>
              </w:rPr>
            </w:pPr>
            <w:r>
              <w:rPr>
                <w:rFonts w:ascii="宋体" w:hAnsi="宋体" w:hint="eastAsia"/>
                <w:sz w:val="28"/>
              </w:rPr>
              <w:t>学校盖章：</w:t>
            </w:r>
          </w:p>
          <w:p w:rsidR="00801A48" w:rsidRDefault="00801A48" w:rsidP="0049221F">
            <w:pPr>
              <w:spacing w:line="480" w:lineRule="exact"/>
              <w:ind w:left="700" w:hangingChars="250" w:hanging="700"/>
              <w:rPr>
                <w:rFonts w:ascii="宋体" w:hAnsi="宋体"/>
                <w:sz w:val="28"/>
              </w:rPr>
            </w:pPr>
            <w:r>
              <w:rPr>
                <w:rFonts w:ascii="宋体" w:hAnsi="宋体" w:hint="eastAsia"/>
                <w:sz w:val="28"/>
              </w:rPr>
              <w:t xml:space="preserve">                年  月  日</w:t>
            </w:r>
          </w:p>
        </w:tc>
        <w:tc>
          <w:tcPr>
            <w:tcW w:w="627" w:type="dxa"/>
            <w:gridSpan w:val="3"/>
            <w:vAlign w:val="center"/>
          </w:tcPr>
          <w:p w:rsidR="00801A48" w:rsidRDefault="00801A48" w:rsidP="0049221F">
            <w:pPr>
              <w:spacing w:line="320" w:lineRule="exact"/>
              <w:rPr>
                <w:rFonts w:ascii="宋体" w:hAnsi="宋体"/>
                <w:sz w:val="28"/>
              </w:rPr>
            </w:pPr>
            <w:r>
              <w:rPr>
                <w:rFonts w:ascii="宋体" w:hAnsi="宋体" w:hint="eastAsia"/>
                <w:sz w:val="28"/>
              </w:rPr>
              <w:t>区教育学会意见</w:t>
            </w:r>
          </w:p>
        </w:tc>
        <w:tc>
          <w:tcPr>
            <w:tcW w:w="2255" w:type="dxa"/>
            <w:gridSpan w:val="2"/>
            <w:vAlign w:val="bottom"/>
          </w:tcPr>
          <w:p w:rsidR="00801A48" w:rsidRDefault="00801A48" w:rsidP="0049221F">
            <w:pPr>
              <w:spacing w:line="460" w:lineRule="exact"/>
              <w:rPr>
                <w:rFonts w:ascii="宋体" w:hAnsi="宋体"/>
                <w:sz w:val="28"/>
              </w:rPr>
            </w:pPr>
          </w:p>
          <w:p w:rsidR="00801A48" w:rsidRDefault="00801A48" w:rsidP="0049221F">
            <w:pPr>
              <w:spacing w:line="460" w:lineRule="exact"/>
              <w:rPr>
                <w:rFonts w:ascii="宋体" w:hAnsi="宋体"/>
                <w:sz w:val="28"/>
              </w:rPr>
            </w:pPr>
          </w:p>
          <w:p w:rsidR="00801A48" w:rsidRDefault="00801A48" w:rsidP="0049221F">
            <w:pPr>
              <w:spacing w:line="460" w:lineRule="exact"/>
              <w:rPr>
                <w:rFonts w:ascii="宋体" w:hAnsi="宋体"/>
                <w:sz w:val="28"/>
              </w:rPr>
            </w:pPr>
          </w:p>
          <w:p w:rsidR="00801A48" w:rsidRDefault="00801A48" w:rsidP="0049221F">
            <w:pPr>
              <w:spacing w:line="460" w:lineRule="exact"/>
              <w:rPr>
                <w:rFonts w:ascii="宋体" w:hAnsi="宋体"/>
                <w:sz w:val="28"/>
              </w:rPr>
            </w:pPr>
          </w:p>
          <w:p w:rsidR="00801A48" w:rsidRDefault="00801A48" w:rsidP="0049221F">
            <w:pPr>
              <w:spacing w:line="460" w:lineRule="exact"/>
              <w:rPr>
                <w:rFonts w:ascii="宋体" w:hAnsi="宋体"/>
                <w:sz w:val="28"/>
              </w:rPr>
            </w:pPr>
          </w:p>
          <w:p w:rsidR="00801A48" w:rsidRPr="00B9510B" w:rsidRDefault="00801A48" w:rsidP="0049221F">
            <w:pPr>
              <w:spacing w:line="460" w:lineRule="exact"/>
              <w:ind w:right="560"/>
              <w:rPr>
                <w:rFonts w:ascii="宋体" w:hAnsi="宋体"/>
                <w:sz w:val="28"/>
              </w:rPr>
            </w:pPr>
            <w:r w:rsidRPr="00B9510B">
              <w:rPr>
                <w:rFonts w:ascii="宋体" w:hAnsi="宋体" w:hint="eastAsia"/>
                <w:sz w:val="28"/>
              </w:rPr>
              <w:t>盖章：</w:t>
            </w:r>
          </w:p>
          <w:p w:rsidR="00801A48" w:rsidRDefault="00801A48" w:rsidP="0049221F">
            <w:pPr>
              <w:spacing w:line="460" w:lineRule="exact"/>
              <w:rPr>
                <w:rFonts w:ascii="宋体" w:hAnsi="宋体"/>
                <w:sz w:val="28"/>
              </w:rPr>
            </w:pPr>
          </w:p>
          <w:p w:rsidR="00801A48" w:rsidRDefault="00801A48" w:rsidP="0049221F">
            <w:pPr>
              <w:spacing w:line="460" w:lineRule="exact"/>
              <w:rPr>
                <w:rFonts w:ascii="宋体" w:hAnsi="宋体"/>
                <w:sz w:val="28"/>
              </w:rPr>
            </w:pPr>
            <w:r>
              <w:rPr>
                <w:rFonts w:ascii="宋体" w:hAnsi="宋体" w:hint="eastAsia"/>
                <w:sz w:val="28"/>
              </w:rPr>
              <w:t>年  月  日</w:t>
            </w:r>
          </w:p>
        </w:tc>
      </w:tr>
      <w:tr w:rsidR="00801A48" w:rsidTr="00274105">
        <w:trPr>
          <w:trHeight w:val="570"/>
        </w:trPr>
        <w:tc>
          <w:tcPr>
            <w:tcW w:w="617" w:type="dxa"/>
            <w:vMerge w:val="restart"/>
            <w:vAlign w:val="center"/>
          </w:tcPr>
          <w:p w:rsidR="00801A48" w:rsidRDefault="00801A48" w:rsidP="0049221F">
            <w:pPr>
              <w:spacing w:line="320" w:lineRule="exact"/>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801A48" w:rsidRDefault="00801A48" w:rsidP="0049221F">
            <w:pPr>
              <w:spacing w:line="460" w:lineRule="exact"/>
              <w:rPr>
                <w:rFonts w:ascii="宋体" w:hAnsi="宋体"/>
                <w:sz w:val="28"/>
              </w:rPr>
            </w:pPr>
            <w:r>
              <w:rPr>
                <w:rFonts w:ascii="宋体" w:hAnsi="宋体" w:hint="eastAsia"/>
                <w:sz w:val="28"/>
              </w:rPr>
              <w:t>一等奖</w:t>
            </w:r>
          </w:p>
        </w:tc>
        <w:tc>
          <w:tcPr>
            <w:tcW w:w="1415" w:type="dxa"/>
            <w:gridSpan w:val="3"/>
          </w:tcPr>
          <w:p w:rsidR="00801A48" w:rsidRDefault="00801A48" w:rsidP="0049221F">
            <w:pPr>
              <w:spacing w:line="460" w:lineRule="exact"/>
              <w:rPr>
                <w:rFonts w:ascii="宋体" w:hAnsi="宋体"/>
                <w:sz w:val="28"/>
              </w:rPr>
            </w:pPr>
          </w:p>
        </w:tc>
        <w:tc>
          <w:tcPr>
            <w:tcW w:w="514" w:type="dxa"/>
            <w:gridSpan w:val="2"/>
            <w:vMerge w:val="restart"/>
          </w:tcPr>
          <w:p w:rsidR="00801A48" w:rsidRPr="009F5DF6" w:rsidRDefault="00801A48" w:rsidP="0049221F">
            <w:pPr>
              <w:spacing w:line="320" w:lineRule="exact"/>
              <w:rPr>
                <w:rFonts w:ascii="宋体" w:hAnsi="宋体"/>
                <w:sz w:val="24"/>
                <w:szCs w:val="24"/>
              </w:rPr>
            </w:pPr>
            <w:r w:rsidRPr="009F5DF6">
              <w:rPr>
                <w:rFonts w:ascii="仿宋" w:eastAsia="仿宋" w:hAnsi="仿宋" w:hint="eastAsia"/>
                <w:sz w:val="24"/>
                <w:szCs w:val="24"/>
              </w:rPr>
              <w:t>评审意见</w:t>
            </w:r>
            <w:r>
              <w:rPr>
                <w:rFonts w:ascii="仿宋" w:eastAsia="仿宋" w:hAnsi="仿宋" w:hint="eastAsia"/>
                <w:sz w:val="24"/>
                <w:szCs w:val="24"/>
              </w:rPr>
              <w:t>及</w:t>
            </w:r>
            <w:r w:rsidRPr="009F5DF6">
              <w:rPr>
                <w:rFonts w:ascii="仿宋" w:eastAsia="仿宋" w:hAnsi="仿宋" w:hint="eastAsia"/>
                <w:sz w:val="24"/>
                <w:szCs w:val="24"/>
              </w:rPr>
              <w:t>违规情况记载</w:t>
            </w:r>
          </w:p>
        </w:tc>
        <w:tc>
          <w:tcPr>
            <w:tcW w:w="4862" w:type="dxa"/>
            <w:gridSpan w:val="8"/>
            <w:vMerge w:val="restart"/>
          </w:tcPr>
          <w:p w:rsidR="00801A48" w:rsidRDefault="00801A48" w:rsidP="0049221F">
            <w:pPr>
              <w:spacing w:line="460" w:lineRule="exact"/>
              <w:rPr>
                <w:rFonts w:ascii="宋体" w:hAnsi="宋体"/>
                <w:sz w:val="28"/>
              </w:rPr>
            </w:pPr>
          </w:p>
        </w:tc>
      </w:tr>
      <w:tr w:rsidR="00801A48" w:rsidTr="00274105">
        <w:trPr>
          <w:trHeight w:val="567"/>
        </w:trPr>
        <w:tc>
          <w:tcPr>
            <w:tcW w:w="617" w:type="dxa"/>
            <w:vMerge/>
            <w:vAlign w:val="center"/>
          </w:tcPr>
          <w:p w:rsidR="00801A48" w:rsidRDefault="00801A48" w:rsidP="0049221F">
            <w:pPr>
              <w:spacing w:line="320" w:lineRule="exact"/>
              <w:rPr>
                <w:rFonts w:ascii="仿宋" w:eastAsia="仿宋" w:hAnsi="仿宋"/>
                <w:sz w:val="28"/>
                <w:szCs w:val="28"/>
              </w:rPr>
            </w:pPr>
          </w:p>
        </w:tc>
        <w:tc>
          <w:tcPr>
            <w:tcW w:w="1414" w:type="dxa"/>
            <w:gridSpan w:val="3"/>
          </w:tcPr>
          <w:p w:rsidR="00801A48" w:rsidRDefault="00801A48" w:rsidP="0049221F">
            <w:pPr>
              <w:spacing w:line="460" w:lineRule="exact"/>
              <w:rPr>
                <w:rFonts w:ascii="宋体" w:hAnsi="宋体"/>
                <w:sz w:val="28"/>
              </w:rPr>
            </w:pPr>
            <w:r>
              <w:rPr>
                <w:rFonts w:ascii="宋体" w:hAnsi="宋体" w:hint="eastAsia"/>
                <w:sz w:val="28"/>
              </w:rPr>
              <w:t>二等奖</w:t>
            </w:r>
          </w:p>
        </w:tc>
        <w:tc>
          <w:tcPr>
            <w:tcW w:w="1415" w:type="dxa"/>
            <w:gridSpan w:val="3"/>
          </w:tcPr>
          <w:p w:rsidR="00801A48" w:rsidRDefault="00801A48" w:rsidP="0049221F">
            <w:pPr>
              <w:spacing w:line="460" w:lineRule="exact"/>
              <w:rPr>
                <w:rFonts w:ascii="宋体" w:hAnsi="宋体"/>
                <w:sz w:val="28"/>
              </w:rPr>
            </w:pPr>
          </w:p>
        </w:tc>
        <w:tc>
          <w:tcPr>
            <w:tcW w:w="514" w:type="dxa"/>
            <w:gridSpan w:val="2"/>
            <w:vMerge/>
          </w:tcPr>
          <w:p w:rsidR="00801A48" w:rsidRPr="009F5DF6" w:rsidRDefault="00801A48" w:rsidP="0049221F">
            <w:pPr>
              <w:spacing w:line="240" w:lineRule="exact"/>
              <w:rPr>
                <w:rFonts w:ascii="仿宋" w:eastAsia="仿宋" w:hAnsi="仿宋"/>
                <w:sz w:val="18"/>
                <w:szCs w:val="18"/>
              </w:rPr>
            </w:pPr>
          </w:p>
        </w:tc>
        <w:tc>
          <w:tcPr>
            <w:tcW w:w="4862" w:type="dxa"/>
            <w:gridSpan w:val="8"/>
            <w:vMerge/>
          </w:tcPr>
          <w:p w:rsidR="00801A48" w:rsidRDefault="00801A48" w:rsidP="0049221F">
            <w:pPr>
              <w:spacing w:line="460" w:lineRule="exact"/>
              <w:rPr>
                <w:rFonts w:ascii="宋体" w:hAnsi="宋体"/>
                <w:sz w:val="28"/>
              </w:rPr>
            </w:pPr>
          </w:p>
        </w:tc>
      </w:tr>
      <w:tr w:rsidR="00801A48" w:rsidTr="00274105">
        <w:trPr>
          <w:trHeight w:val="567"/>
        </w:trPr>
        <w:tc>
          <w:tcPr>
            <w:tcW w:w="617" w:type="dxa"/>
            <w:vMerge/>
            <w:vAlign w:val="center"/>
          </w:tcPr>
          <w:p w:rsidR="00801A48" w:rsidRDefault="00801A48" w:rsidP="0049221F">
            <w:pPr>
              <w:spacing w:line="320" w:lineRule="exact"/>
              <w:rPr>
                <w:rFonts w:ascii="仿宋" w:eastAsia="仿宋" w:hAnsi="仿宋"/>
                <w:sz w:val="28"/>
                <w:szCs w:val="28"/>
              </w:rPr>
            </w:pPr>
          </w:p>
        </w:tc>
        <w:tc>
          <w:tcPr>
            <w:tcW w:w="1414" w:type="dxa"/>
            <w:gridSpan w:val="3"/>
          </w:tcPr>
          <w:p w:rsidR="00801A48" w:rsidRDefault="00801A48" w:rsidP="0049221F">
            <w:pPr>
              <w:spacing w:line="460" w:lineRule="exact"/>
              <w:rPr>
                <w:rFonts w:ascii="宋体" w:hAnsi="宋体"/>
                <w:sz w:val="28"/>
              </w:rPr>
            </w:pPr>
            <w:r>
              <w:rPr>
                <w:rFonts w:ascii="宋体" w:hAnsi="宋体" w:hint="eastAsia"/>
                <w:sz w:val="28"/>
              </w:rPr>
              <w:t>三等奖</w:t>
            </w:r>
          </w:p>
        </w:tc>
        <w:tc>
          <w:tcPr>
            <w:tcW w:w="1415" w:type="dxa"/>
            <w:gridSpan w:val="3"/>
          </w:tcPr>
          <w:p w:rsidR="00801A48" w:rsidRDefault="00801A48" w:rsidP="0049221F">
            <w:pPr>
              <w:spacing w:line="460" w:lineRule="exact"/>
              <w:rPr>
                <w:rFonts w:ascii="宋体" w:hAnsi="宋体"/>
                <w:sz w:val="28"/>
              </w:rPr>
            </w:pPr>
          </w:p>
        </w:tc>
        <w:tc>
          <w:tcPr>
            <w:tcW w:w="514" w:type="dxa"/>
            <w:gridSpan w:val="2"/>
            <w:vMerge/>
          </w:tcPr>
          <w:p w:rsidR="00801A48" w:rsidRPr="009F5DF6" w:rsidRDefault="00801A48" w:rsidP="0049221F">
            <w:pPr>
              <w:spacing w:line="240" w:lineRule="exact"/>
              <w:rPr>
                <w:rFonts w:ascii="仿宋" w:eastAsia="仿宋" w:hAnsi="仿宋"/>
                <w:sz w:val="18"/>
                <w:szCs w:val="18"/>
              </w:rPr>
            </w:pPr>
          </w:p>
        </w:tc>
        <w:tc>
          <w:tcPr>
            <w:tcW w:w="4862" w:type="dxa"/>
            <w:gridSpan w:val="8"/>
            <w:vMerge/>
          </w:tcPr>
          <w:p w:rsidR="00801A48" w:rsidRDefault="00801A48" w:rsidP="0049221F">
            <w:pPr>
              <w:spacing w:line="460" w:lineRule="exact"/>
              <w:rPr>
                <w:rFonts w:ascii="宋体" w:hAnsi="宋体"/>
                <w:sz w:val="28"/>
              </w:rPr>
            </w:pPr>
          </w:p>
        </w:tc>
      </w:tr>
      <w:tr w:rsidR="00801A48" w:rsidTr="00274105">
        <w:trPr>
          <w:trHeight w:val="567"/>
        </w:trPr>
        <w:tc>
          <w:tcPr>
            <w:tcW w:w="617" w:type="dxa"/>
            <w:vMerge/>
            <w:vAlign w:val="center"/>
          </w:tcPr>
          <w:p w:rsidR="00801A48" w:rsidRDefault="00801A48" w:rsidP="0049221F">
            <w:pPr>
              <w:spacing w:line="320" w:lineRule="exact"/>
              <w:rPr>
                <w:rFonts w:ascii="仿宋" w:eastAsia="仿宋" w:hAnsi="仿宋"/>
                <w:sz w:val="28"/>
                <w:szCs w:val="28"/>
              </w:rPr>
            </w:pPr>
          </w:p>
        </w:tc>
        <w:tc>
          <w:tcPr>
            <w:tcW w:w="1414" w:type="dxa"/>
            <w:gridSpan w:val="3"/>
          </w:tcPr>
          <w:p w:rsidR="00801A48" w:rsidRDefault="00801A48" w:rsidP="0049221F">
            <w:pPr>
              <w:spacing w:line="460" w:lineRule="exact"/>
              <w:rPr>
                <w:rFonts w:ascii="宋体" w:hAnsi="宋体"/>
                <w:sz w:val="28"/>
              </w:rPr>
            </w:pPr>
            <w:r>
              <w:rPr>
                <w:rFonts w:ascii="宋体" w:hAnsi="宋体" w:hint="eastAsia"/>
                <w:sz w:val="28"/>
              </w:rPr>
              <w:t>建议区级</w:t>
            </w:r>
          </w:p>
        </w:tc>
        <w:tc>
          <w:tcPr>
            <w:tcW w:w="1415" w:type="dxa"/>
            <w:gridSpan w:val="3"/>
          </w:tcPr>
          <w:p w:rsidR="00801A48" w:rsidRDefault="00801A48" w:rsidP="0049221F">
            <w:pPr>
              <w:spacing w:line="460" w:lineRule="exact"/>
              <w:rPr>
                <w:rFonts w:ascii="宋体" w:hAnsi="宋体"/>
                <w:sz w:val="28"/>
              </w:rPr>
            </w:pPr>
          </w:p>
        </w:tc>
        <w:tc>
          <w:tcPr>
            <w:tcW w:w="514" w:type="dxa"/>
            <w:gridSpan w:val="2"/>
            <w:vMerge/>
          </w:tcPr>
          <w:p w:rsidR="00801A48" w:rsidRPr="009F5DF6" w:rsidRDefault="00801A48" w:rsidP="0049221F">
            <w:pPr>
              <w:spacing w:line="240" w:lineRule="exact"/>
              <w:rPr>
                <w:rFonts w:ascii="仿宋" w:eastAsia="仿宋" w:hAnsi="仿宋"/>
                <w:sz w:val="18"/>
                <w:szCs w:val="18"/>
              </w:rPr>
            </w:pPr>
          </w:p>
        </w:tc>
        <w:tc>
          <w:tcPr>
            <w:tcW w:w="4862" w:type="dxa"/>
            <w:gridSpan w:val="8"/>
            <w:vMerge/>
          </w:tcPr>
          <w:p w:rsidR="00801A48" w:rsidRDefault="00801A48" w:rsidP="0049221F">
            <w:pPr>
              <w:spacing w:line="460" w:lineRule="exact"/>
              <w:rPr>
                <w:rFonts w:ascii="宋体" w:hAnsi="宋体"/>
                <w:sz w:val="28"/>
              </w:rPr>
            </w:pPr>
          </w:p>
        </w:tc>
      </w:tr>
      <w:tr w:rsidR="00801A48" w:rsidTr="00274105">
        <w:trPr>
          <w:trHeight w:val="567"/>
        </w:trPr>
        <w:tc>
          <w:tcPr>
            <w:tcW w:w="617" w:type="dxa"/>
            <w:vMerge/>
            <w:vAlign w:val="center"/>
          </w:tcPr>
          <w:p w:rsidR="00801A48" w:rsidRDefault="00801A48" w:rsidP="0049221F">
            <w:pPr>
              <w:spacing w:line="320" w:lineRule="exact"/>
              <w:rPr>
                <w:rFonts w:ascii="仿宋" w:eastAsia="仿宋" w:hAnsi="仿宋"/>
                <w:sz w:val="28"/>
                <w:szCs w:val="28"/>
              </w:rPr>
            </w:pPr>
          </w:p>
        </w:tc>
        <w:tc>
          <w:tcPr>
            <w:tcW w:w="1414" w:type="dxa"/>
            <w:gridSpan w:val="3"/>
          </w:tcPr>
          <w:p w:rsidR="00801A48" w:rsidRDefault="00801A48" w:rsidP="0049221F">
            <w:pPr>
              <w:spacing w:line="460" w:lineRule="exact"/>
              <w:rPr>
                <w:rFonts w:ascii="宋体" w:hAnsi="宋体"/>
                <w:sz w:val="28"/>
              </w:rPr>
            </w:pPr>
            <w:r>
              <w:rPr>
                <w:rFonts w:ascii="宋体" w:hAnsi="宋体" w:hint="eastAsia"/>
                <w:sz w:val="28"/>
              </w:rPr>
              <w:t>不予评审</w:t>
            </w:r>
          </w:p>
        </w:tc>
        <w:tc>
          <w:tcPr>
            <w:tcW w:w="1415" w:type="dxa"/>
            <w:gridSpan w:val="3"/>
          </w:tcPr>
          <w:p w:rsidR="00801A48" w:rsidRDefault="00801A48" w:rsidP="0049221F">
            <w:pPr>
              <w:spacing w:line="460" w:lineRule="exact"/>
              <w:rPr>
                <w:rFonts w:ascii="宋体" w:hAnsi="宋体"/>
                <w:sz w:val="28"/>
              </w:rPr>
            </w:pPr>
          </w:p>
        </w:tc>
        <w:tc>
          <w:tcPr>
            <w:tcW w:w="514" w:type="dxa"/>
            <w:gridSpan w:val="2"/>
            <w:vMerge/>
          </w:tcPr>
          <w:p w:rsidR="00801A48" w:rsidRPr="009F5DF6" w:rsidRDefault="00801A48" w:rsidP="0049221F">
            <w:pPr>
              <w:spacing w:line="240" w:lineRule="exact"/>
              <w:rPr>
                <w:rFonts w:ascii="仿宋" w:eastAsia="仿宋" w:hAnsi="仿宋"/>
                <w:sz w:val="18"/>
                <w:szCs w:val="18"/>
              </w:rPr>
            </w:pPr>
          </w:p>
        </w:tc>
        <w:tc>
          <w:tcPr>
            <w:tcW w:w="4862" w:type="dxa"/>
            <w:gridSpan w:val="8"/>
            <w:vMerge/>
          </w:tcPr>
          <w:p w:rsidR="00801A48" w:rsidRDefault="00801A48" w:rsidP="0049221F">
            <w:pPr>
              <w:spacing w:line="460" w:lineRule="exact"/>
              <w:rPr>
                <w:rFonts w:ascii="宋体" w:hAnsi="宋体"/>
                <w:sz w:val="28"/>
              </w:rPr>
            </w:pPr>
          </w:p>
        </w:tc>
      </w:tr>
      <w:tr w:rsidR="00801A48" w:rsidTr="00274105">
        <w:trPr>
          <w:trHeight w:val="567"/>
        </w:trPr>
        <w:tc>
          <w:tcPr>
            <w:tcW w:w="617" w:type="dxa"/>
            <w:vMerge/>
            <w:vAlign w:val="center"/>
          </w:tcPr>
          <w:p w:rsidR="00801A48" w:rsidRDefault="00801A48" w:rsidP="0049221F">
            <w:pPr>
              <w:spacing w:line="320" w:lineRule="exact"/>
              <w:rPr>
                <w:rFonts w:ascii="仿宋" w:eastAsia="仿宋" w:hAnsi="仿宋"/>
                <w:sz w:val="28"/>
                <w:szCs w:val="28"/>
              </w:rPr>
            </w:pPr>
          </w:p>
        </w:tc>
        <w:tc>
          <w:tcPr>
            <w:tcW w:w="1414" w:type="dxa"/>
            <w:gridSpan w:val="3"/>
          </w:tcPr>
          <w:p w:rsidR="00801A48" w:rsidRDefault="00801A48" w:rsidP="0049221F">
            <w:pPr>
              <w:spacing w:line="460" w:lineRule="exact"/>
              <w:rPr>
                <w:rFonts w:ascii="宋体" w:hAnsi="宋体"/>
                <w:sz w:val="28"/>
              </w:rPr>
            </w:pPr>
            <w:r>
              <w:rPr>
                <w:rFonts w:ascii="宋体" w:hAnsi="宋体" w:hint="eastAsia"/>
                <w:sz w:val="28"/>
              </w:rPr>
              <w:t>诚信违规</w:t>
            </w:r>
          </w:p>
        </w:tc>
        <w:tc>
          <w:tcPr>
            <w:tcW w:w="1415" w:type="dxa"/>
            <w:gridSpan w:val="3"/>
          </w:tcPr>
          <w:p w:rsidR="00801A48" w:rsidRDefault="00801A48" w:rsidP="0049221F">
            <w:pPr>
              <w:spacing w:line="460" w:lineRule="exact"/>
              <w:rPr>
                <w:rFonts w:ascii="宋体" w:hAnsi="宋体"/>
                <w:sz w:val="28"/>
              </w:rPr>
            </w:pPr>
          </w:p>
        </w:tc>
        <w:tc>
          <w:tcPr>
            <w:tcW w:w="514" w:type="dxa"/>
            <w:gridSpan w:val="2"/>
            <w:vMerge/>
          </w:tcPr>
          <w:p w:rsidR="00801A48" w:rsidRPr="009F5DF6" w:rsidRDefault="00801A48" w:rsidP="0049221F">
            <w:pPr>
              <w:spacing w:line="240" w:lineRule="exact"/>
              <w:rPr>
                <w:rFonts w:ascii="仿宋" w:eastAsia="仿宋" w:hAnsi="仿宋"/>
                <w:sz w:val="18"/>
                <w:szCs w:val="18"/>
              </w:rPr>
            </w:pPr>
          </w:p>
        </w:tc>
        <w:tc>
          <w:tcPr>
            <w:tcW w:w="4862" w:type="dxa"/>
            <w:gridSpan w:val="8"/>
            <w:vMerge/>
          </w:tcPr>
          <w:p w:rsidR="00801A48" w:rsidRDefault="00801A48" w:rsidP="0049221F">
            <w:pPr>
              <w:spacing w:line="460" w:lineRule="exact"/>
              <w:rPr>
                <w:rFonts w:ascii="宋体" w:hAnsi="宋体"/>
                <w:sz w:val="28"/>
              </w:rPr>
            </w:pPr>
          </w:p>
        </w:tc>
      </w:tr>
      <w:tr w:rsidR="00801A48" w:rsidTr="00274105">
        <w:trPr>
          <w:trHeight w:val="732"/>
        </w:trPr>
        <w:tc>
          <w:tcPr>
            <w:tcW w:w="1432" w:type="dxa"/>
            <w:gridSpan w:val="3"/>
            <w:shd w:val="clear" w:color="auto" w:fill="auto"/>
            <w:vAlign w:val="center"/>
          </w:tcPr>
          <w:p w:rsidR="00801A48" w:rsidRDefault="00801A48" w:rsidP="0049221F">
            <w:pPr>
              <w:widowControl/>
              <w:rPr>
                <w:rFonts w:ascii="宋体" w:hAnsi="宋体"/>
                <w:sz w:val="28"/>
              </w:rPr>
            </w:pPr>
            <w:r>
              <w:rPr>
                <w:rFonts w:ascii="宋体" w:hAnsi="宋体" w:hint="eastAsia"/>
                <w:sz w:val="28"/>
              </w:rPr>
              <w:t>备  注</w:t>
            </w:r>
          </w:p>
        </w:tc>
        <w:tc>
          <w:tcPr>
            <w:tcW w:w="7390" w:type="dxa"/>
            <w:gridSpan w:val="14"/>
            <w:shd w:val="clear" w:color="auto" w:fill="auto"/>
            <w:vAlign w:val="center"/>
          </w:tcPr>
          <w:p w:rsidR="00801A48" w:rsidRDefault="00801A48" w:rsidP="0049221F">
            <w:pPr>
              <w:widowControl/>
              <w:rPr>
                <w:rFonts w:ascii="宋体" w:hAnsi="宋体"/>
                <w:sz w:val="28"/>
              </w:rPr>
            </w:pPr>
          </w:p>
        </w:tc>
      </w:tr>
    </w:tbl>
    <w:p w:rsidR="00801A48" w:rsidRDefault="00801A48" w:rsidP="0049221F">
      <w:pPr>
        <w:spacing w:line="276" w:lineRule="auto"/>
        <w:rPr>
          <w:sz w:val="36"/>
          <w:szCs w:val="36"/>
        </w:rPr>
        <w:sectPr w:rsidR="00801A48" w:rsidSect="00153FF0">
          <w:footerReference w:type="default" r:id="rId7"/>
          <w:pgSz w:w="11906" w:h="16838"/>
          <w:pgMar w:top="1440" w:right="1800" w:bottom="1440" w:left="1800" w:header="851" w:footer="992" w:gutter="0"/>
          <w:pgNumType w:fmt="numberInDash"/>
          <w:cols w:space="425"/>
          <w:docGrid w:type="lines" w:linePitch="312"/>
        </w:sectPr>
      </w:pPr>
      <w:r>
        <w:rPr>
          <w:rFonts w:hint="eastAsia"/>
        </w:rPr>
        <w:t>此表作为首页，与论文装订在一起。</w:t>
      </w:r>
    </w:p>
    <w:p w:rsidR="00BC2958" w:rsidRPr="006578C3" w:rsidRDefault="00FD0A1F" w:rsidP="001278AD">
      <w:pPr>
        <w:spacing w:line="276" w:lineRule="auto"/>
        <w:jc w:val="center"/>
        <w:rPr>
          <w:sz w:val="36"/>
          <w:szCs w:val="36"/>
        </w:rPr>
      </w:pPr>
      <w:r w:rsidRPr="006578C3">
        <w:rPr>
          <w:rFonts w:hint="eastAsia"/>
          <w:sz w:val="36"/>
          <w:szCs w:val="36"/>
        </w:rPr>
        <w:lastRenderedPageBreak/>
        <w:t>关于</w:t>
      </w:r>
      <w:r w:rsidR="009A4548" w:rsidRPr="006578C3">
        <w:rPr>
          <w:rFonts w:hint="eastAsia"/>
          <w:sz w:val="36"/>
          <w:szCs w:val="36"/>
        </w:rPr>
        <w:t>信息时代</w:t>
      </w:r>
      <w:r w:rsidR="002D0C83" w:rsidRPr="006578C3">
        <w:rPr>
          <w:rFonts w:hint="eastAsia"/>
          <w:sz w:val="36"/>
          <w:szCs w:val="36"/>
        </w:rPr>
        <w:t>中学语文教师</w:t>
      </w:r>
      <w:r w:rsidR="001934F9" w:rsidRPr="006578C3">
        <w:rPr>
          <w:rFonts w:hint="eastAsia"/>
          <w:sz w:val="36"/>
          <w:szCs w:val="36"/>
        </w:rPr>
        <w:t>知能结构</w:t>
      </w:r>
      <w:r w:rsidR="002D0C83" w:rsidRPr="006578C3">
        <w:rPr>
          <w:rFonts w:hint="eastAsia"/>
          <w:sz w:val="36"/>
          <w:szCs w:val="36"/>
        </w:rPr>
        <w:t>的</w:t>
      </w:r>
      <w:r w:rsidR="001A064C" w:rsidRPr="006578C3">
        <w:rPr>
          <w:rFonts w:hint="eastAsia"/>
          <w:sz w:val="36"/>
          <w:szCs w:val="36"/>
        </w:rPr>
        <w:t>评价</w:t>
      </w:r>
      <w:r w:rsidR="001934F9" w:rsidRPr="006578C3">
        <w:rPr>
          <w:rFonts w:hint="eastAsia"/>
          <w:sz w:val="36"/>
          <w:szCs w:val="36"/>
        </w:rPr>
        <w:t>研究</w:t>
      </w:r>
    </w:p>
    <w:p w:rsidR="006A5F0F" w:rsidRPr="00BF21B0" w:rsidRDefault="006A5F0F" w:rsidP="0049221F">
      <w:pPr>
        <w:spacing w:line="276" w:lineRule="auto"/>
        <w:rPr>
          <w:sz w:val="24"/>
          <w:szCs w:val="24"/>
        </w:rPr>
      </w:pPr>
    </w:p>
    <w:p w:rsidR="001934F9" w:rsidRPr="002A7D3D" w:rsidRDefault="00501224" w:rsidP="0049221F">
      <w:pPr>
        <w:spacing w:line="276" w:lineRule="auto"/>
        <w:rPr>
          <w:rFonts w:ascii="仿宋_GB2312" w:eastAsia="仿宋_GB2312" w:hAnsi="仿宋" w:hint="eastAsia"/>
          <w:sz w:val="30"/>
          <w:szCs w:val="30"/>
        </w:rPr>
      </w:pPr>
      <w:r w:rsidRPr="002A7D3D">
        <w:rPr>
          <w:rFonts w:ascii="仿宋_GB2312" w:eastAsia="仿宋_GB2312" w:hAnsi="仿宋" w:hint="eastAsia"/>
          <w:b/>
          <w:sz w:val="30"/>
          <w:szCs w:val="30"/>
        </w:rPr>
        <w:t>内容提要：</w:t>
      </w:r>
      <w:r w:rsidRPr="002A7D3D">
        <w:rPr>
          <w:rFonts w:ascii="仿宋_GB2312" w:eastAsia="仿宋_GB2312" w:hAnsi="仿宋" w:hint="eastAsia"/>
          <w:sz w:val="30"/>
          <w:szCs w:val="30"/>
        </w:rPr>
        <w:t>教育信息化是教学改革的方向，在信息化教学的背景下，</w:t>
      </w:r>
      <w:r w:rsidR="00F977D3" w:rsidRPr="002A7D3D">
        <w:rPr>
          <w:rFonts w:ascii="仿宋_GB2312" w:eastAsia="仿宋_GB2312" w:hAnsi="仿宋" w:hint="eastAsia"/>
          <w:sz w:val="30"/>
          <w:szCs w:val="30"/>
        </w:rPr>
        <w:t>中学语文教师的知能结构</w:t>
      </w:r>
      <w:r w:rsidR="002D0C83" w:rsidRPr="002A7D3D">
        <w:rPr>
          <w:rFonts w:ascii="仿宋_GB2312" w:eastAsia="仿宋_GB2312" w:hAnsi="仿宋" w:hint="eastAsia"/>
          <w:sz w:val="30"/>
          <w:szCs w:val="30"/>
        </w:rPr>
        <w:t>有了新的变化，对此进行</w:t>
      </w:r>
      <w:r w:rsidR="00F977D3" w:rsidRPr="002A7D3D">
        <w:rPr>
          <w:rFonts w:ascii="仿宋_GB2312" w:eastAsia="仿宋_GB2312" w:hAnsi="仿宋" w:hint="eastAsia"/>
          <w:sz w:val="30"/>
          <w:szCs w:val="30"/>
        </w:rPr>
        <w:t>研究，有利于促进语文教师的专业</w:t>
      </w:r>
      <w:r w:rsidR="00622757" w:rsidRPr="002A7D3D">
        <w:rPr>
          <w:rFonts w:ascii="仿宋_GB2312" w:eastAsia="仿宋_GB2312" w:hAnsi="仿宋" w:hint="eastAsia"/>
          <w:sz w:val="30"/>
          <w:szCs w:val="30"/>
        </w:rPr>
        <w:t>发展。</w:t>
      </w:r>
      <w:r w:rsidR="0043247D" w:rsidRPr="002A7D3D">
        <w:rPr>
          <w:rFonts w:ascii="仿宋_GB2312" w:eastAsia="仿宋_GB2312" w:hAnsi="仿宋" w:hint="eastAsia"/>
          <w:sz w:val="30"/>
          <w:szCs w:val="30"/>
        </w:rPr>
        <w:t>本文拟通过对信息化教学视域下中学语文教师知识和能力发展的研究，</w:t>
      </w:r>
      <w:r w:rsidR="00622757" w:rsidRPr="002A7D3D">
        <w:rPr>
          <w:rFonts w:ascii="仿宋_GB2312" w:eastAsia="仿宋_GB2312" w:hAnsi="仿宋" w:hint="eastAsia"/>
          <w:sz w:val="30"/>
          <w:szCs w:val="30"/>
        </w:rPr>
        <w:t>构建语文教师知能结构评价模型，通过层次分析法确立评价指标权重，</w:t>
      </w:r>
      <w:r w:rsidR="00CA59CA" w:rsidRPr="002A7D3D">
        <w:rPr>
          <w:rFonts w:ascii="仿宋_GB2312" w:eastAsia="仿宋_GB2312" w:hAnsi="仿宋" w:hint="eastAsia"/>
          <w:sz w:val="30"/>
          <w:szCs w:val="30"/>
        </w:rPr>
        <w:t>并</w:t>
      </w:r>
      <w:r w:rsidR="00622757" w:rsidRPr="002A7D3D">
        <w:rPr>
          <w:rFonts w:ascii="仿宋_GB2312" w:eastAsia="仿宋_GB2312" w:hAnsi="仿宋" w:hint="eastAsia"/>
          <w:sz w:val="30"/>
          <w:szCs w:val="30"/>
        </w:rPr>
        <w:t>对语文教师模拟评价</w:t>
      </w:r>
      <w:r w:rsidR="005473F7" w:rsidRPr="002A7D3D">
        <w:rPr>
          <w:rFonts w:ascii="仿宋_GB2312" w:eastAsia="仿宋_GB2312" w:hAnsi="仿宋" w:hint="eastAsia"/>
          <w:sz w:val="30"/>
          <w:szCs w:val="30"/>
        </w:rPr>
        <w:t>。</w:t>
      </w:r>
    </w:p>
    <w:p w:rsidR="005473F7" w:rsidRPr="002A7D3D" w:rsidRDefault="005473F7" w:rsidP="0049221F">
      <w:pPr>
        <w:spacing w:line="276" w:lineRule="auto"/>
        <w:rPr>
          <w:rFonts w:ascii="仿宋_GB2312" w:eastAsia="仿宋_GB2312" w:hAnsi="仿宋" w:hint="eastAsia"/>
          <w:sz w:val="30"/>
          <w:szCs w:val="30"/>
        </w:rPr>
      </w:pPr>
      <w:r w:rsidRPr="002A7D3D">
        <w:rPr>
          <w:rFonts w:ascii="仿宋_GB2312" w:eastAsia="仿宋_GB2312" w:hAnsi="仿宋" w:hint="eastAsia"/>
          <w:b/>
          <w:sz w:val="30"/>
          <w:szCs w:val="30"/>
        </w:rPr>
        <w:t>关键词：</w:t>
      </w:r>
      <w:r w:rsidRPr="002A7D3D">
        <w:rPr>
          <w:rFonts w:ascii="仿宋_GB2312" w:eastAsia="仿宋_GB2312" w:hAnsi="仿宋" w:hint="eastAsia"/>
          <w:sz w:val="30"/>
          <w:szCs w:val="30"/>
        </w:rPr>
        <w:t>信息化教学</w:t>
      </w:r>
      <w:r w:rsidR="00622757" w:rsidRPr="002A7D3D">
        <w:rPr>
          <w:rFonts w:ascii="仿宋_GB2312" w:eastAsia="仿宋_GB2312" w:hAnsi="仿宋" w:hint="eastAsia"/>
          <w:sz w:val="30"/>
          <w:szCs w:val="30"/>
        </w:rPr>
        <w:t xml:space="preserve"> </w:t>
      </w:r>
      <w:r w:rsidRPr="002A7D3D">
        <w:rPr>
          <w:rFonts w:ascii="仿宋_GB2312" w:eastAsia="仿宋_GB2312" w:hAnsi="仿宋" w:hint="eastAsia"/>
          <w:sz w:val="30"/>
          <w:szCs w:val="30"/>
        </w:rPr>
        <w:t>中学语文教师 知能结构</w:t>
      </w:r>
      <w:r w:rsidR="001A064C" w:rsidRPr="002A7D3D">
        <w:rPr>
          <w:rFonts w:ascii="仿宋_GB2312" w:eastAsia="仿宋_GB2312" w:hAnsi="仿宋" w:hint="eastAsia"/>
          <w:sz w:val="30"/>
          <w:szCs w:val="30"/>
        </w:rPr>
        <w:t xml:space="preserve"> </w:t>
      </w:r>
      <w:r w:rsidR="00622757" w:rsidRPr="002A7D3D">
        <w:rPr>
          <w:rFonts w:ascii="仿宋_GB2312" w:eastAsia="仿宋_GB2312" w:hAnsi="仿宋" w:hint="eastAsia"/>
          <w:sz w:val="30"/>
          <w:szCs w:val="30"/>
        </w:rPr>
        <w:t>层次分析</w:t>
      </w:r>
      <w:r w:rsidR="00CA59CA" w:rsidRPr="002A7D3D">
        <w:rPr>
          <w:rFonts w:ascii="仿宋_GB2312" w:eastAsia="仿宋_GB2312" w:hAnsi="仿宋" w:hint="eastAsia"/>
          <w:sz w:val="30"/>
          <w:szCs w:val="30"/>
        </w:rPr>
        <w:t>法</w:t>
      </w:r>
      <w:r w:rsidR="00622757" w:rsidRPr="002A7D3D">
        <w:rPr>
          <w:rFonts w:ascii="仿宋_GB2312" w:eastAsia="仿宋_GB2312" w:hAnsi="仿宋" w:hint="eastAsia"/>
          <w:sz w:val="30"/>
          <w:szCs w:val="30"/>
        </w:rPr>
        <w:t xml:space="preserve"> </w:t>
      </w:r>
    </w:p>
    <w:p w:rsidR="00622757" w:rsidRPr="002A7D3D" w:rsidRDefault="00622757" w:rsidP="0049221F">
      <w:pPr>
        <w:spacing w:line="276" w:lineRule="auto"/>
        <w:rPr>
          <w:rFonts w:ascii="仿宋_GB2312" w:eastAsia="仿宋_GB2312" w:hAnsi="仿宋" w:hint="eastAsia"/>
          <w:sz w:val="30"/>
          <w:szCs w:val="30"/>
        </w:rPr>
      </w:pPr>
      <w:r w:rsidRPr="002A7D3D">
        <w:rPr>
          <w:rFonts w:ascii="仿宋_GB2312" w:eastAsia="仿宋_GB2312" w:hAnsi="仿宋" w:hint="eastAsia"/>
          <w:sz w:val="30"/>
          <w:szCs w:val="30"/>
        </w:rPr>
        <w:t xml:space="preserve">    </w:t>
      </w:r>
      <w:r w:rsidR="00D8332E" w:rsidRPr="002A7D3D">
        <w:rPr>
          <w:rFonts w:ascii="仿宋_GB2312" w:eastAsia="仿宋_GB2312" w:hAnsi="仿宋" w:hint="eastAsia"/>
          <w:sz w:val="30"/>
          <w:szCs w:val="30"/>
        </w:rPr>
        <w:t>一、</w:t>
      </w:r>
      <w:r w:rsidRPr="002A7D3D">
        <w:rPr>
          <w:rFonts w:ascii="仿宋_GB2312" w:eastAsia="仿宋_GB2312" w:hAnsi="仿宋" w:hint="eastAsia"/>
          <w:sz w:val="30"/>
          <w:szCs w:val="30"/>
        </w:rPr>
        <w:t>引言</w:t>
      </w:r>
    </w:p>
    <w:p w:rsidR="00E857B7" w:rsidRPr="002A7D3D" w:rsidRDefault="0047656D"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教育部《中小学教师信息技术应用能力标准（试行）》（2014年）指出，信息技术应用能力是信息化社会教师必备专业能力，中小学教师要将《能力标准》作为自身专业发展的重要依据。在</w:t>
      </w:r>
      <w:r w:rsidR="00F72424" w:rsidRPr="002A7D3D">
        <w:rPr>
          <w:rFonts w:ascii="仿宋_GB2312" w:eastAsia="仿宋_GB2312" w:hAnsi="仿宋" w:hint="eastAsia"/>
          <w:sz w:val="30"/>
          <w:szCs w:val="30"/>
        </w:rPr>
        <w:t>信息化教学背景下，中学语文教师知能结构的思想基础，形成适应信息化教学的知能结构，需要教师具备先进的信息化教学理念，要有开放的心态，迎接互联网教育的到来</w:t>
      </w:r>
      <w:r w:rsidR="00622757" w:rsidRPr="002A7D3D">
        <w:rPr>
          <w:rFonts w:ascii="仿宋_GB2312" w:eastAsia="仿宋_GB2312" w:hAnsi="仿宋" w:hint="eastAsia"/>
          <w:sz w:val="30"/>
          <w:szCs w:val="30"/>
        </w:rPr>
        <w:t>，并将信息化技术融入到教学课堂中去。当前，微课、慕课、网络直播平台、微信公众号、微信群、</w:t>
      </w:r>
      <w:r w:rsidR="00CC0CAB" w:rsidRPr="002A7D3D">
        <w:rPr>
          <w:rFonts w:ascii="仿宋_GB2312" w:eastAsia="仿宋_GB2312" w:hAnsi="仿宋" w:hint="eastAsia"/>
          <w:sz w:val="30"/>
          <w:szCs w:val="30"/>
        </w:rPr>
        <w:t>qq</w:t>
      </w:r>
      <w:r w:rsidR="00622757" w:rsidRPr="002A7D3D">
        <w:rPr>
          <w:rFonts w:ascii="仿宋_GB2312" w:eastAsia="仿宋_GB2312" w:hAnsi="仿宋" w:hint="eastAsia"/>
          <w:sz w:val="30"/>
          <w:szCs w:val="30"/>
        </w:rPr>
        <w:t>群、基础教育平台等新的模式扑面而来，语文教师对此</w:t>
      </w:r>
      <w:r w:rsidR="00CC0CAB" w:rsidRPr="002A7D3D">
        <w:rPr>
          <w:rFonts w:ascii="仿宋_GB2312" w:eastAsia="仿宋_GB2312" w:hAnsi="仿宋" w:hint="eastAsia"/>
          <w:sz w:val="30"/>
          <w:szCs w:val="30"/>
        </w:rPr>
        <w:t>都要有较深入的了解。</w:t>
      </w:r>
    </w:p>
    <w:p w:rsidR="00C33B90" w:rsidRPr="002A7D3D" w:rsidRDefault="008E3ED2"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此外，《普通高中语文课程标准》中指出：“教师要努力适应课程改革的需要，继续学习，更新观念，丰富知识，提高自身文化素养；要认真读书，精心钻研教科书，在与学生平等对话的合</w:t>
      </w:r>
      <w:r w:rsidRPr="002A7D3D">
        <w:rPr>
          <w:rFonts w:ascii="仿宋_GB2312" w:eastAsia="仿宋_GB2312" w:hAnsi="仿宋" w:hint="eastAsia"/>
          <w:sz w:val="30"/>
          <w:szCs w:val="30"/>
        </w:rPr>
        <w:lastRenderedPageBreak/>
        <w:t>作互动中，加强对学生的点拨和指导，实现教学相长。” 在《中小学教育信息化建设与应用状况的调查研究》报告中，专家指出：“教师信息化知识的掌握与教学应用能力的培养是决定教育信息化推广与应用的关键。”语文教师在语文新课程改革中应该扮演的角色已经不能仅仅停留在传道、授业、解惑的层面上，而应该与时俱进，发挥自己的特长，更新观念</w:t>
      </w:r>
      <w:r w:rsidR="00057A53" w:rsidRPr="002A7D3D">
        <w:rPr>
          <w:rFonts w:ascii="仿宋_GB2312" w:eastAsia="仿宋_GB2312" w:hAnsi="仿宋" w:hint="eastAsia"/>
          <w:sz w:val="30"/>
          <w:szCs w:val="30"/>
        </w:rPr>
        <w:t>。</w:t>
      </w:r>
      <w:r w:rsidRPr="002A7D3D">
        <w:rPr>
          <w:rFonts w:ascii="仿宋_GB2312" w:eastAsia="仿宋_GB2312" w:hAnsi="仿宋" w:hint="eastAsia"/>
          <w:sz w:val="30"/>
          <w:szCs w:val="30"/>
        </w:rPr>
        <w:t>尤其是在信息化高速发展的今天，将语文教师的专业发展与信息化教学结合起来，这是语文教师专业发展的需要，也是深化语文新课程改革的需要。</w:t>
      </w:r>
    </w:p>
    <w:p w:rsidR="00C33B90" w:rsidRPr="002A7D3D" w:rsidRDefault="00C11F46"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二</w:t>
      </w:r>
      <w:r w:rsidR="00622757" w:rsidRPr="002A7D3D">
        <w:rPr>
          <w:rFonts w:ascii="仿宋_GB2312" w:eastAsia="仿宋_GB2312" w:hAnsi="仿宋" w:hint="eastAsia"/>
          <w:sz w:val="30"/>
          <w:szCs w:val="30"/>
        </w:rPr>
        <w:t>、中学语文教师知能结构</w:t>
      </w:r>
    </w:p>
    <w:p w:rsidR="00C33B90" w:rsidRPr="002A7D3D" w:rsidRDefault="008E3ED2"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（一）</w:t>
      </w:r>
      <w:r w:rsidR="008D5BDE" w:rsidRPr="002A7D3D">
        <w:rPr>
          <w:rFonts w:ascii="仿宋_GB2312" w:eastAsia="仿宋_GB2312" w:hAnsi="仿宋" w:hint="eastAsia"/>
          <w:sz w:val="30"/>
          <w:szCs w:val="30"/>
        </w:rPr>
        <w:t>教育信息化背景下，语文教师的知识结构</w:t>
      </w:r>
    </w:p>
    <w:p w:rsidR="00C33B90" w:rsidRPr="002A7D3D" w:rsidRDefault="008D5BDE"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1、</w:t>
      </w:r>
      <w:r w:rsidR="00033FD0" w:rsidRPr="002A7D3D">
        <w:rPr>
          <w:rFonts w:ascii="仿宋_GB2312" w:eastAsia="仿宋_GB2312" w:hAnsi="仿宋" w:hint="eastAsia"/>
          <w:sz w:val="30"/>
          <w:szCs w:val="30"/>
        </w:rPr>
        <w:t>语文学科</w:t>
      </w:r>
      <w:r w:rsidRPr="002A7D3D">
        <w:rPr>
          <w:rFonts w:ascii="仿宋_GB2312" w:eastAsia="仿宋_GB2312" w:hAnsi="仿宋" w:hint="eastAsia"/>
          <w:sz w:val="30"/>
          <w:szCs w:val="30"/>
        </w:rPr>
        <w:t>专业</w:t>
      </w:r>
      <w:r w:rsidR="00033FD0" w:rsidRPr="002A7D3D">
        <w:rPr>
          <w:rFonts w:ascii="仿宋_GB2312" w:eastAsia="仿宋_GB2312" w:hAnsi="仿宋" w:hint="eastAsia"/>
          <w:sz w:val="30"/>
          <w:szCs w:val="30"/>
        </w:rPr>
        <w:t>知识</w:t>
      </w:r>
      <w:r w:rsidR="00F56190" w:rsidRPr="002A7D3D">
        <w:rPr>
          <w:rFonts w:ascii="仿宋_GB2312" w:eastAsia="仿宋_GB2312" w:hAnsi="仿宋" w:hint="eastAsia"/>
          <w:sz w:val="30"/>
          <w:szCs w:val="30"/>
        </w:rPr>
        <w:t>。</w:t>
      </w:r>
      <w:r w:rsidR="00C61B5E" w:rsidRPr="002A7D3D">
        <w:rPr>
          <w:rFonts w:ascii="仿宋_GB2312" w:eastAsia="仿宋_GB2312" w:hAnsi="仿宋" w:hint="eastAsia"/>
          <w:sz w:val="30"/>
          <w:szCs w:val="30"/>
        </w:rPr>
        <w:t>信息时代的到来，</w:t>
      </w:r>
      <w:r w:rsidR="00B707F0" w:rsidRPr="002A7D3D">
        <w:rPr>
          <w:rFonts w:ascii="仿宋_GB2312" w:eastAsia="仿宋_GB2312" w:hAnsi="仿宋" w:hint="eastAsia"/>
          <w:sz w:val="30"/>
          <w:szCs w:val="30"/>
        </w:rPr>
        <w:t>传统的</w:t>
      </w:r>
      <w:r w:rsidR="003955CD" w:rsidRPr="002A7D3D">
        <w:rPr>
          <w:rFonts w:ascii="仿宋_GB2312" w:eastAsia="仿宋_GB2312" w:hAnsi="仿宋" w:hint="eastAsia"/>
          <w:sz w:val="30"/>
          <w:szCs w:val="30"/>
        </w:rPr>
        <w:t>语文教师具备的专业知识模型已经不适应新形势的需要，学生可以很方便的从互联网获取常识性的</w:t>
      </w:r>
      <w:r w:rsidR="00EC4BF8" w:rsidRPr="002A7D3D">
        <w:rPr>
          <w:rFonts w:ascii="仿宋_GB2312" w:eastAsia="仿宋_GB2312" w:hAnsi="仿宋" w:hint="eastAsia"/>
          <w:sz w:val="30"/>
          <w:szCs w:val="30"/>
        </w:rPr>
        <w:t>语文</w:t>
      </w:r>
      <w:r w:rsidR="007833E2" w:rsidRPr="002A7D3D">
        <w:rPr>
          <w:rFonts w:ascii="仿宋_GB2312" w:eastAsia="仿宋_GB2312" w:hAnsi="仿宋" w:hint="eastAsia"/>
          <w:sz w:val="30"/>
          <w:szCs w:val="30"/>
        </w:rPr>
        <w:t>知识。面对随时通过移动终端获取知识的学生，语文教师需要</w:t>
      </w:r>
      <w:r w:rsidR="00024600" w:rsidRPr="002A7D3D">
        <w:rPr>
          <w:rFonts w:ascii="仿宋_GB2312" w:eastAsia="仿宋_GB2312" w:hAnsi="仿宋" w:hint="eastAsia"/>
          <w:sz w:val="30"/>
          <w:szCs w:val="30"/>
        </w:rPr>
        <w:t>将文、史</w:t>
      </w:r>
      <w:r w:rsidR="00354AAB" w:rsidRPr="002A7D3D">
        <w:rPr>
          <w:rFonts w:ascii="仿宋_GB2312" w:eastAsia="仿宋_GB2312" w:hAnsi="仿宋" w:hint="eastAsia"/>
          <w:sz w:val="30"/>
          <w:szCs w:val="30"/>
        </w:rPr>
        <w:t>、哲知识融会贯通，打通语文学科知识和其他人文学科的界限，</w:t>
      </w:r>
      <w:r w:rsidR="00DB76F3" w:rsidRPr="002A7D3D">
        <w:rPr>
          <w:rFonts w:ascii="仿宋_GB2312" w:eastAsia="仿宋_GB2312" w:hAnsi="仿宋" w:hint="eastAsia"/>
          <w:sz w:val="30"/>
          <w:szCs w:val="30"/>
        </w:rPr>
        <w:t>以适应信息化背景下基础教育改革的需要。</w:t>
      </w:r>
    </w:p>
    <w:p w:rsidR="00C33B90" w:rsidRPr="002A7D3D" w:rsidRDefault="008D5BDE"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2、教育</w:t>
      </w:r>
      <w:r w:rsidR="005B7A2D" w:rsidRPr="002A7D3D">
        <w:rPr>
          <w:rFonts w:ascii="仿宋_GB2312" w:eastAsia="仿宋_GB2312" w:hAnsi="仿宋" w:hint="eastAsia"/>
          <w:sz w:val="30"/>
          <w:szCs w:val="30"/>
        </w:rPr>
        <w:t>理论</w:t>
      </w:r>
      <w:r w:rsidRPr="002A7D3D">
        <w:rPr>
          <w:rFonts w:ascii="仿宋_GB2312" w:eastAsia="仿宋_GB2312" w:hAnsi="仿宋" w:hint="eastAsia"/>
          <w:sz w:val="30"/>
          <w:szCs w:val="30"/>
        </w:rPr>
        <w:t>知识</w:t>
      </w:r>
      <w:r w:rsidR="00575B1F" w:rsidRPr="002A7D3D">
        <w:rPr>
          <w:rFonts w:ascii="仿宋_GB2312" w:eastAsia="仿宋_GB2312" w:hAnsi="仿宋" w:hint="eastAsia"/>
          <w:sz w:val="30"/>
          <w:szCs w:val="30"/>
        </w:rPr>
        <w:t>。</w:t>
      </w:r>
      <w:r w:rsidR="00091BF5" w:rsidRPr="002A7D3D">
        <w:rPr>
          <w:rFonts w:ascii="仿宋_GB2312" w:eastAsia="仿宋_GB2312" w:hAnsi="仿宋" w:hint="eastAsia"/>
          <w:sz w:val="30"/>
          <w:szCs w:val="30"/>
        </w:rPr>
        <w:t>本校</w:t>
      </w:r>
      <w:r w:rsidR="001807D9" w:rsidRPr="002A7D3D">
        <w:rPr>
          <w:rFonts w:ascii="仿宋_GB2312" w:eastAsia="仿宋_GB2312" w:hAnsi="仿宋" w:hint="eastAsia"/>
          <w:sz w:val="30"/>
          <w:szCs w:val="30"/>
        </w:rPr>
        <w:t>课题组</w:t>
      </w:r>
      <w:r w:rsidR="009D1B99" w:rsidRPr="002A7D3D">
        <w:rPr>
          <w:rFonts w:ascii="仿宋_GB2312" w:eastAsia="仿宋_GB2312" w:hAnsi="仿宋" w:hint="eastAsia"/>
          <w:sz w:val="30"/>
          <w:szCs w:val="30"/>
        </w:rPr>
        <w:t>曾</w:t>
      </w:r>
      <w:r w:rsidR="001807D9" w:rsidRPr="002A7D3D">
        <w:rPr>
          <w:rFonts w:ascii="仿宋_GB2312" w:eastAsia="仿宋_GB2312" w:hAnsi="仿宋" w:hint="eastAsia"/>
          <w:sz w:val="30"/>
          <w:szCs w:val="30"/>
        </w:rPr>
        <w:t>进行过一项抽样调查，</w:t>
      </w:r>
      <w:r w:rsidR="00200013" w:rsidRPr="002A7D3D">
        <w:rPr>
          <w:rFonts w:ascii="仿宋_GB2312" w:eastAsia="仿宋_GB2312" w:hAnsi="仿宋" w:hint="eastAsia"/>
          <w:sz w:val="30"/>
          <w:szCs w:val="30"/>
        </w:rPr>
        <w:t>在被调查的</w:t>
      </w:r>
      <w:r w:rsidR="009D1B99" w:rsidRPr="002A7D3D">
        <w:rPr>
          <w:rFonts w:ascii="仿宋_GB2312" w:eastAsia="仿宋_GB2312" w:hAnsi="仿宋" w:hint="eastAsia"/>
          <w:sz w:val="30"/>
          <w:szCs w:val="30"/>
        </w:rPr>
        <w:t>96</w:t>
      </w:r>
      <w:r w:rsidR="00200013" w:rsidRPr="002A7D3D">
        <w:rPr>
          <w:rFonts w:ascii="仿宋_GB2312" w:eastAsia="仿宋_GB2312" w:hAnsi="仿宋" w:hint="eastAsia"/>
          <w:sz w:val="30"/>
          <w:szCs w:val="30"/>
        </w:rPr>
        <w:t>位语文教师中</w:t>
      </w:r>
      <w:r w:rsidR="006E6A0A" w:rsidRPr="002A7D3D">
        <w:rPr>
          <w:rFonts w:ascii="仿宋_GB2312" w:eastAsia="仿宋_GB2312" w:hAnsi="仿宋" w:hint="eastAsia"/>
          <w:sz w:val="30"/>
          <w:szCs w:val="30"/>
        </w:rPr>
        <w:t>，熟知教育学</w:t>
      </w:r>
      <w:r w:rsidR="00057A53" w:rsidRPr="002A7D3D">
        <w:rPr>
          <w:rFonts w:ascii="仿宋_GB2312" w:eastAsia="仿宋_GB2312" w:hAnsi="仿宋" w:hint="eastAsia"/>
          <w:sz w:val="30"/>
          <w:szCs w:val="30"/>
        </w:rPr>
        <w:t>、</w:t>
      </w:r>
      <w:r w:rsidR="006E6A0A" w:rsidRPr="002A7D3D">
        <w:rPr>
          <w:rFonts w:ascii="仿宋_GB2312" w:eastAsia="仿宋_GB2312" w:hAnsi="仿宋" w:hint="eastAsia"/>
          <w:sz w:val="30"/>
          <w:szCs w:val="30"/>
        </w:rPr>
        <w:t>心理学基本理论</w:t>
      </w:r>
      <w:r w:rsidR="009D1B99" w:rsidRPr="002A7D3D">
        <w:rPr>
          <w:rFonts w:ascii="仿宋_GB2312" w:eastAsia="仿宋_GB2312" w:hAnsi="仿宋" w:hint="eastAsia"/>
          <w:sz w:val="30"/>
          <w:szCs w:val="30"/>
        </w:rPr>
        <w:t>的不足</w:t>
      </w:r>
      <w:r w:rsidR="00200013" w:rsidRPr="002A7D3D">
        <w:rPr>
          <w:rFonts w:ascii="仿宋_GB2312" w:eastAsia="仿宋_GB2312" w:hAnsi="仿宋" w:hint="eastAsia"/>
          <w:sz w:val="30"/>
          <w:szCs w:val="30"/>
        </w:rPr>
        <w:t>35</w:t>
      </w:r>
      <w:r w:rsidR="009D1B99" w:rsidRPr="002A7D3D">
        <w:rPr>
          <w:rFonts w:ascii="仿宋_GB2312" w:eastAsia="仿宋_GB2312" w:hAnsi="仿宋" w:hint="eastAsia"/>
          <w:sz w:val="30"/>
          <w:szCs w:val="30"/>
        </w:rPr>
        <w:t>%。</w:t>
      </w:r>
      <w:r w:rsidR="0049221F" w:rsidRPr="002A7D3D">
        <w:rPr>
          <w:rFonts w:ascii="仿宋_GB2312" w:eastAsia="仿宋_GB2312" w:hAnsi="仿宋" w:hint="eastAsia"/>
          <w:sz w:val="30"/>
          <w:szCs w:val="30"/>
        </w:rPr>
        <w:t>“</w:t>
      </w:r>
      <w:r w:rsidR="0071396A" w:rsidRPr="002A7D3D">
        <w:rPr>
          <w:rFonts w:ascii="仿宋_GB2312" w:eastAsia="仿宋_GB2312" w:hAnsi="仿宋" w:hint="eastAsia"/>
          <w:sz w:val="30"/>
          <w:szCs w:val="30"/>
        </w:rPr>
        <w:t>多数教师对教育理论知识的认识很模糊，或者很狭隘。他们眼中所谓的教育理论知识即师范院校中开设的教育学原理、心理学和学科教学论的课程内容，这当然是非常局限的，可以说，所有对教师教育教学实践及相关活动产生直接或潜在影响的与</w:t>
      </w:r>
      <w:r w:rsidR="0049221F" w:rsidRPr="002A7D3D">
        <w:rPr>
          <w:rFonts w:ascii="仿宋_GB2312" w:eastAsia="仿宋_GB2312" w:hAnsi="仿宋" w:hint="eastAsia"/>
          <w:sz w:val="30"/>
          <w:szCs w:val="30"/>
        </w:rPr>
        <w:lastRenderedPageBreak/>
        <w:t>教育有关的理论知识都属于教育理论知识的范畴。”</w:t>
      </w:r>
      <w:r w:rsidR="00E3735B" w:rsidRPr="002A7D3D">
        <w:rPr>
          <w:rFonts w:ascii="仿宋_GB2312" w:eastAsia="仿宋_GB2312" w:hAnsi="仿宋" w:hint="eastAsia"/>
          <w:sz w:val="30"/>
          <w:szCs w:val="30"/>
          <w:vertAlign w:val="superscript"/>
        </w:rPr>
        <w:t>[1]</w:t>
      </w:r>
      <w:r w:rsidR="000309C0" w:rsidRPr="002A7D3D">
        <w:rPr>
          <w:rFonts w:ascii="仿宋_GB2312" w:eastAsia="仿宋_GB2312" w:hAnsi="仿宋" w:hint="eastAsia"/>
          <w:sz w:val="30"/>
          <w:szCs w:val="30"/>
        </w:rPr>
        <w:t>教育</w:t>
      </w:r>
      <w:r w:rsidR="0071396A" w:rsidRPr="002A7D3D">
        <w:rPr>
          <w:rFonts w:ascii="仿宋_GB2312" w:eastAsia="仿宋_GB2312" w:hAnsi="仿宋" w:hint="eastAsia"/>
          <w:sz w:val="30"/>
          <w:szCs w:val="30"/>
        </w:rPr>
        <w:t>理论</w:t>
      </w:r>
      <w:r w:rsidR="000309C0" w:rsidRPr="002A7D3D">
        <w:rPr>
          <w:rFonts w:ascii="仿宋_GB2312" w:eastAsia="仿宋_GB2312" w:hAnsi="仿宋" w:hint="eastAsia"/>
          <w:sz w:val="30"/>
          <w:szCs w:val="30"/>
        </w:rPr>
        <w:t>学知识能</w:t>
      </w:r>
      <w:r w:rsidR="0049221F" w:rsidRPr="002A7D3D">
        <w:rPr>
          <w:rFonts w:ascii="仿宋_GB2312" w:eastAsia="仿宋_GB2312" w:hAnsi="仿宋" w:hint="eastAsia"/>
          <w:sz w:val="30"/>
          <w:szCs w:val="30"/>
        </w:rPr>
        <w:t>够</w:t>
      </w:r>
      <w:r w:rsidR="00DB08BF" w:rsidRPr="002A7D3D">
        <w:rPr>
          <w:rFonts w:ascii="仿宋_GB2312" w:eastAsia="仿宋_GB2312" w:hAnsi="仿宋" w:hint="eastAsia"/>
          <w:sz w:val="30"/>
          <w:szCs w:val="30"/>
        </w:rPr>
        <w:t>辅助</w:t>
      </w:r>
      <w:r w:rsidR="000309C0" w:rsidRPr="002A7D3D">
        <w:rPr>
          <w:rFonts w:ascii="仿宋_GB2312" w:eastAsia="仿宋_GB2312" w:hAnsi="仿宋" w:hint="eastAsia"/>
          <w:sz w:val="30"/>
          <w:szCs w:val="30"/>
        </w:rPr>
        <w:t>语文教师</w:t>
      </w:r>
      <w:r w:rsidR="00DB08BF" w:rsidRPr="002A7D3D">
        <w:rPr>
          <w:rFonts w:ascii="仿宋_GB2312" w:eastAsia="仿宋_GB2312" w:hAnsi="仿宋" w:hint="eastAsia"/>
          <w:sz w:val="30"/>
          <w:szCs w:val="30"/>
        </w:rPr>
        <w:t>进行</w:t>
      </w:r>
      <w:r w:rsidR="005C4E94" w:rsidRPr="002A7D3D">
        <w:rPr>
          <w:rFonts w:ascii="仿宋_GB2312" w:eastAsia="仿宋_GB2312" w:hAnsi="仿宋" w:hint="eastAsia"/>
          <w:sz w:val="30"/>
          <w:szCs w:val="30"/>
        </w:rPr>
        <w:t>更深入的理解教育教学活动，增强对学生的洞察力</w:t>
      </w:r>
      <w:r w:rsidR="000309C0" w:rsidRPr="002A7D3D">
        <w:rPr>
          <w:rFonts w:ascii="仿宋_GB2312" w:eastAsia="仿宋_GB2312" w:hAnsi="仿宋" w:hint="eastAsia"/>
          <w:sz w:val="30"/>
          <w:szCs w:val="30"/>
        </w:rPr>
        <w:t>，教师</w:t>
      </w:r>
      <w:r w:rsidR="00BF29B8" w:rsidRPr="002A7D3D">
        <w:rPr>
          <w:rFonts w:ascii="仿宋_GB2312" w:eastAsia="仿宋_GB2312" w:hAnsi="仿宋" w:hint="eastAsia"/>
          <w:sz w:val="30"/>
          <w:szCs w:val="30"/>
        </w:rPr>
        <w:t>要理解</w:t>
      </w:r>
      <w:r w:rsidR="000309C0" w:rsidRPr="002A7D3D">
        <w:rPr>
          <w:rFonts w:ascii="仿宋_GB2312" w:eastAsia="仿宋_GB2312" w:hAnsi="仿宋" w:hint="eastAsia"/>
          <w:sz w:val="30"/>
          <w:szCs w:val="30"/>
        </w:rPr>
        <w:t>“教育是什么”</w:t>
      </w:r>
      <w:r w:rsidR="00BF29B8" w:rsidRPr="002A7D3D">
        <w:rPr>
          <w:rFonts w:ascii="仿宋_GB2312" w:eastAsia="仿宋_GB2312" w:hAnsi="仿宋" w:hint="eastAsia"/>
          <w:sz w:val="30"/>
          <w:szCs w:val="30"/>
        </w:rPr>
        <w:t>、</w:t>
      </w:r>
      <w:r w:rsidR="000309C0" w:rsidRPr="002A7D3D">
        <w:rPr>
          <w:rFonts w:ascii="仿宋_GB2312" w:eastAsia="仿宋_GB2312" w:hAnsi="仿宋" w:hint="eastAsia"/>
          <w:sz w:val="30"/>
          <w:szCs w:val="30"/>
        </w:rPr>
        <w:t>“</w:t>
      </w:r>
      <w:r w:rsidR="00BF29B8" w:rsidRPr="002A7D3D">
        <w:rPr>
          <w:rFonts w:ascii="仿宋_GB2312" w:eastAsia="仿宋_GB2312" w:hAnsi="仿宋" w:hint="eastAsia"/>
          <w:sz w:val="30"/>
          <w:szCs w:val="30"/>
        </w:rPr>
        <w:t>学生心理是怎么想的</w:t>
      </w:r>
      <w:r w:rsidR="000309C0" w:rsidRPr="002A7D3D">
        <w:rPr>
          <w:rFonts w:ascii="仿宋_GB2312" w:eastAsia="仿宋_GB2312" w:hAnsi="仿宋" w:hint="eastAsia"/>
          <w:sz w:val="30"/>
          <w:szCs w:val="30"/>
        </w:rPr>
        <w:t>”等涉及教育的本质与意义的</w:t>
      </w:r>
      <w:r w:rsidR="000535FC" w:rsidRPr="002A7D3D">
        <w:rPr>
          <w:rFonts w:ascii="仿宋_GB2312" w:eastAsia="仿宋_GB2312" w:hAnsi="仿宋" w:hint="eastAsia"/>
          <w:sz w:val="30"/>
          <w:szCs w:val="30"/>
        </w:rPr>
        <w:t>问题，教育理论知识是</w:t>
      </w:r>
      <w:r w:rsidR="00E3735B" w:rsidRPr="002A7D3D">
        <w:rPr>
          <w:rFonts w:ascii="仿宋_GB2312" w:eastAsia="仿宋_GB2312" w:hAnsi="仿宋" w:hint="eastAsia"/>
          <w:sz w:val="30"/>
          <w:szCs w:val="30"/>
        </w:rPr>
        <w:t>不可或缺</w:t>
      </w:r>
      <w:r w:rsidR="000535FC" w:rsidRPr="002A7D3D">
        <w:rPr>
          <w:rFonts w:ascii="仿宋_GB2312" w:eastAsia="仿宋_GB2312" w:hAnsi="仿宋" w:hint="eastAsia"/>
          <w:sz w:val="30"/>
          <w:szCs w:val="30"/>
        </w:rPr>
        <w:t>的</w:t>
      </w:r>
      <w:r w:rsidR="000309C0" w:rsidRPr="002A7D3D">
        <w:rPr>
          <w:rFonts w:ascii="仿宋_GB2312" w:eastAsia="仿宋_GB2312" w:hAnsi="仿宋" w:hint="eastAsia"/>
          <w:sz w:val="30"/>
          <w:szCs w:val="30"/>
        </w:rPr>
        <w:t>。</w:t>
      </w:r>
    </w:p>
    <w:p w:rsidR="00C33B90" w:rsidRPr="002A7D3D" w:rsidRDefault="008D5BDE"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3、</w:t>
      </w:r>
      <w:r w:rsidR="00964034" w:rsidRPr="002A7D3D">
        <w:rPr>
          <w:rFonts w:ascii="仿宋_GB2312" w:eastAsia="仿宋_GB2312" w:hAnsi="仿宋" w:hint="eastAsia"/>
          <w:sz w:val="30"/>
          <w:szCs w:val="30"/>
        </w:rPr>
        <w:t>信息技术知识</w:t>
      </w:r>
      <w:r w:rsidR="008617C3" w:rsidRPr="002A7D3D">
        <w:rPr>
          <w:rFonts w:ascii="仿宋_GB2312" w:eastAsia="仿宋_GB2312" w:hAnsi="仿宋" w:hint="eastAsia"/>
          <w:sz w:val="30"/>
          <w:szCs w:val="30"/>
        </w:rPr>
        <w:t>。</w:t>
      </w:r>
      <w:r w:rsidR="00B37D3A" w:rsidRPr="002A7D3D">
        <w:rPr>
          <w:rFonts w:ascii="仿宋_GB2312" w:eastAsia="仿宋_GB2312" w:hAnsi="仿宋" w:hint="eastAsia"/>
          <w:sz w:val="30"/>
          <w:szCs w:val="30"/>
        </w:rPr>
        <w:t>高效</w:t>
      </w:r>
      <w:r w:rsidR="008617C3" w:rsidRPr="002A7D3D">
        <w:rPr>
          <w:rFonts w:ascii="仿宋_GB2312" w:eastAsia="仿宋_GB2312" w:hAnsi="仿宋" w:hint="eastAsia"/>
          <w:sz w:val="30"/>
          <w:szCs w:val="30"/>
        </w:rPr>
        <w:t>教学要求教师具有一定的</w:t>
      </w:r>
      <w:r w:rsidR="00B37D3A" w:rsidRPr="002A7D3D">
        <w:rPr>
          <w:rFonts w:ascii="仿宋_GB2312" w:eastAsia="仿宋_GB2312" w:hAnsi="仿宋" w:hint="eastAsia"/>
          <w:sz w:val="30"/>
          <w:szCs w:val="30"/>
        </w:rPr>
        <w:t>信息技术知识</w:t>
      </w:r>
      <w:r w:rsidR="008617C3" w:rsidRPr="002A7D3D">
        <w:rPr>
          <w:rFonts w:ascii="仿宋_GB2312" w:eastAsia="仿宋_GB2312" w:hAnsi="仿宋" w:hint="eastAsia"/>
          <w:sz w:val="30"/>
          <w:szCs w:val="30"/>
        </w:rPr>
        <w:t>素养。</w:t>
      </w:r>
      <w:r w:rsidR="004128A5" w:rsidRPr="002A7D3D">
        <w:rPr>
          <w:rFonts w:ascii="仿宋_GB2312" w:eastAsia="仿宋_GB2312" w:hAnsi="仿宋" w:hint="eastAsia"/>
          <w:sz w:val="30"/>
          <w:szCs w:val="30"/>
        </w:rPr>
        <w:t>信息技术知识包含诸多方面</w:t>
      </w:r>
      <w:r w:rsidR="007C46F6" w:rsidRPr="002A7D3D">
        <w:rPr>
          <w:rFonts w:ascii="仿宋_GB2312" w:eastAsia="仿宋_GB2312" w:hAnsi="仿宋" w:hint="eastAsia"/>
          <w:sz w:val="30"/>
          <w:szCs w:val="30"/>
        </w:rPr>
        <w:t>，</w:t>
      </w:r>
      <w:r w:rsidR="00D82D57" w:rsidRPr="002A7D3D">
        <w:rPr>
          <w:rFonts w:ascii="仿宋_GB2312" w:eastAsia="仿宋_GB2312" w:hAnsi="仿宋" w:hint="eastAsia"/>
          <w:sz w:val="30"/>
          <w:szCs w:val="30"/>
        </w:rPr>
        <w:t>“信息知识缺乏，就谈不上信息技能。不仅要熟悉学科发展的科学史和前沿进展，还要掌握好计算机、网络、多媒体、教学设计、教学方法、信息及</w:t>
      </w:r>
      <w:r w:rsidR="00216516" w:rsidRPr="002A7D3D">
        <w:rPr>
          <w:rFonts w:ascii="仿宋_GB2312" w:eastAsia="仿宋_GB2312" w:hAnsi="仿宋" w:hint="eastAsia"/>
          <w:sz w:val="30"/>
          <w:szCs w:val="30"/>
        </w:rPr>
        <w:t>媒体传播等方面的理论和技术。再就是综合信息技术，</w:t>
      </w:r>
      <w:r w:rsidR="00D82D57" w:rsidRPr="002A7D3D">
        <w:rPr>
          <w:rFonts w:ascii="仿宋_GB2312" w:eastAsia="仿宋_GB2312" w:hAnsi="仿宋" w:hint="eastAsia"/>
          <w:sz w:val="30"/>
          <w:szCs w:val="30"/>
        </w:rPr>
        <w:t>能用于教学和再学习的各种信息技术，比如信息的收集获取、分析识别、加工编辑以及传递传输等方面的技能。”</w:t>
      </w:r>
      <w:r w:rsidR="00D82D57" w:rsidRPr="002A7D3D">
        <w:rPr>
          <w:rFonts w:ascii="仿宋_GB2312" w:eastAsia="仿宋_GB2312" w:hAnsi="仿宋" w:hint="eastAsia"/>
          <w:sz w:val="30"/>
          <w:szCs w:val="30"/>
          <w:vertAlign w:val="superscript"/>
        </w:rPr>
        <w:t>[2]</w:t>
      </w:r>
    </w:p>
    <w:p w:rsidR="00C33B90" w:rsidRPr="002A7D3D" w:rsidRDefault="008E3ED2"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（二）</w:t>
      </w:r>
      <w:r w:rsidR="008A04E6" w:rsidRPr="002A7D3D">
        <w:rPr>
          <w:rFonts w:ascii="仿宋_GB2312" w:eastAsia="仿宋_GB2312" w:hAnsi="仿宋" w:hint="eastAsia"/>
          <w:sz w:val="30"/>
          <w:szCs w:val="30"/>
        </w:rPr>
        <w:t>教育信息化背景下，语文教师的</w:t>
      </w:r>
      <w:r w:rsidR="00C11F46" w:rsidRPr="002A7D3D">
        <w:rPr>
          <w:rFonts w:ascii="仿宋_GB2312" w:eastAsia="仿宋_GB2312" w:hAnsi="仿宋" w:hint="eastAsia"/>
          <w:sz w:val="30"/>
          <w:szCs w:val="30"/>
        </w:rPr>
        <w:t>能力结构</w:t>
      </w:r>
    </w:p>
    <w:p w:rsidR="00C33B90" w:rsidRPr="002A7D3D" w:rsidRDefault="00E736B3"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1、</w:t>
      </w:r>
      <w:r w:rsidR="00C11F46" w:rsidRPr="002A7D3D">
        <w:rPr>
          <w:rFonts w:ascii="仿宋_GB2312" w:eastAsia="仿宋_GB2312" w:hAnsi="仿宋" w:hint="eastAsia"/>
          <w:sz w:val="30"/>
          <w:szCs w:val="30"/>
        </w:rPr>
        <w:t>语文教学实践能力</w:t>
      </w:r>
      <w:r w:rsidR="000E37ED" w:rsidRPr="002A7D3D">
        <w:rPr>
          <w:rFonts w:ascii="仿宋_GB2312" w:eastAsia="仿宋_GB2312" w:hAnsi="仿宋" w:hint="eastAsia"/>
          <w:sz w:val="30"/>
          <w:szCs w:val="30"/>
        </w:rPr>
        <w:t>。</w:t>
      </w:r>
      <w:r w:rsidR="00F80CDD" w:rsidRPr="002A7D3D">
        <w:rPr>
          <w:rFonts w:ascii="仿宋_GB2312" w:eastAsia="仿宋_GB2312" w:hAnsi="仿宋" w:hint="eastAsia"/>
          <w:sz w:val="30"/>
          <w:szCs w:val="30"/>
        </w:rPr>
        <w:t>语文</w:t>
      </w:r>
      <w:r w:rsidR="00A956E6" w:rsidRPr="002A7D3D">
        <w:rPr>
          <w:rFonts w:ascii="仿宋_GB2312" w:eastAsia="仿宋_GB2312" w:hAnsi="仿宋" w:hint="eastAsia"/>
          <w:sz w:val="30"/>
          <w:szCs w:val="30"/>
        </w:rPr>
        <w:t>教师在教育理论知识的指导下，经过个人长期教学实践，博采众长</w:t>
      </w:r>
      <w:r w:rsidR="00F80CDD" w:rsidRPr="002A7D3D">
        <w:rPr>
          <w:rFonts w:ascii="仿宋_GB2312" w:eastAsia="仿宋_GB2312" w:hAnsi="仿宋" w:hint="eastAsia"/>
          <w:sz w:val="30"/>
          <w:szCs w:val="30"/>
        </w:rPr>
        <w:t>，</w:t>
      </w:r>
      <w:r w:rsidR="00A956E6" w:rsidRPr="002A7D3D">
        <w:rPr>
          <w:rFonts w:ascii="仿宋_GB2312" w:eastAsia="仿宋_GB2312" w:hAnsi="仿宋" w:hint="eastAsia"/>
          <w:sz w:val="30"/>
          <w:szCs w:val="30"/>
        </w:rPr>
        <w:t>总结出来</w:t>
      </w:r>
      <w:r w:rsidR="00F80CDD" w:rsidRPr="002A7D3D">
        <w:rPr>
          <w:rFonts w:ascii="仿宋_GB2312" w:eastAsia="仿宋_GB2312" w:hAnsi="仿宋" w:hint="eastAsia"/>
          <w:sz w:val="30"/>
          <w:szCs w:val="30"/>
        </w:rPr>
        <w:t>个人独特的</w:t>
      </w:r>
      <w:r w:rsidR="00A956E6" w:rsidRPr="002A7D3D">
        <w:rPr>
          <w:rFonts w:ascii="仿宋_GB2312" w:eastAsia="仿宋_GB2312" w:hAnsi="仿宋" w:hint="eastAsia"/>
          <w:sz w:val="30"/>
          <w:szCs w:val="30"/>
        </w:rPr>
        <w:t>教学</w:t>
      </w:r>
      <w:r w:rsidR="00F80CDD" w:rsidRPr="002A7D3D">
        <w:rPr>
          <w:rFonts w:ascii="仿宋_GB2312" w:eastAsia="仿宋_GB2312" w:hAnsi="仿宋" w:hint="eastAsia"/>
          <w:sz w:val="30"/>
          <w:szCs w:val="30"/>
        </w:rPr>
        <w:t>经验，并在实践中应用，这就是语文教师的语文教学实践能力。</w:t>
      </w:r>
    </w:p>
    <w:p w:rsidR="00C33B90" w:rsidRPr="002A7D3D" w:rsidRDefault="00E736B3"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2</w:t>
      </w:r>
      <w:r w:rsidR="00705C5D" w:rsidRPr="002A7D3D">
        <w:rPr>
          <w:rFonts w:ascii="仿宋_GB2312" w:eastAsia="仿宋_GB2312" w:hAnsi="仿宋" w:hint="eastAsia"/>
          <w:sz w:val="30"/>
          <w:szCs w:val="30"/>
        </w:rPr>
        <w:t>、信息技术</w:t>
      </w:r>
      <w:r w:rsidR="00033485" w:rsidRPr="002A7D3D">
        <w:rPr>
          <w:rFonts w:ascii="仿宋_GB2312" w:eastAsia="仿宋_GB2312" w:hAnsi="仿宋" w:hint="eastAsia"/>
          <w:sz w:val="30"/>
          <w:szCs w:val="30"/>
        </w:rPr>
        <w:t>与语文学科教学整合</w:t>
      </w:r>
      <w:r w:rsidRPr="002A7D3D">
        <w:rPr>
          <w:rFonts w:ascii="仿宋_GB2312" w:eastAsia="仿宋_GB2312" w:hAnsi="仿宋" w:hint="eastAsia"/>
          <w:sz w:val="30"/>
          <w:szCs w:val="30"/>
        </w:rPr>
        <w:t>能力</w:t>
      </w:r>
      <w:r w:rsidR="000E37ED" w:rsidRPr="002A7D3D">
        <w:rPr>
          <w:rFonts w:ascii="仿宋_GB2312" w:eastAsia="仿宋_GB2312" w:hAnsi="仿宋" w:hint="eastAsia"/>
          <w:sz w:val="30"/>
          <w:szCs w:val="30"/>
        </w:rPr>
        <w:t>。</w:t>
      </w:r>
      <w:r w:rsidR="00361286" w:rsidRPr="002A7D3D">
        <w:rPr>
          <w:rFonts w:ascii="仿宋_GB2312" w:eastAsia="仿宋_GB2312" w:hAnsi="仿宋" w:hint="eastAsia"/>
          <w:sz w:val="30"/>
          <w:szCs w:val="30"/>
        </w:rPr>
        <w:t>在教育信息化背景下，教师是学生学习的授导者和合作者，是教与学环境的创设者，课程的设计者和教学信息的制作者</w:t>
      </w:r>
      <w:r w:rsidR="003D2A9D" w:rsidRPr="002A7D3D">
        <w:rPr>
          <w:rFonts w:ascii="仿宋_GB2312" w:eastAsia="仿宋_GB2312" w:hAnsi="仿宋" w:hint="eastAsia"/>
          <w:sz w:val="30"/>
          <w:szCs w:val="30"/>
        </w:rPr>
        <w:t>，</w:t>
      </w:r>
      <w:r w:rsidR="00361286" w:rsidRPr="002A7D3D">
        <w:rPr>
          <w:rFonts w:ascii="仿宋_GB2312" w:eastAsia="仿宋_GB2312" w:hAnsi="仿宋" w:hint="eastAsia"/>
          <w:sz w:val="30"/>
          <w:szCs w:val="30"/>
        </w:rPr>
        <w:t>教师不再仅仅是“课程的实施者”，而是“课程开发的研究者和参与者”。</w:t>
      </w:r>
      <w:r w:rsidR="00361286" w:rsidRPr="002A7D3D">
        <w:rPr>
          <w:rFonts w:ascii="仿宋_GB2312" w:eastAsia="仿宋_GB2312" w:hAnsi="仿宋" w:hint="eastAsia"/>
          <w:sz w:val="30"/>
          <w:szCs w:val="30"/>
          <w:vertAlign w:val="superscript"/>
        </w:rPr>
        <w:t>[3]</w:t>
      </w:r>
      <w:r w:rsidR="00E25764" w:rsidRPr="002A7D3D">
        <w:rPr>
          <w:rFonts w:ascii="仿宋_GB2312" w:eastAsia="仿宋_GB2312" w:hAnsi="仿宋" w:hint="eastAsia"/>
          <w:sz w:val="30"/>
          <w:szCs w:val="30"/>
        </w:rPr>
        <w:t>在信息时代，语文教师要运用信息技术筛选、开发和确定合适的教学资源</w:t>
      </w:r>
      <w:r w:rsidR="00816836" w:rsidRPr="002A7D3D">
        <w:rPr>
          <w:rFonts w:ascii="仿宋_GB2312" w:eastAsia="仿宋_GB2312" w:hAnsi="仿宋" w:hint="eastAsia"/>
          <w:sz w:val="30"/>
          <w:szCs w:val="30"/>
        </w:rPr>
        <w:t>，与语文学科专业知识和教学设计原理知识相结合，进行信息化教学设</w:t>
      </w:r>
      <w:r w:rsidR="00816836" w:rsidRPr="002A7D3D">
        <w:rPr>
          <w:rFonts w:ascii="仿宋_GB2312" w:eastAsia="仿宋_GB2312" w:hAnsi="仿宋" w:hint="eastAsia"/>
          <w:sz w:val="30"/>
          <w:szCs w:val="30"/>
        </w:rPr>
        <w:lastRenderedPageBreak/>
        <w:t>计，以学生为主体，运用信息技术等教学手段，改变学生的</w:t>
      </w:r>
      <w:r w:rsidR="00A62B5B" w:rsidRPr="002A7D3D">
        <w:rPr>
          <w:rFonts w:ascii="仿宋_GB2312" w:eastAsia="仿宋_GB2312" w:hAnsi="仿宋" w:hint="eastAsia"/>
          <w:sz w:val="30"/>
          <w:szCs w:val="30"/>
        </w:rPr>
        <w:t>传统</w:t>
      </w:r>
      <w:r w:rsidR="00816836" w:rsidRPr="002A7D3D">
        <w:rPr>
          <w:rFonts w:ascii="仿宋_GB2312" w:eastAsia="仿宋_GB2312" w:hAnsi="仿宋" w:hint="eastAsia"/>
          <w:sz w:val="30"/>
          <w:szCs w:val="30"/>
        </w:rPr>
        <w:t>学习方式</w:t>
      </w:r>
      <w:r w:rsidR="00A62B5B" w:rsidRPr="002A7D3D">
        <w:rPr>
          <w:rFonts w:ascii="仿宋_GB2312" w:eastAsia="仿宋_GB2312" w:hAnsi="仿宋" w:hint="eastAsia"/>
          <w:sz w:val="30"/>
          <w:szCs w:val="30"/>
        </w:rPr>
        <w:t>和教师的传统教学方式，以</w:t>
      </w:r>
      <w:r w:rsidR="001A2427" w:rsidRPr="002A7D3D">
        <w:rPr>
          <w:rFonts w:ascii="仿宋_GB2312" w:eastAsia="仿宋_GB2312" w:hAnsi="仿宋" w:hint="eastAsia"/>
          <w:sz w:val="30"/>
          <w:szCs w:val="30"/>
        </w:rPr>
        <w:t>实现</w:t>
      </w:r>
      <w:r w:rsidR="00A62B5B" w:rsidRPr="002A7D3D">
        <w:rPr>
          <w:rFonts w:ascii="仿宋_GB2312" w:eastAsia="仿宋_GB2312" w:hAnsi="仿宋" w:hint="eastAsia"/>
          <w:sz w:val="30"/>
          <w:szCs w:val="30"/>
        </w:rPr>
        <w:t>信息技术与语文学科教学的融合。</w:t>
      </w:r>
    </w:p>
    <w:p w:rsidR="00C33B90" w:rsidRPr="002A7D3D" w:rsidRDefault="009838A1"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3</w:t>
      </w:r>
      <w:r w:rsidR="00E736B3" w:rsidRPr="002A7D3D">
        <w:rPr>
          <w:rFonts w:ascii="仿宋_GB2312" w:eastAsia="仿宋_GB2312" w:hAnsi="仿宋" w:hint="eastAsia"/>
          <w:sz w:val="30"/>
          <w:szCs w:val="30"/>
        </w:rPr>
        <w:t>、教师</w:t>
      </w:r>
      <w:r w:rsidR="00C662BC" w:rsidRPr="002A7D3D">
        <w:rPr>
          <w:rFonts w:ascii="仿宋_GB2312" w:eastAsia="仿宋_GB2312" w:hAnsi="仿宋" w:hint="eastAsia"/>
          <w:sz w:val="30"/>
          <w:szCs w:val="30"/>
        </w:rPr>
        <w:t>专业发展能力</w:t>
      </w:r>
      <w:r w:rsidR="00043826" w:rsidRPr="002A7D3D">
        <w:rPr>
          <w:rFonts w:ascii="仿宋_GB2312" w:eastAsia="仿宋_GB2312" w:hAnsi="仿宋" w:hint="eastAsia"/>
          <w:sz w:val="30"/>
          <w:szCs w:val="30"/>
        </w:rPr>
        <w:t>。</w:t>
      </w:r>
      <w:r w:rsidR="000E321C" w:rsidRPr="002A7D3D">
        <w:rPr>
          <w:rFonts w:ascii="仿宋_GB2312" w:eastAsia="仿宋_GB2312" w:hAnsi="仿宋" w:hint="eastAsia"/>
          <w:sz w:val="30"/>
          <w:szCs w:val="30"/>
        </w:rPr>
        <w:t>“</w:t>
      </w:r>
      <w:r w:rsidR="00B728D3" w:rsidRPr="002A7D3D">
        <w:rPr>
          <w:rFonts w:ascii="仿宋_GB2312" w:eastAsia="仿宋_GB2312" w:hAnsi="仿宋" w:hint="eastAsia"/>
          <w:sz w:val="30"/>
          <w:szCs w:val="30"/>
        </w:rPr>
        <w:t>教师专业发展主要指教师专业知识与技能技巧丰富与娴熟，专业信念与理想的坚持与追求，专业情感与态度的深厚与积极，教学风格和品质的独特与卓越。教师专业发展的关键是教师素质和能力的培育与提升，核心是教师实践知识的关注与获得，“实践性学识”是教师专业属性的基础。</w:t>
      </w:r>
      <w:r w:rsidR="000E321C" w:rsidRPr="002A7D3D">
        <w:rPr>
          <w:rFonts w:ascii="仿宋_GB2312" w:eastAsia="仿宋_GB2312" w:hAnsi="仿宋" w:hint="eastAsia"/>
          <w:sz w:val="30"/>
          <w:szCs w:val="30"/>
        </w:rPr>
        <w:t>”</w:t>
      </w:r>
      <w:r w:rsidR="00206F06" w:rsidRPr="002A7D3D">
        <w:rPr>
          <w:rFonts w:ascii="仿宋_GB2312" w:eastAsia="仿宋_GB2312" w:hAnsi="仿宋" w:hint="eastAsia"/>
          <w:sz w:val="30"/>
          <w:szCs w:val="30"/>
          <w:vertAlign w:val="superscript"/>
        </w:rPr>
        <w:t>[4]</w:t>
      </w:r>
      <w:r w:rsidR="00462FC3" w:rsidRPr="002A7D3D">
        <w:rPr>
          <w:rFonts w:ascii="仿宋_GB2312" w:eastAsia="仿宋_GB2312" w:hAnsi="仿宋" w:hint="eastAsia"/>
          <w:sz w:val="30"/>
          <w:szCs w:val="30"/>
        </w:rPr>
        <w:t>作为语文教师，要有自我专业发展能力的意识，</w:t>
      </w:r>
      <w:r w:rsidR="008B5A46" w:rsidRPr="002A7D3D">
        <w:rPr>
          <w:rFonts w:ascii="仿宋_GB2312" w:eastAsia="仿宋_GB2312" w:hAnsi="仿宋" w:hint="eastAsia"/>
          <w:sz w:val="30"/>
          <w:szCs w:val="30"/>
        </w:rPr>
        <w:t>不断提升自己的语文专业素养，</w:t>
      </w:r>
      <w:r w:rsidR="005603C0" w:rsidRPr="002A7D3D">
        <w:rPr>
          <w:rFonts w:ascii="仿宋_GB2312" w:eastAsia="仿宋_GB2312" w:hAnsi="仿宋" w:hint="eastAsia"/>
          <w:sz w:val="30"/>
          <w:szCs w:val="30"/>
        </w:rPr>
        <w:t>树立终身学习的意识，在教学实践不断丰富和完善自我。</w:t>
      </w:r>
    </w:p>
    <w:p w:rsidR="00C33B90" w:rsidRPr="002A7D3D" w:rsidRDefault="00C11F46"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三、</w:t>
      </w:r>
      <w:r w:rsidR="008E3ED2" w:rsidRPr="002A7D3D">
        <w:rPr>
          <w:rFonts w:ascii="仿宋_GB2312" w:eastAsia="仿宋_GB2312" w:hAnsi="仿宋" w:hint="eastAsia"/>
          <w:sz w:val="30"/>
          <w:szCs w:val="30"/>
        </w:rPr>
        <w:t>确立</w:t>
      </w:r>
      <w:r w:rsidR="004D1737" w:rsidRPr="002A7D3D">
        <w:rPr>
          <w:rFonts w:ascii="仿宋_GB2312" w:eastAsia="仿宋_GB2312" w:hAnsi="仿宋" w:hint="eastAsia"/>
          <w:sz w:val="30"/>
          <w:szCs w:val="30"/>
        </w:rPr>
        <w:t>各项指标权重</w:t>
      </w:r>
    </w:p>
    <w:p w:rsidR="00C33B90" w:rsidRPr="002A7D3D" w:rsidRDefault="004D1737"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层次分析法（Analytic Hierarchy Process），是将人的主观判断用数量形式表达和处理的方法，简称AHP法</w:t>
      </w:r>
      <w:bookmarkStart w:id="0" w:name="_GoBack"/>
      <w:bookmarkEnd w:id="0"/>
      <w:r w:rsidRPr="002A7D3D">
        <w:rPr>
          <w:rFonts w:ascii="仿宋_GB2312" w:eastAsia="仿宋_GB2312" w:hAnsi="仿宋" w:hint="eastAsia"/>
          <w:sz w:val="30"/>
          <w:szCs w:val="30"/>
        </w:rPr>
        <w:t>。通过该方法针对语文教师知能结构的指标体系，</w:t>
      </w:r>
      <w:r w:rsidR="007057D3" w:rsidRPr="002A7D3D">
        <w:rPr>
          <w:rFonts w:ascii="仿宋_GB2312" w:eastAsia="仿宋_GB2312" w:hAnsi="仿宋" w:hint="eastAsia"/>
          <w:sz w:val="30"/>
          <w:szCs w:val="30"/>
        </w:rPr>
        <w:t>对语文教师A、语文教师B进行</w:t>
      </w:r>
      <w:r w:rsidR="00193D61" w:rsidRPr="002A7D3D">
        <w:rPr>
          <w:rFonts w:ascii="仿宋_GB2312" w:eastAsia="仿宋_GB2312" w:hAnsi="仿宋" w:hint="eastAsia"/>
          <w:sz w:val="30"/>
          <w:szCs w:val="30"/>
        </w:rPr>
        <w:t>模拟</w:t>
      </w:r>
      <w:r w:rsidR="007057D3" w:rsidRPr="002A7D3D">
        <w:rPr>
          <w:rFonts w:ascii="仿宋_GB2312" w:eastAsia="仿宋_GB2312" w:hAnsi="仿宋" w:hint="eastAsia"/>
          <w:sz w:val="30"/>
          <w:szCs w:val="30"/>
        </w:rPr>
        <w:t>评价，</w:t>
      </w:r>
      <w:r w:rsidRPr="002A7D3D">
        <w:rPr>
          <w:rFonts w:ascii="仿宋_GB2312" w:eastAsia="仿宋_GB2312" w:hAnsi="仿宋" w:hint="eastAsia"/>
          <w:sz w:val="30"/>
          <w:szCs w:val="30"/>
        </w:rPr>
        <w:t>用填表的方式来收集相关专家对各个指标值的重要程度给予相应权重，然后对结果用AHP来加以量化计算</w:t>
      </w:r>
      <w:r w:rsidR="008C09AE" w:rsidRPr="002A7D3D">
        <w:rPr>
          <w:rFonts w:ascii="仿宋_GB2312" w:eastAsia="仿宋_GB2312" w:hAnsi="仿宋" w:hint="eastAsia"/>
          <w:sz w:val="30"/>
          <w:szCs w:val="30"/>
        </w:rPr>
        <w:t>两位教师的评价值</w:t>
      </w:r>
      <w:r w:rsidRPr="002A7D3D">
        <w:rPr>
          <w:rFonts w:ascii="仿宋_GB2312" w:eastAsia="仿宋_GB2312" w:hAnsi="仿宋" w:hint="eastAsia"/>
          <w:sz w:val="30"/>
          <w:szCs w:val="30"/>
        </w:rPr>
        <w:t>。</w:t>
      </w:r>
    </w:p>
    <w:p w:rsidR="00C33B90" w:rsidRPr="002A7D3D" w:rsidRDefault="00C33B90" w:rsidP="0049221F">
      <w:pPr>
        <w:spacing w:line="276" w:lineRule="auto"/>
        <w:ind w:firstLine="600"/>
        <w:rPr>
          <w:rFonts w:ascii="仿宋_GB2312" w:eastAsia="仿宋_GB2312" w:hAnsi="仿宋" w:hint="eastAsia"/>
          <w:sz w:val="30"/>
          <w:szCs w:val="30"/>
        </w:rPr>
      </w:pPr>
      <w:r w:rsidRPr="002A7D3D">
        <w:rPr>
          <w:rFonts w:ascii="仿宋_GB2312" w:eastAsia="仿宋_GB2312" w:hAnsi="仿宋" w:hint="eastAsia"/>
          <w:sz w:val="30"/>
          <w:szCs w:val="30"/>
        </w:rPr>
        <w:t>（一）</w:t>
      </w:r>
      <w:r w:rsidR="007057D3" w:rsidRPr="002A7D3D">
        <w:rPr>
          <w:rFonts w:ascii="仿宋_GB2312" w:eastAsia="仿宋_GB2312" w:hAnsi="仿宋" w:hint="eastAsia"/>
          <w:sz w:val="30"/>
          <w:szCs w:val="30"/>
        </w:rPr>
        <w:t>建立层次结构模型</w:t>
      </w:r>
    </w:p>
    <w:p w:rsidR="004D1737" w:rsidRPr="00C33B90" w:rsidRDefault="008C09AE" w:rsidP="0049221F">
      <w:pPr>
        <w:spacing w:line="276" w:lineRule="auto"/>
        <w:ind w:firstLineChars="200" w:firstLine="600"/>
        <w:rPr>
          <w:rFonts w:ascii="仿宋" w:eastAsia="仿宋" w:hAnsi="仿宋"/>
          <w:sz w:val="30"/>
          <w:szCs w:val="30"/>
        </w:rPr>
      </w:pPr>
      <w:r w:rsidRPr="002A7D3D">
        <w:rPr>
          <w:rFonts w:ascii="仿宋_GB2312" w:eastAsia="仿宋_GB2312" w:hAnsi="仿宋" w:hint="eastAsia"/>
          <w:sz w:val="30"/>
          <w:szCs w:val="30"/>
        </w:rPr>
        <w:t>语文教师知能结构评价问题可分解为</w:t>
      </w:r>
      <w:r w:rsidR="00193D61" w:rsidRPr="002A7D3D">
        <w:rPr>
          <w:rFonts w:ascii="仿宋_GB2312" w:eastAsia="仿宋_GB2312" w:hAnsi="仿宋" w:hint="eastAsia"/>
          <w:sz w:val="30"/>
          <w:szCs w:val="30"/>
        </w:rPr>
        <w:t>四</w:t>
      </w:r>
      <w:r w:rsidRPr="002A7D3D">
        <w:rPr>
          <w:rFonts w:ascii="仿宋_GB2312" w:eastAsia="仿宋_GB2312" w:hAnsi="仿宋" w:hint="eastAsia"/>
          <w:sz w:val="30"/>
          <w:szCs w:val="30"/>
        </w:rPr>
        <w:t>个层次，上层为目标层，即为语文教师知能结构；中间为准则层</w:t>
      </w:r>
      <w:r w:rsidR="006800B5" w:rsidRPr="002A7D3D">
        <w:rPr>
          <w:rFonts w:ascii="仿宋_GB2312" w:eastAsia="仿宋_GB2312" w:hAnsi="仿宋" w:hint="eastAsia"/>
          <w:sz w:val="30"/>
          <w:szCs w:val="30"/>
        </w:rPr>
        <w:t>1与准则层2</w:t>
      </w:r>
      <w:r w:rsidR="006E12DA" w:rsidRPr="002A7D3D">
        <w:rPr>
          <w:rFonts w:ascii="仿宋_GB2312" w:eastAsia="仿宋_GB2312" w:hAnsi="仿宋" w:hint="eastAsia"/>
          <w:sz w:val="30"/>
          <w:szCs w:val="30"/>
        </w:rPr>
        <w:t>，</w:t>
      </w:r>
      <w:r w:rsidR="006800B5" w:rsidRPr="002A7D3D">
        <w:rPr>
          <w:rFonts w:ascii="仿宋_GB2312" w:eastAsia="仿宋_GB2312" w:hAnsi="仿宋" w:hint="eastAsia"/>
          <w:sz w:val="30"/>
          <w:szCs w:val="30"/>
        </w:rPr>
        <w:t>其中准则层1</w:t>
      </w:r>
      <w:r w:rsidR="00923D07" w:rsidRPr="002A7D3D">
        <w:rPr>
          <w:rFonts w:ascii="仿宋_GB2312" w:eastAsia="仿宋_GB2312" w:hAnsi="仿宋" w:hint="eastAsia"/>
          <w:sz w:val="30"/>
          <w:szCs w:val="30"/>
        </w:rPr>
        <w:t>主要是知识结构、能力结构两个评估层面，</w:t>
      </w:r>
      <w:r w:rsidR="006800B5" w:rsidRPr="002A7D3D">
        <w:rPr>
          <w:rFonts w:ascii="仿宋_GB2312" w:eastAsia="仿宋_GB2312" w:hAnsi="仿宋" w:hint="eastAsia"/>
          <w:sz w:val="30"/>
          <w:szCs w:val="30"/>
        </w:rPr>
        <w:t>每个评估层</w:t>
      </w:r>
      <w:r w:rsidR="006800B5" w:rsidRPr="002A7D3D">
        <w:rPr>
          <w:rFonts w:ascii="仿宋_GB2312" w:eastAsia="仿宋_GB2312" w:hAnsi="仿宋" w:hint="eastAsia"/>
          <w:sz w:val="30"/>
          <w:szCs w:val="30"/>
        </w:rPr>
        <w:lastRenderedPageBreak/>
        <w:t>面分为三个评估因素，位于准则层2</w:t>
      </w:r>
      <w:r w:rsidR="00C33B90" w:rsidRPr="002A7D3D">
        <w:rPr>
          <w:rFonts w:ascii="仿宋_GB2312" w:eastAsia="仿宋_GB2312" w:hAnsi="仿宋" w:hint="eastAsia"/>
          <w:sz w:val="30"/>
          <w:szCs w:val="30"/>
        </w:rPr>
        <w:t>；</w:t>
      </w:r>
      <w:r w:rsidR="007F1808" w:rsidRPr="002A7D3D">
        <w:rPr>
          <w:rFonts w:ascii="仿宋_GB2312" w:eastAsia="仿宋_GB2312" w:hAnsi="仿宋" w:hint="eastAsia"/>
          <w:sz w:val="30"/>
          <w:szCs w:val="30"/>
        </w:rPr>
        <w:t>决策层为教师A与教师B。如图1所示。</w:t>
      </w:r>
    </w:p>
    <w:p w:rsidR="007F1808" w:rsidRPr="00BF21B0" w:rsidRDefault="008B2B72" w:rsidP="0049221F">
      <w:pPr>
        <w:spacing w:line="276" w:lineRule="auto"/>
        <w:ind w:firstLine="420"/>
        <w:rPr>
          <w:sz w:val="24"/>
          <w:szCs w:val="24"/>
        </w:rPr>
      </w:pPr>
      <w:r>
        <w:rPr>
          <w:sz w:val="24"/>
          <w:szCs w:val="24"/>
        </w:rPr>
      </w:r>
      <w:r>
        <w:rPr>
          <w:sz w:val="24"/>
          <w:szCs w:val="24"/>
        </w:rPr>
        <w:pict>
          <v:group id="_x0000_s1027" editas="canvas" style="width:389.3pt;height:378.75pt;mso-position-horizontal-relative:char;mso-position-vertical-relative:line" coordorigin="1976,1211" coordsize="7786,75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976;top:1211;width:7786;height:7575" o:preferrelative="f">
              <v:fill o:detectmouseclick="t"/>
              <v:path o:extrusionok="t" o:connecttype="none"/>
              <o:lock v:ext="edit" text="t"/>
            </v:shape>
            <v:group id="_x0000_s1156" style="position:absolute;left:1976;top:1937;width:7648;height:6315" coordorigin="1976,1888" coordsize="7648,5663">
              <v:rect id="_x0000_s1028" style="position:absolute;left:5421;top:1888;width:2061;height:439" o:regroupid="2">
                <v:textbox style="mso-next-textbox:#_x0000_s1028">
                  <w:txbxContent>
                    <w:p w:rsidR="007F1808" w:rsidRPr="002A7D3D" w:rsidRDefault="007F1808" w:rsidP="000D47E3">
                      <w:pPr>
                        <w:rPr>
                          <w:rFonts w:ascii="仿宋_GB2312" w:eastAsia="仿宋_GB2312" w:hAnsi="仿宋" w:hint="eastAsia"/>
                        </w:rPr>
                      </w:pPr>
                      <w:r w:rsidRPr="002A7D3D">
                        <w:rPr>
                          <w:rFonts w:ascii="仿宋_GB2312" w:eastAsia="仿宋_GB2312" w:hAnsi="仿宋" w:hint="eastAsia"/>
                        </w:rPr>
                        <w:t>语文教师知能结构</w:t>
                      </w:r>
                    </w:p>
                  </w:txbxContent>
                </v:textbox>
              </v:rect>
              <v:rect id="_x0000_s1029" style="position:absolute;left:4301;top:2893;width:1200;height:439" o:regroupid="2">
                <v:textbox style="mso-next-textbox:#_x0000_s1029">
                  <w:txbxContent>
                    <w:p w:rsidR="007F1808" w:rsidRPr="002A7D3D" w:rsidRDefault="004E2B7A" w:rsidP="000D47E3">
                      <w:pPr>
                        <w:rPr>
                          <w:rFonts w:ascii="仿宋_GB2312" w:eastAsia="仿宋_GB2312" w:hAnsi="仿宋" w:hint="eastAsia"/>
                        </w:rPr>
                      </w:pPr>
                      <w:r w:rsidRPr="002A7D3D">
                        <w:rPr>
                          <w:rFonts w:ascii="仿宋_GB2312" w:eastAsia="仿宋_GB2312" w:hAnsi="仿宋" w:hint="eastAsia"/>
                        </w:rPr>
                        <w:t>知识</w:t>
                      </w:r>
                      <w:r w:rsidR="007F1808" w:rsidRPr="002A7D3D">
                        <w:rPr>
                          <w:rFonts w:ascii="仿宋_GB2312" w:eastAsia="仿宋_GB2312" w:hAnsi="仿宋" w:hint="eastAsia"/>
                        </w:rPr>
                        <w:t>结构</w:t>
                      </w:r>
                    </w:p>
                  </w:txbxContent>
                </v:textbox>
              </v:rect>
              <v:rect id="_x0000_s1030" style="position:absolute;left:7506;top:2898;width:1200;height:438" o:regroupid="2">
                <v:textbox style="mso-next-textbox:#_x0000_s1030">
                  <w:txbxContent>
                    <w:p w:rsidR="004E2B7A" w:rsidRPr="002A7D3D" w:rsidRDefault="004E2B7A" w:rsidP="000D47E3">
                      <w:pPr>
                        <w:rPr>
                          <w:rFonts w:ascii="仿宋_GB2312" w:eastAsia="仿宋_GB2312" w:hAnsi="仿宋" w:hint="eastAsia"/>
                        </w:rPr>
                      </w:pPr>
                      <w:r w:rsidRPr="002A7D3D">
                        <w:rPr>
                          <w:rFonts w:ascii="仿宋_GB2312" w:eastAsia="仿宋_GB2312" w:hAnsi="仿宋" w:hint="eastAsia"/>
                        </w:rPr>
                        <w:t>能力结构</w:t>
                      </w:r>
                    </w:p>
                  </w:txbxContent>
                </v:textbox>
              </v:rect>
              <v:rect id="_x0000_s1031" style="position:absolute;left:3681;top:3858;width:540;height:2642" o:regroupid="2">
                <v:textbox style="mso-next-textbox:#_x0000_s1031">
                  <w:txbxContent>
                    <w:p w:rsidR="00024600" w:rsidRPr="002A7D3D" w:rsidRDefault="004E6ABA" w:rsidP="000D47E3">
                      <w:pPr>
                        <w:rPr>
                          <w:rFonts w:ascii="仿宋_GB2312" w:eastAsia="仿宋_GB2312" w:hAnsi="仿宋" w:hint="eastAsia"/>
                        </w:rPr>
                      </w:pPr>
                      <w:r w:rsidRPr="002A7D3D">
                        <w:rPr>
                          <w:rFonts w:ascii="仿宋_GB2312" w:eastAsia="仿宋_GB2312" w:hAnsi="仿宋" w:hint="eastAsia"/>
                        </w:rPr>
                        <w:t>语文</w:t>
                      </w:r>
                      <w:r w:rsidR="004E2B7A" w:rsidRPr="002A7D3D">
                        <w:rPr>
                          <w:rFonts w:ascii="仿宋_GB2312" w:eastAsia="仿宋_GB2312" w:hAnsi="仿宋" w:hint="eastAsia"/>
                        </w:rPr>
                        <w:t>学科</w:t>
                      </w:r>
                    </w:p>
                    <w:p w:rsidR="004E2B7A" w:rsidRPr="002A7D3D" w:rsidRDefault="004E2B7A" w:rsidP="000D47E3">
                      <w:pPr>
                        <w:rPr>
                          <w:rFonts w:ascii="仿宋_GB2312" w:eastAsia="仿宋_GB2312" w:hAnsi="仿宋" w:hint="eastAsia"/>
                        </w:rPr>
                      </w:pPr>
                      <w:r w:rsidRPr="002A7D3D">
                        <w:rPr>
                          <w:rFonts w:ascii="仿宋_GB2312" w:eastAsia="仿宋_GB2312" w:hAnsi="仿宋" w:hint="eastAsia"/>
                        </w:rPr>
                        <w:t>知识</w:t>
                      </w:r>
                    </w:p>
                  </w:txbxContent>
                </v:textbox>
              </v:rect>
              <v:rect id="_x0000_s1032" style="position:absolute;left:4631;top:3858;width:540;height:2642" o:regroupid="2">
                <v:textbox style="mso-next-textbox:#_x0000_s1032">
                  <w:txbxContent>
                    <w:p w:rsidR="004E2B7A" w:rsidRPr="002A7D3D" w:rsidRDefault="00127EF8" w:rsidP="000D47E3">
                      <w:pPr>
                        <w:rPr>
                          <w:rFonts w:ascii="仿宋_GB2312" w:eastAsia="仿宋_GB2312" w:hAnsi="仿宋" w:hint="eastAsia"/>
                        </w:rPr>
                      </w:pPr>
                      <w:r w:rsidRPr="002A7D3D">
                        <w:rPr>
                          <w:rFonts w:ascii="仿宋_GB2312" w:eastAsia="仿宋_GB2312" w:hAnsi="仿宋" w:hint="eastAsia"/>
                        </w:rPr>
                        <w:t>教育</w:t>
                      </w:r>
                      <w:r w:rsidR="00C87F78" w:rsidRPr="002A7D3D">
                        <w:rPr>
                          <w:rFonts w:ascii="仿宋_GB2312" w:eastAsia="仿宋_GB2312" w:hAnsi="仿宋" w:hint="eastAsia"/>
                        </w:rPr>
                        <w:t>理论</w:t>
                      </w:r>
                      <w:r w:rsidR="004E2B7A" w:rsidRPr="002A7D3D">
                        <w:rPr>
                          <w:rFonts w:ascii="仿宋_GB2312" w:eastAsia="仿宋_GB2312" w:hAnsi="仿宋" w:hint="eastAsia"/>
                        </w:rPr>
                        <w:t>知识</w:t>
                      </w:r>
                    </w:p>
                  </w:txbxContent>
                </v:textbox>
              </v:rect>
              <v:rect id="_x0000_s1033" style="position:absolute;left:5661;top:3859;width:540;height:2641" o:regroupid="2">
                <v:textbox style="mso-next-textbox:#_x0000_s1033">
                  <w:txbxContent>
                    <w:p w:rsidR="004E2B7A" w:rsidRPr="002A7D3D" w:rsidRDefault="00453EDD" w:rsidP="000D47E3">
                      <w:pPr>
                        <w:rPr>
                          <w:rFonts w:ascii="仿宋_GB2312" w:eastAsia="仿宋_GB2312" w:hAnsi="仿宋" w:hint="eastAsia"/>
                        </w:rPr>
                      </w:pPr>
                      <w:r w:rsidRPr="002A7D3D">
                        <w:rPr>
                          <w:rFonts w:ascii="仿宋_GB2312" w:eastAsia="仿宋_GB2312" w:hAnsi="仿宋" w:hint="eastAsia"/>
                        </w:rPr>
                        <w:t>信息技术</w:t>
                      </w:r>
                      <w:r w:rsidR="004E2B7A" w:rsidRPr="002A7D3D">
                        <w:rPr>
                          <w:rFonts w:ascii="仿宋_GB2312" w:eastAsia="仿宋_GB2312" w:hAnsi="仿宋" w:hint="eastAsia"/>
                        </w:rPr>
                        <w:t>知识</w:t>
                      </w:r>
                    </w:p>
                  </w:txbxContent>
                </v:textbox>
              </v:rect>
              <v:rect id="_x0000_s1034" style="position:absolute;left:6772;top:3858;width:540;height:2640" o:regroupid="2">
                <v:textbox style="mso-next-textbox:#_x0000_s1034">
                  <w:txbxContent>
                    <w:p w:rsidR="00127EF8" w:rsidRPr="002A7D3D" w:rsidRDefault="00127EF8" w:rsidP="000D47E3">
                      <w:pPr>
                        <w:rPr>
                          <w:rFonts w:ascii="仿宋_GB2312" w:eastAsia="仿宋_GB2312" w:hAnsi="仿宋" w:hint="eastAsia"/>
                        </w:rPr>
                      </w:pPr>
                      <w:r w:rsidRPr="002A7D3D">
                        <w:rPr>
                          <w:rFonts w:ascii="仿宋_GB2312" w:eastAsia="仿宋_GB2312" w:hAnsi="仿宋" w:hint="eastAsia"/>
                        </w:rPr>
                        <w:t>教学实践能力</w:t>
                      </w:r>
                    </w:p>
                  </w:txbxContent>
                </v:textbox>
              </v:rect>
              <v:rect id="_x0000_s1035" style="position:absolute;left:7614;top:3858;width:987;height:2642" o:regroupid="2">
                <v:textbox style="layout-flow:vertical-ideographic;mso-next-textbox:#_x0000_s1035">
                  <w:txbxContent>
                    <w:p w:rsidR="008C3033" w:rsidRPr="002A7D3D" w:rsidRDefault="008C3033" w:rsidP="008C3033">
                      <w:pPr>
                        <w:rPr>
                          <w:rFonts w:ascii="仿宋_GB2312" w:eastAsia="仿宋_GB2312" w:hAnsi="仿宋" w:hint="eastAsia"/>
                        </w:rPr>
                      </w:pPr>
                      <w:r w:rsidRPr="002A7D3D">
                        <w:rPr>
                          <w:rFonts w:ascii="仿宋_GB2312" w:eastAsia="仿宋_GB2312" w:hAnsi="仿宋" w:hint="eastAsia"/>
                          <w:szCs w:val="21"/>
                        </w:rPr>
                        <w:t>教学整合能力</w:t>
                      </w:r>
                    </w:p>
                    <w:p w:rsidR="008C3033" w:rsidRPr="002A7D3D" w:rsidRDefault="000F13F1" w:rsidP="00A94180">
                      <w:pPr>
                        <w:rPr>
                          <w:rFonts w:ascii="仿宋_GB2312" w:eastAsia="仿宋_GB2312" w:hAnsi="仿宋" w:hint="eastAsia"/>
                          <w:szCs w:val="21"/>
                        </w:rPr>
                      </w:pPr>
                      <w:r w:rsidRPr="002A7D3D">
                        <w:rPr>
                          <w:rFonts w:ascii="仿宋_GB2312" w:eastAsia="仿宋_GB2312" w:hAnsi="仿宋" w:hint="eastAsia"/>
                          <w:szCs w:val="21"/>
                        </w:rPr>
                        <w:t>信息技术</w:t>
                      </w:r>
                      <w:r w:rsidR="00A94180" w:rsidRPr="002A7D3D">
                        <w:rPr>
                          <w:rFonts w:ascii="仿宋_GB2312" w:eastAsia="仿宋_GB2312" w:hAnsi="仿宋" w:hint="eastAsia"/>
                          <w:szCs w:val="21"/>
                        </w:rPr>
                        <w:t>与语文学科</w:t>
                      </w:r>
                    </w:p>
                  </w:txbxContent>
                </v:textbox>
              </v:rect>
              <v:rect id="_x0000_s1036" style="position:absolute;left:9084;top:3860;width:540;height:2640" o:regroupid="2">
                <v:textbox style="mso-next-textbox:#_x0000_s1036">
                  <w:txbxContent>
                    <w:p w:rsidR="00091B94" w:rsidRPr="002A7D3D" w:rsidRDefault="00091B94" w:rsidP="000D47E3">
                      <w:pPr>
                        <w:rPr>
                          <w:rFonts w:ascii="仿宋_GB2312" w:eastAsia="仿宋_GB2312" w:hAnsi="仿宋" w:hint="eastAsia"/>
                        </w:rPr>
                      </w:pPr>
                      <w:r w:rsidRPr="002A7D3D">
                        <w:rPr>
                          <w:rFonts w:ascii="仿宋_GB2312" w:eastAsia="仿宋_GB2312" w:hAnsi="仿宋" w:hint="eastAsia"/>
                        </w:rPr>
                        <w:t>专业发展能力</w:t>
                      </w:r>
                    </w:p>
                  </w:txbxContent>
                </v:textbox>
              </v:rect>
              <v:rect id="_x0000_s1037" style="position:absolute;left:4163;top:6949;width:1478;height:439" o:regroupid="2">
                <v:textbox style="mso-next-textbox:#_x0000_s1037">
                  <w:txbxContent>
                    <w:p w:rsidR="00091B94" w:rsidRPr="002A7D3D" w:rsidRDefault="00091B94" w:rsidP="000D47E3">
                      <w:pPr>
                        <w:rPr>
                          <w:rFonts w:ascii="仿宋_GB2312" w:eastAsia="仿宋_GB2312" w:hAnsi="仿宋" w:hint="eastAsia"/>
                        </w:rPr>
                      </w:pPr>
                      <w:r w:rsidRPr="002A7D3D">
                        <w:rPr>
                          <w:rFonts w:ascii="仿宋_GB2312" w:eastAsia="仿宋_GB2312" w:hAnsi="仿宋" w:hint="eastAsia"/>
                        </w:rPr>
                        <w:t>语文教师A</w:t>
                      </w:r>
                    </w:p>
                  </w:txbxContent>
                </v:textbox>
              </v:rect>
              <v:rect id="_x0000_s1038" style="position:absolute;left:7271;top:6959;width:1478;height:439" o:regroupid="2">
                <v:textbox style="mso-next-textbox:#_x0000_s1038">
                  <w:txbxContent>
                    <w:p w:rsidR="00091B94" w:rsidRPr="002A7D3D" w:rsidRDefault="00091B94" w:rsidP="000D47E3">
                      <w:pPr>
                        <w:rPr>
                          <w:rFonts w:ascii="仿宋_GB2312" w:eastAsia="仿宋_GB2312" w:hAnsi="仿宋" w:hint="eastAsia"/>
                        </w:rPr>
                      </w:pPr>
                      <w:r w:rsidRPr="002A7D3D">
                        <w:rPr>
                          <w:rFonts w:ascii="仿宋_GB2312" w:eastAsia="仿宋_GB2312" w:hAnsi="仿宋" w:hint="eastAsia"/>
                        </w:rPr>
                        <w:t>语文教师B</w:t>
                      </w:r>
                    </w:p>
                  </w:txbxContent>
                </v:textbox>
              </v:rect>
              <v:shapetype id="_x0000_t32" coordsize="21600,21600" o:spt="32" o:oned="t" path="m,l21600,21600e" filled="f">
                <v:path arrowok="t" fillok="f" o:connecttype="none"/>
                <o:lock v:ext="edit" shapetype="t"/>
              </v:shapetype>
              <v:shape id="_x0000_s1052" type="#_x0000_t32" style="position:absolute;left:3951;top:6500;width:951;height:449;flip:x y" o:connectortype="straight" o:regroupid="2">
                <v:stroke endarrow="block"/>
              </v:shape>
              <v:shape id="_x0000_s1053" type="#_x0000_t32" style="position:absolute;left:4901;top:6500;width:1;height:449;flip:x y" o:connectortype="straight" o:regroupid="2">
                <v:stroke endarrow="block"/>
              </v:shape>
              <v:shape id="_x0000_s1054" type="#_x0000_t32" style="position:absolute;left:4902;top:6500;width:1029;height:449;flip:y" o:connectortype="straight" o:regroupid="2">
                <v:stroke endarrow="block"/>
              </v:shape>
              <v:shape id="_x0000_s1055" type="#_x0000_t32" style="position:absolute;left:4902;top:6498;width:2140;height:451;flip:y" o:connectortype="straight" o:regroupid="2">
                <v:stroke endarrow="block"/>
              </v:shape>
              <v:shape id="_x0000_s1056" type="#_x0000_t32" style="position:absolute;left:4902;top:6500;width:3206;height:449;flip:y" o:connectortype="straight" o:regroupid="2">
                <v:stroke endarrow="block"/>
              </v:shape>
              <v:shape id="_x0000_s1057" type="#_x0000_t32" style="position:absolute;left:4902;top:6500;width:4452;height:449;flip:y" o:connectortype="straight" o:regroupid="2">
                <v:stroke endarrow="block"/>
              </v:shape>
              <v:shape id="_x0000_s1058" type="#_x0000_t32" style="position:absolute;left:3951;top:6500;width:4059;height:459;flip:x y" o:connectortype="straight" o:regroupid="2">
                <v:stroke endarrow="block"/>
              </v:shape>
              <v:shape id="_x0000_s1061" type="#_x0000_t32" style="position:absolute;left:5931;top:6500;width:2079;height:459;flip:x y" o:connectortype="straight" o:regroupid="2">
                <v:stroke endarrow="block"/>
              </v:shape>
              <v:shape id="_x0000_s1062" type="#_x0000_t32" style="position:absolute;left:7042;top:6498;width:968;height:461;flip:x y" o:connectortype="straight" o:regroupid="2">
                <v:stroke endarrow="block"/>
              </v:shape>
              <v:shape id="_x0000_s1063" type="#_x0000_t32" style="position:absolute;left:8010;top:6500;width:98;height:459;flip:y" o:connectortype="straight" o:regroupid="2">
                <v:stroke endarrow="block"/>
              </v:shape>
              <v:shape id="_x0000_s1064" type="#_x0000_t32" style="position:absolute;left:8010;top:6500;width:1344;height:459;flip:y" o:connectortype="straight" o:regroupid="2">
                <v:stroke endarrow="block"/>
              </v:shape>
              <v:shape id="_x0000_s1065" type="#_x0000_t32" style="position:absolute;left:4901;top:6500;width:3109;height:459;flip:x y" o:connectortype="straight" o:regroupid="2">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6" type="#_x0000_t34" style="position:absolute;left:4163;top:3120;width:526;height:950;rotation:270" o:connectortype="elbow" o:regroupid="2" adj=",-81284,-179124">
                <v:stroke endarrow="block"/>
              </v:shape>
              <v:shape id="_x0000_s1067" type="#_x0000_t32" style="position:absolute;left:4639;top:3594;width:526;height:1;rotation:270" o:connectortype="elbow" o:regroupid="2" adj="-218135,-1,-218135">
                <v:stroke endarrow="block"/>
              </v:shape>
              <v:shape id="_x0000_s1068" type="#_x0000_t34" style="position:absolute;left:5152;top:3081;width:527;height:1030;rotation:270;flip:x" o:connectortype="elbow" o:regroupid="2" adj="10820,74992,-259938">
                <v:stroke endarrow="block"/>
              </v:shape>
              <v:shape id="_x0000_s1069" type="#_x0000_t34" style="position:absolute;left:7313;top:3065;width:522;height:1064;rotation:270" o:connectortype="elbow" o:regroupid="2" adj=",-72575,-308400">
                <v:stroke endarrow="block"/>
              </v:shape>
              <v:shape id="_x0000_s1070" type="#_x0000_t32" style="position:absolute;left:7858;top:3607;width:501;height:1;rotation:270" o:connectortype="elbow" o:regroupid="2" adj="-345341,-1,-345341">
                <v:stroke endarrow="block"/>
              </v:shape>
              <v:shape id="_x0000_s1071" type="#_x0000_t34" style="position:absolute;left:8468;top:2974;width:524;height:1248;rotation:270;flip:x" o:connectortype="elbow" o:regroupid="2" adj=",61910,-402527">
                <v:stroke endarrow="block"/>
              </v:shape>
              <v:shape id="_x0000_s1072" type="#_x0000_t34" style="position:absolute;left:5394;top:1834;width:566;height:1551;rotation:270" o:connectortype="elbow" o:regroupid="2" adj=",-36348,-202719">
                <v:stroke endarrow="block"/>
              </v:shape>
              <v:shape id="_x0000_s1073" type="#_x0000_t34" style="position:absolute;left:6993;top:1786;width:571;height:1654;rotation:270;flip:x" o:connectortype="elbow" o:regroupid="2" adj="10819,34150,-322184">
                <v:stroke endarrow="block"/>
              </v:shape>
              <v:rect id="_x0000_s1074" style="position:absolute;left:1976;top:1888;width:1140;height:602" o:regroupid="2" strokecolor="white [3212]">
                <v:textbox style="mso-next-textbox:#_x0000_s1074">
                  <w:txbxContent>
                    <w:p w:rsidR="000D47E3" w:rsidRPr="002A7D3D" w:rsidRDefault="000D47E3" w:rsidP="000D47E3">
                      <w:pPr>
                        <w:rPr>
                          <w:rFonts w:ascii="仿宋_GB2312" w:eastAsia="仿宋_GB2312" w:hAnsi="仿宋" w:hint="eastAsia"/>
                        </w:rPr>
                      </w:pPr>
                      <w:r w:rsidRPr="002A7D3D">
                        <w:rPr>
                          <w:rFonts w:ascii="仿宋_GB2312" w:eastAsia="仿宋_GB2312" w:hAnsi="仿宋" w:hint="eastAsia"/>
                        </w:rPr>
                        <w:t>目标层</w:t>
                      </w:r>
                    </w:p>
                  </w:txbxContent>
                </v:textbox>
              </v:rect>
              <v:rect id="_x0000_s1075" style="position:absolute;left:1976;top:2868;width:1140;height:602" o:regroupid="2" strokecolor="white [3212]">
                <v:textbox style="mso-next-textbox:#_x0000_s1075">
                  <w:txbxContent>
                    <w:p w:rsidR="000D47E3" w:rsidRPr="002A7D3D" w:rsidRDefault="000D47E3" w:rsidP="000D47E3">
                      <w:pPr>
                        <w:rPr>
                          <w:rFonts w:ascii="仿宋_GB2312" w:eastAsia="仿宋_GB2312" w:hAnsi="仿宋" w:hint="eastAsia"/>
                        </w:rPr>
                      </w:pPr>
                      <w:r w:rsidRPr="002A7D3D">
                        <w:rPr>
                          <w:rFonts w:ascii="仿宋_GB2312" w:eastAsia="仿宋_GB2312" w:hAnsi="仿宋" w:hint="eastAsia"/>
                        </w:rPr>
                        <w:t>准则层1</w:t>
                      </w:r>
                    </w:p>
                  </w:txbxContent>
                </v:textbox>
              </v:rect>
              <v:rect id="_x0000_s1076" style="position:absolute;left:1976;top:3859;width:1140;height:602" o:regroupid="2" strokecolor="white [3212]">
                <v:textbox style="mso-next-textbox:#_x0000_s1076">
                  <w:txbxContent>
                    <w:p w:rsidR="000D47E3" w:rsidRPr="002A7D3D" w:rsidRDefault="000D47E3" w:rsidP="000D47E3">
                      <w:pPr>
                        <w:rPr>
                          <w:rFonts w:ascii="仿宋_GB2312" w:eastAsia="仿宋_GB2312" w:hAnsi="仿宋" w:hint="eastAsia"/>
                        </w:rPr>
                      </w:pPr>
                      <w:r w:rsidRPr="002A7D3D">
                        <w:rPr>
                          <w:rFonts w:ascii="仿宋_GB2312" w:eastAsia="仿宋_GB2312" w:hAnsi="仿宋" w:hint="eastAsia"/>
                        </w:rPr>
                        <w:t>准则层2</w:t>
                      </w:r>
                    </w:p>
                  </w:txbxContent>
                </v:textbox>
              </v:rect>
              <v:rect id="_x0000_s1077" style="position:absolute;left:2099;top:6949;width:1140;height:602" o:regroupid="2" strokecolor="white [3212]">
                <v:textbox style="mso-next-textbox:#_x0000_s1077">
                  <w:txbxContent>
                    <w:p w:rsidR="000D47E3" w:rsidRPr="002A7D3D" w:rsidRDefault="001C79C8" w:rsidP="000D47E3">
                      <w:pPr>
                        <w:rPr>
                          <w:rFonts w:ascii="仿宋_GB2312" w:eastAsia="仿宋_GB2312" w:hAnsi="仿宋" w:hint="eastAsia"/>
                        </w:rPr>
                      </w:pPr>
                      <w:r w:rsidRPr="002A7D3D">
                        <w:rPr>
                          <w:rFonts w:ascii="仿宋_GB2312" w:eastAsia="仿宋_GB2312" w:hAnsi="仿宋" w:hint="eastAsia"/>
                        </w:rPr>
                        <w:t>决策层</w:t>
                      </w:r>
                    </w:p>
                  </w:txbxContent>
                </v:textbox>
              </v:rect>
            </v:group>
            <w10:wrap type="none"/>
            <w10:anchorlock/>
          </v:group>
        </w:pict>
      </w:r>
    </w:p>
    <w:p w:rsidR="008E3ED2" w:rsidRPr="002A7D3D" w:rsidRDefault="001C79C8" w:rsidP="002A06DC">
      <w:pPr>
        <w:spacing w:line="276" w:lineRule="auto"/>
        <w:jc w:val="center"/>
        <w:rPr>
          <w:rFonts w:ascii="仿宋_GB2312" w:eastAsia="仿宋_GB2312" w:hAnsi="仿宋" w:hint="eastAsia"/>
          <w:sz w:val="30"/>
          <w:szCs w:val="30"/>
        </w:rPr>
      </w:pPr>
      <w:r w:rsidRPr="002A7D3D">
        <w:rPr>
          <w:rFonts w:ascii="仿宋_GB2312" w:eastAsia="仿宋_GB2312" w:hAnsi="仿宋" w:hint="eastAsia"/>
          <w:sz w:val="30"/>
          <w:szCs w:val="30"/>
        </w:rPr>
        <w:t>图</w:t>
      </w:r>
      <w:r w:rsidR="00064B84" w:rsidRPr="002A7D3D">
        <w:rPr>
          <w:rFonts w:ascii="仿宋_GB2312" w:eastAsia="仿宋_GB2312" w:hAnsi="仿宋" w:hint="eastAsia"/>
          <w:sz w:val="30"/>
          <w:szCs w:val="30"/>
        </w:rPr>
        <w:t>1 语文教师知能结构评价层次模型</w:t>
      </w:r>
    </w:p>
    <w:p w:rsidR="001809BF" w:rsidRPr="002A7D3D" w:rsidRDefault="00064B84"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（二）</w:t>
      </w:r>
      <w:r w:rsidR="00CE157E" w:rsidRPr="002A7D3D">
        <w:rPr>
          <w:rFonts w:ascii="仿宋_GB2312" w:eastAsia="仿宋_GB2312" w:hAnsi="仿宋" w:hint="eastAsia"/>
          <w:sz w:val="30"/>
          <w:szCs w:val="30"/>
        </w:rPr>
        <w:t>建立</w:t>
      </w:r>
      <w:r w:rsidR="00B37457" w:rsidRPr="002A7D3D">
        <w:rPr>
          <w:rFonts w:ascii="仿宋_GB2312" w:eastAsia="仿宋_GB2312" w:hAnsi="仿宋" w:hint="eastAsia"/>
          <w:sz w:val="30"/>
          <w:szCs w:val="30"/>
        </w:rPr>
        <w:t>比较</w:t>
      </w:r>
      <w:r w:rsidR="00CE157E" w:rsidRPr="002A7D3D">
        <w:rPr>
          <w:rFonts w:ascii="仿宋_GB2312" w:eastAsia="仿宋_GB2312" w:hAnsi="仿宋" w:hint="eastAsia"/>
          <w:sz w:val="30"/>
          <w:szCs w:val="30"/>
        </w:rPr>
        <w:t>矩阵并计算各指标权重</w:t>
      </w:r>
    </w:p>
    <w:p w:rsidR="00CE157E" w:rsidRPr="002A7D3D" w:rsidRDefault="00B93644" w:rsidP="0049221F">
      <w:pPr>
        <w:spacing w:line="276" w:lineRule="auto"/>
        <w:ind w:firstLineChars="200" w:firstLine="600"/>
        <w:rPr>
          <w:rFonts w:ascii="仿宋_GB2312" w:eastAsia="仿宋_GB2312" w:hAnsi="仿宋" w:hint="eastAsia"/>
          <w:sz w:val="30"/>
          <w:szCs w:val="30"/>
        </w:rPr>
      </w:pPr>
      <w:r w:rsidRPr="002A7D3D">
        <w:rPr>
          <w:rFonts w:ascii="仿宋_GB2312" w:eastAsia="仿宋_GB2312" w:hAnsi="仿宋" w:hint="eastAsia"/>
          <w:sz w:val="30"/>
          <w:szCs w:val="30"/>
        </w:rPr>
        <w:t>根据</w:t>
      </w:r>
      <w:r w:rsidR="00CF2CB2" w:rsidRPr="002A7D3D">
        <w:rPr>
          <w:rFonts w:ascii="仿宋_GB2312" w:eastAsia="仿宋_GB2312" w:hAnsi="仿宋" w:hint="eastAsia"/>
          <w:sz w:val="30"/>
          <w:szCs w:val="30"/>
        </w:rPr>
        <w:t>语文学科高级职称</w:t>
      </w:r>
      <w:r w:rsidRPr="002A7D3D">
        <w:rPr>
          <w:rFonts w:ascii="仿宋_GB2312" w:eastAsia="仿宋_GB2312" w:hAnsi="仿宋" w:hint="eastAsia"/>
          <w:sz w:val="30"/>
          <w:szCs w:val="30"/>
        </w:rPr>
        <w:t>专家的意见</w:t>
      </w:r>
      <w:r w:rsidR="00CF2CB2" w:rsidRPr="002A7D3D">
        <w:rPr>
          <w:rFonts w:ascii="仿宋_GB2312" w:eastAsia="仿宋_GB2312" w:hAnsi="仿宋" w:hint="eastAsia"/>
          <w:sz w:val="30"/>
          <w:szCs w:val="30"/>
        </w:rPr>
        <w:t>，</w:t>
      </w:r>
      <w:r w:rsidRPr="002A7D3D">
        <w:rPr>
          <w:rFonts w:ascii="仿宋_GB2312" w:eastAsia="仿宋_GB2312" w:hAnsi="仿宋" w:hint="eastAsia"/>
          <w:sz w:val="30"/>
          <w:szCs w:val="30"/>
        </w:rPr>
        <w:t>经过反复研究后，构造出</w:t>
      </w:r>
      <w:r w:rsidR="000E5B30" w:rsidRPr="002A7D3D">
        <w:rPr>
          <w:rFonts w:ascii="仿宋_GB2312" w:eastAsia="仿宋_GB2312" w:hAnsi="仿宋" w:hint="eastAsia"/>
          <w:sz w:val="30"/>
          <w:szCs w:val="30"/>
        </w:rPr>
        <w:t>语文教师知能结构、</w:t>
      </w:r>
      <w:r w:rsidR="00CF2CB2" w:rsidRPr="002A7D3D">
        <w:rPr>
          <w:rFonts w:ascii="仿宋_GB2312" w:eastAsia="仿宋_GB2312" w:hAnsi="仿宋" w:hint="eastAsia"/>
          <w:sz w:val="30"/>
          <w:szCs w:val="30"/>
        </w:rPr>
        <w:t>知识结构、能力结构</w:t>
      </w:r>
      <w:r w:rsidR="00B37457" w:rsidRPr="002A7D3D">
        <w:rPr>
          <w:rFonts w:ascii="仿宋_GB2312" w:eastAsia="仿宋_GB2312" w:hAnsi="仿宋" w:hint="eastAsia"/>
          <w:sz w:val="30"/>
          <w:szCs w:val="30"/>
        </w:rPr>
        <w:t>合理的两两比较</w:t>
      </w:r>
      <w:r w:rsidRPr="002A7D3D">
        <w:rPr>
          <w:rFonts w:ascii="仿宋_GB2312" w:eastAsia="仿宋_GB2312" w:hAnsi="仿宋" w:hint="eastAsia"/>
          <w:sz w:val="30"/>
          <w:szCs w:val="30"/>
        </w:rPr>
        <w:t>矩阵</w:t>
      </w:r>
      <w:r w:rsidR="00776E3D" w:rsidRPr="002A7D3D">
        <w:rPr>
          <w:rFonts w:ascii="仿宋_GB2312" w:eastAsia="仿宋_GB2312" w:hAnsi="仿宋" w:hint="eastAsia"/>
          <w:sz w:val="30"/>
          <w:szCs w:val="30"/>
        </w:rPr>
        <w:t>以及每个二级指标下教师A与教师B的比较矩阵</w:t>
      </w:r>
      <w:r w:rsidR="00B37457" w:rsidRPr="002A7D3D">
        <w:rPr>
          <w:rFonts w:ascii="仿宋_GB2312" w:eastAsia="仿宋_GB2312" w:hAnsi="仿宋" w:hint="eastAsia"/>
          <w:sz w:val="30"/>
          <w:szCs w:val="30"/>
        </w:rPr>
        <w:t>，</w:t>
      </w:r>
      <w:r w:rsidR="00776E3D" w:rsidRPr="002A7D3D">
        <w:rPr>
          <w:rFonts w:ascii="仿宋_GB2312" w:eastAsia="仿宋_GB2312" w:hAnsi="仿宋" w:hint="eastAsia"/>
          <w:sz w:val="30"/>
          <w:szCs w:val="30"/>
        </w:rPr>
        <w:t>其中</w:t>
      </w:r>
      <w:r w:rsidR="00072842" w:rsidRPr="002A7D3D">
        <w:rPr>
          <w:rFonts w:ascii="仿宋_GB2312" w:eastAsia="仿宋_GB2312" w:hAnsi="仿宋" w:hint="eastAsia"/>
          <w:sz w:val="30"/>
          <w:szCs w:val="30"/>
        </w:rPr>
        <w:t>语文教师知能结构、知识结构、能力结构合理的两两比较矩阵</w:t>
      </w:r>
      <w:r w:rsidR="00B37457" w:rsidRPr="002A7D3D">
        <w:rPr>
          <w:rFonts w:ascii="仿宋_GB2312" w:eastAsia="仿宋_GB2312" w:hAnsi="仿宋" w:hint="eastAsia"/>
          <w:sz w:val="30"/>
          <w:szCs w:val="30"/>
        </w:rPr>
        <w:t>如表1、表2</w:t>
      </w:r>
      <w:r w:rsidR="000E5B30" w:rsidRPr="002A7D3D">
        <w:rPr>
          <w:rFonts w:ascii="仿宋_GB2312" w:eastAsia="仿宋_GB2312" w:hAnsi="仿宋" w:hint="eastAsia"/>
          <w:sz w:val="30"/>
          <w:szCs w:val="30"/>
        </w:rPr>
        <w:t>、表3</w:t>
      </w:r>
      <w:r w:rsidR="00B37457" w:rsidRPr="002A7D3D">
        <w:rPr>
          <w:rFonts w:ascii="仿宋_GB2312" w:eastAsia="仿宋_GB2312" w:hAnsi="仿宋" w:hint="eastAsia"/>
          <w:sz w:val="30"/>
          <w:szCs w:val="30"/>
        </w:rPr>
        <w:t>所示。</w:t>
      </w:r>
    </w:p>
    <w:p w:rsidR="00F75DDB" w:rsidRPr="002A7D3D" w:rsidRDefault="00F75DDB" w:rsidP="0049221F">
      <w:pPr>
        <w:spacing w:line="276" w:lineRule="auto"/>
        <w:ind w:firstLineChars="200" w:firstLine="600"/>
        <w:rPr>
          <w:rFonts w:ascii="仿宋_GB2312" w:eastAsia="仿宋_GB2312" w:hAnsi="仿宋" w:hint="eastAsia"/>
          <w:sz w:val="30"/>
          <w:szCs w:val="30"/>
        </w:rPr>
      </w:pPr>
    </w:p>
    <w:p w:rsidR="00EA2793" w:rsidRPr="002A7D3D" w:rsidRDefault="00EA2793" w:rsidP="00F75DDB">
      <w:pPr>
        <w:spacing w:line="276" w:lineRule="auto"/>
        <w:jc w:val="center"/>
        <w:rPr>
          <w:rFonts w:ascii="仿宋_GB2312" w:eastAsia="仿宋_GB2312" w:hAnsi="仿宋" w:hint="eastAsia"/>
          <w:sz w:val="30"/>
          <w:szCs w:val="30"/>
        </w:rPr>
      </w:pPr>
      <w:r w:rsidRPr="002A7D3D">
        <w:rPr>
          <w:rFonts w:ascii="仿宋_GB2312" w:eastAsia="仿宋_GB2312" w:hAnsi="仿宋" w:hint="eastAsia"/>
          <w:sz w:val="30"/>
          <w:szCs w:val="30"/>
        </w:rPr>
        <w:lastRenderedPageBreak/>
        <w:t>表1 语文教师知能结构判断矩阵</w:t>
      </w:r>
    </w:p>
    <w:tbl>
      <w:tblPr>
        <w:tblStyle w:val="a6"/>
        <w:tblW w:w="8251" w:type="dxa"/>
        <w:jc w:val="center"/>
        <w:tblInd w:w="959" w:type="dxa"/>
        <w:tblLook w:val="04A0"/>
      </w:tblPr>
      <w:tblGrid>
        <w:gridCol w:w="2670"/>
        <w:gridCol w:w="2763"/>
        <w:gridCol w:w="2818"/>
      </w:tblGrid>
      <w:tr w:rsidR="00EA2793" w:rsidRPr="002A7D3D" w:rsidTr="00F75DDB">
        <w:trPr>
          <w:trHeight w:val="755"/>
          <w:jc w:val="center"/>
        </w:trPr>
        <w:tc>
          <w:tcPr>
            <w:tcW w:w="2670" w:type="dxa"/>
            <w:vAlign w:val="center"/>
          </w:tcPr>
          <w:p w:rsidR="00EA2793" w:rsidRPr="002A7D3D" w:rsidRDefault="001809BF"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语文教师知能结构</w:t>
            </w:r>
          </w:p>
        </w:tc>
        <w:tc>
          <w:tcPr>
            <w:tcW w:w="2763" w:type="dxa"/>
            <w:vAlign w:val="center"/>
          </w:tcPr>
          <w:p w:rsidR="00EA2793" w:rsidRPr="002A7D3D" w:rsidRDefault="00EA2793"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知识结构</w:t>
            </w:r>
          </w:p>
        </w:tc>
        <w:tc>
          <w:tcPr>
            <w:tcW w:w="2818" w:type="dxa"/>
            <w:vAlign w:val="center"/>
          </w:tcPr>
          <w:p w:rsidR="00EA2793" w:rsidRPr="002A7D3D" w:rsidRDefault="00EA2793"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能力结构</w:t>
            </w:r>
          </w:p>
        </w:tc>
      </w:tr>
      <w:tr w:rsidR="00EA2793" w:rsidRPr="002A7D3D" w:rsidTr="00F75DDB">
        <w:trPr>
          <w:trHeight w:val="652"/>
          <w:jc w:val="center"/>
        </w:trPr>
        <w:tc>
          <w:tcPr>
            <w:tcW w:w="2670" w:type="dxa"/>
            <w:vAlign w:val="center"/>
          </w:tcPr>
          <w:p w:rsidR="00EA2793" w:rsidRPr="002A7D3D" w:rsidRDefault="00EA2793"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知识结构</w:t>
            </w:r>
          </w:p>
        </w:tc>
        <w:tc>
          <w:tcPr>
            <w:tcW w:w="2763" w:type="dxa"/>
            <w:vAlign w:val="center"/>
          </w:tcPr>
          <w:p w:rsidR="00EA2793" w:rsidRPr="002A7D3D" w:rsidRDefault="00EA2793"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c>
          <w:tcPr>
            <w:tcW w:w="2818" w:type="dxa"/>
            <w:vAlign w:val="center"/>
          </w:tcPr>
          <w:p w:rsidR="00EA2793" w:rsidRPr="002A7D3D" w:rsidRDefault="00D13994"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1/3</w:t>
            </w:r>
          </w:p>
        </w:tc>
      </w:tr>
      <w:tr w:rsidR="00EA2793" w:rsidRPr="002A7D3D" w:rsidTr="00F75DDB">
        <w:trPr>
          <w:trHeight w:val="652"/>
          <w:jc w:val="center"/>
        </w:trPr>
        <w:tc>
          <w:tcPr>
            <w:tcW w:w="2670" w:type="dxa"/>
            <w:vAlign w:val="center"/>
          </w:tcPr>
          <w:p w:rsidR="00EA2793" w:rsidRPr="002A7D3D" w:rsidRDefault="00EA2793"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能力结构</w:t>
            </w:r>
          </w:p>
        </w:tc>
        <w:tc>
          <w:tcPr>
            <w:tcW w:w="2763" w:type="dxa"/>
            <w:vAlign w:val="center"/>
          </w:tcPr>
          <w:p w:rsidR="00EA2793" w:rsidRPr="002A7D3D" w:rsidRDefault="00D13994"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3</w:t>
            </w:r>
          </w:p>
        </w:tc>
        <w:tc>
          <w:tcPr>
            <w:tcW w:w="2818" w:type="dxa"/>
            <w:vAlign w:val="center"/>
          </w:tcPr>
          <w:p w:rsidR="00EA2793" w:rsidRPr="002A7D3D" w:rsidRDefault="00EA2793"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r>
    </w:tbl>
    <w:p w:rsidR="000108CE" w:rsidRPr="002A7D3D" w:rsidRDefault="000108CE" w:rsidP="0049221F">
      <w:pPr>
        <w:spacing w:line="276" w:lineRule="auto"/>
        <w:rPr>
          <w:rFonts w:ascii="仿宋_GB2312" w:eastAsia="仿宋_GB2312" w:hAnsi="仿宋" w:hint="eastAsia"/>
          <w:sz w:val="30"/>
          <w:szCs w:val="30"/>
        </w:rPr>
      </w:pPr>
    </w:p>
    <w:p w:rsidR="000108CE" w:rsidRPr="002A7D3D" w:rsidRDefault="00585625" w:rsidP="00F75DDB">
      <w:pPr>
        <w:spacing w:line="276" w:lineRule="auto"/>
        <w:jc w:val="center"/>
        <w:rPr>
          <w:rFonts w:ascii="仿宋_GB2312" w:eastAsia="仿宋_GB2312" w:hAnsi="仿宋" w:hint="eastAsia"/>
          <w:sz w:val="30"/>
          <w:szCs w:val="30"/>
        </w:rPr>
      </w:pPr>
      <w:r w:rsidRPr="002A7D3D">
        <w:rPr>
          <w:rFonts w:ascii="仿宋_GB2312" w:eastAsia="仿宋_GB2312" w:hAnsi="仿宋" w:hint="eastAsia"/>
          <w:sz w:val="30"/>
          <w:szCs w:val="30"/>
        </w:rPr>
        <w:t>表</w:t>
      </w:r>
      <w:r w:rsidR="000E5B30" w:rsidRPr="002A7D3D">
        <w:rPr>
          <w:rFonts w:ascii="仿宋_GB2312" w:eastAsia="仿宋_GB2312" w:hAnsi="仿宋" w:hint="eastAsia"/>
          <w:sz w:val="30"/>
          <w:szCs w:val="30"/>
        </w:rPr>
        <w:t>2</w:t>
      </w:r>
      <w:r w:rsidRPr="002A7D3D">
        <w:rPr>
          <w:rFonts w:ascii="仿宋_GB2312" w:eastAsia="仿宋_GB2312" w:hAnsi="仿宋" w:hint="eastAsia"/>
          <w:sz w:val="30"/>
          <w:szCs w:val="30"/>
        </w:rPr>
        <w:t xml:space="preserve"> 知识结构</w:t>
      </w:r>
      <w:r w:rsidR="00857179" w:rsidRPr="002A7D3D">
        <w:rPr>
          <w:rFonts w:ascii="仿宋_GB2312" w:eastAsia="仿宋_GB2312" w:hAnsi="仿宋" w:hint="eastAsia"/>
          <w:sz w:val="30"/>
          <w:szCs w:val="30"/>
        </w:rPr>
        <w:t>比较矩阵</w:t>
      </w:r>
    </w:p>
    <w:tbl>
      <w:tblPr>
        <w:tblStyle w:val="a6"/>
        <w:tblW w:w="0" w:type="auto"/>
        <w:tblLook w:val="04A0"/>
      </w:tblPr>
      <w:tblGrid>
        <w:gridCol w:w="2301"/>
        <w:gridCol w:w="1897"/>
        <w:gridCol w:w="2335"/>
        <w:gridCol w:w="1751"/>
      </w:tblGrid>
      <w:tr w:rsidR="00585625" w:rsidRPr="002A7D3D" w:rsidTr="00F75DDB">
        <w:trPr>
          <w:trHeight w:val="669"/>
        </w:trPr>
        <w:tc>
          <w:tcPr>
            <w:tcW w:w="2301"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知识结构</w:t>
            </w:r>
          </w:p>
        </w:tc>
        <w:tc>
          <w:tcPr>
            <w:tcW w:w="1897"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语文学科知识</w:t>
            </w:r>
          </w:p>
        </w:tc>
        <w:tc>
          <w:tcPr>
            <w:tcW w:w="2335"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教育</w:t>
            </w:r>
            <w:r w:rsidR="00C87F78" w:rsidRPr="002A7D3D">
              <w:rPr>
                <w:rFonts w:ascii="仿宋_GB2312" w:eastAsia="仿宋_GB2312" w:hAnsi="仿宋" w:hint="eastAsia"/>
                <w:sz w:val="24"/>
                <w:szCs w:val="24"/>
              </w:rPr>
              <w:t>理论</w:t>
            </w:r>
            <w:r w:rsidRPr="002A7D3D">
              <w:rPr>
                <w:rFonts w:ascii="仿宋_GB2312" w:eastAsia="仿宋_GB2312" w:hAnsi="仿宋" w:hint="eastAsia"/>
                <w:sz w:val="24"/>
                <w:szCs w:val="24"/>
              </w:rPr>
              <w:t>知识</w:t>
            </w:r>
          </w:p>
        </w:tc>
        <w:tc>
          <w:tcPr>
            <w:tcW w:w="1751"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信息技术知识</w:t>
            </w:r>
          </w:p>
        </w:tc>
      </w:tr>
      <w:tr w:rsidR="00585625" w:rsidRPr="002A7D3D" w:rsidTr="00F75DDB">
        <w:trPr>
          <w:trHeight w:val="699"/>
        </w:trPr>
        <w:tc>
          <w:tcPr>
            <w:tcW w:w="2301"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语文学科知识</w:t>
            </w:r>
          </w:p>
        </w:tc>
        <w:tc>
          <w:tcPr>
            <w:tcW w:w="1897"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c>
          <w:tcPr>
            <w:tcW w:w="2335" w:type="dxa"/>
            <w:vAlign w:val="center"/>
          </w:tcPr>
          <w:p w:rsidR="00585625"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5</w:t>
            </w:r>
          </w:p>
        </w:tc>
        <w:tc>
          <w:tcPr>
            <w:tcW w:w="1751" w:type="dxa"/>
            <w:vAlign w:val="center"/>
          </w:tcPr>
          <w:p w:rsidR="00585625"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7</w:t>
            </w:r>
          </w:p>
        </w:tc>
      </w:tr>
      <w:tr w:rsidR="00585625" w:rsidRPr="002A7D3D" w:rsidTr="00F75DDB">
        <w:trPr>
          <w:trHeight w:val="699"/>
        </w:trPr>
        <w:tc>
          <w:tcPr>
            <w:tcW w:w="2301"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教育</w:t>
            </w:r>
            <w:r w:rsidR="00C87F78" w:rsidRPr="002A7D3D">
              <w:rPr>
                <w:rFonts w:ascii="仿宋_GB2312" w:eastAsia="仿宋_GB2312" w:hAnsi="仿宋" w:hint="eastAsia"/>
                <w:sz w:val="24"/>
                <w:szCs w:val="24"/>
              </w:rPr>
              <w:t>理论</w:t>
            </w:r>
            <w:r w:rsidRPr="002A7D3D">
              <w:rPr>
                <w:rFonts w:ascii="仿宋_GB2312" w:eastAsia="仿宋_GB2312" w:hAnsi="仿宋" w:hint="eastAsia"/>
                <w:sz w:val="24"/>
                <w:szCs w:val="24"/>
              </w:rPr>
              <w:t>知识</w:t>
            </w:r>
          </w:p>
        </w:tc>
        <w:tc>
          <w:tcPr>
            <w:tcW w:w="1897" w:type="dxa"/>
            <w:vAlign w:val="center"/>
          </w:tcPr>
          <w:p w:rsidR="00585625"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1/5</w:t>
            </w:r>
          </w:p>
        </w:tc>
        <w:tc>
          <w:tcPr>
            <w:tcW w:w="2335"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c>
          <w:tcPr>
            <w:tcW w:w="1751" w:type="dxa"/>
            <w:vAlign w:val="center"/>
          </w:tcPr>
          <w:p w:rsidR="00585625"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3</w:t>
            </w:r>
          </w:p>
        </w:tc>
      </w:tr>
      <w:tr w:rsidR="00585625" w:rsidRPr="002A7D3D" w:rsidTr="00F75DDB">
        <w:trPr>
          <w:trHeight w:val="728"/>
        </w:trPr>
        <w:tc>
          <w:tcPr>
            <w:tcW w:w="2301"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信息技术知识</w:t>
            </w:r>
          </w:p>
        </w:tc>
        <w:tc>
          <w:tcPr>
            <w:tcW w:w="1897" w:type="dxa"/>
            <w:vAlign w:val="center"/>
          </w:tcPr>
          <w:p w:rsidR="00585625"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1/7</w:t>
            </w:r>
          </w:p>
        </w:tc>
        <w:tc>
          <w:tcPr>
            <w:tcW w:w="2335" w:type="dxa"/>
            <w:vAlign w:val="center"/>
          </w:tcPr>
          <w:p w:rsidR="00585625"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1/3</w:t>
            </w:r>
          </w:p>
        </w:tc>
        <w:tc>
          <w:tcPr>
            <w:tcW w:w="1751" w:type="dxa"/>
            <w:vAlign w:val="center"/>
          </w:tcPr>
          <w:p w:rsidR="00585625" w:rsidRPr="002A7D3D" w:rsidRDefault="00585625"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r>
    </w:tbl>
    <w:p w:rsidR="008027F6" w:rsidRPr="002A7D3D" w:rsidRDefault="008027F6" w:rsidP="0049221F">
      <w:pPr>
        <w:spacing w:line="276" w:lineRule="auto"/>
        <w:rPr>
          <w:rFonts w:ascii="仿宋_GB2312" w:eastAsia="仿宋_GB2312" w:hAnsi="仿宋" w:hint="eastAsia"/>
          <w:sz w:val="30"/>
          <w:szCs w:val="30"/>
        </w:rPr>
      </w:pPr>
    </w:p>
    <w:p w:rsidR="00857179" w:rsidRPr="002A7D3D" w:rsidRDefault="00857179" w:rsidP="00F75DDB">
      <w:pPr>
        <w:spacing w:line="276" w:lineRule="auto"/>
        <w:jc w:val="center"/>
        <w:rPr>
          <w:rFonts w:ascii="仿宋_GB2312" w:eastAsia="仿宋_GB2312" w:hAnsi="仿宋" w:hint="eastAsia"/>
          <w:sz w:val="30"/>
          <w:szCs w:val="30"/>
        </w:rPr>
      </w:pPr>
      <w:r w:rsidRPr="002A7D3D">
        <w:rPr>
          <w:rFonts w:ascii="仿宋_GB2312" w:eastAsia="仿宋_GB2312" w:hAnsi="仿宋" w:hint="eastAsia"/>
          <w:sz w:val="30"/>
          <w:szCs w:val="30"/>
        </w:rPr>
        <w:t>表</w:t>
      </w:r>
      <w:r w:rsidR="000E5B30" w:rsidRPr="002A7D3D">
        <w:rPr>
          <w:rFonts w:ascii="仿宋_GB2312" w:eastAsia="仿宋_GB2312" w:hAnsi="仿宋" w:hint="eastAsia"/>
          <w:sz w:val="30"/>
          <w:szCs w:val="30"/>
        </w:rPr>
        <w:t>3</w:t>
      </w:r>
      <w:r w:rsidRPr="002A7D3D">
        <w:rPr>
          <w:rFonts w:ascii="仿宋_GB2312" w:eastAsia="仿宋_GB2312" w:hAnsi="仿宋" w:hint="eastAsia"/>
          <w:sz w:val="30"/>
          <w:szCs w:val="30"/>
        </w:rPr>
        <w:t xml:space="preserve"> 能力结构比较矩阵</w:t>
      </w:r>
    </w:p>
    <w:tbl>
      <w:tblPr>
        <w:tblStyle w:val="a6"/>
        <w:tblW w:w="0" w:type="auto"/>
        <w:tblLook w:val="04A0"/>
      </w:tblPr>
      <w:tblGrid>
        <w:gridCol w:w="2289"/>
        <w:gridCol w:w="1930"/>
        <w:gridCol w:w="2280"/>
        <w:gridCol w:w="1742"/>
      </w:tblGrid>
      <w:tr w:rsidR="00857179" w:rsidRPr="002A7D3D" w:rsidTr="00F75DDB">
        <w:trPr>
          <w:trHeight w:val="434"/>
        </w:trPr>
        <w:tc>
          <w:tcPr>
            <w:tcW w:w="2289" w:type="dxa"/>
            <w:vAlign w:val="center"/>
          </w:tcPr>
          <w:p w:rsidR="00857179" w:rsidRPr="002A7D3D" w:rsidRDefault="00453EDD"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能力结构</w:t>
            </w:r>
          </w:p>
        </w:tc>
        <w:tc>
          <w:tcPr>
            <w:tcW w:w="1930" w:type="dxa"/>
            <w:vAlign w:val="center"/>
          </w:tcPr>
          <w:p w:rsidR="00857179" w:rsidRPr="002A7D3D" w:rsidRDefault="00857179"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语文学科知识</w:t>
            </w:r>
          </w:p>
        </w:tc>
        <w:tc>
          <w:tcPr>
            <w:tcW w:w="2280" w:type="dxa"/>
            <w:vAlign w:val="center"/>
          </w:tcPr>
          <w:p w:rsidR="00857179" w:rsidRPr="002A7D3D" w:rsidRDefault="00225DE4"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信息技术与语文学科教学整合能力</w:t>
            </w:r>
          </w:p>
        </w:tc>
        <w:tc>
          <w:tcPr>
            <w:tcW w:w="1742" w:type="dxa"/>
            <w:vAlign w:val="center"/>
          </w:tcPr>
          <w:p w:rsidR="00857179" w:rsidRPr="002A7D3D" w:rsidRDefault="00786FF6"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专业发展能力</w:t>
            </w:r>
          </w:p>
        </w:tc>
      </w:tr>
      <w:tr w:rsidR="00857179" w:rsidRPr="002A7D3D" w:rsidTr="00F75DDB">
        <w:trPr>
          <w:trHeight w:val="683"/>
        </w:trPr>
        <w:tc>
          <w:tcPr>
            <w:tcW w:w="2289" w:type="dxa"/>
            <w:vAlign w:val="center"/>
          </w:tcPr>
          <w:p w:rsidR="00857179" w:rsidRPr="002A7D3D" w:rsidRDefault="00453EDD"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教学实践能力</w:t>
            </w:r>
          </w:p>
        </w:tc>
        <w:tc>
          <w:tcPr>
            <w:tcW w:w="1930" w:type="dxa"/>
            <w:vAlign w:val="center"/>
          </w:tcPr>
          <w:p w:rsidR="00857179" w:rsidRPr="002A7D3D" w:rsidRDefault="00857179"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c>
          <w:tcPr>
            <w:tcW w:w="2280" w:type="dxa"/>
            <w:vAlign w:val="center"/>
          </w:tcPr>
          <w:p w:rsidR="00857179"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6</w:t>
            </w:r>
          </w:p>
        </w:tc>
        <w:tc>
          <w:tcPr>
            <w:tcW w:w="1742" w:type="dxa"/>
            <w:vAlign w:val="center"/>
          </w:tcPr>
          <w:p w:rsidR="00857179" w:rsidRPr="002A7D3D" w:rsidRDefault="00737502"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8</w:t>
            </w:r>
          </w:p>
        </w:tc>
      </w:tr>
      <w:tr w:rsidR="00857179" w:rsidRPr="002A7D3D" w:rsidTr="00F75DDB">
        <w:trPr>
          <w:trHeight w:val="749"/>
        </w:trPr>
        <w:tc>
          <w:tcPr>
            <w:tcW w:w="2289" w:type="dxa"/>
            <w:vAlign w:val="center"/>
          </w:tcPr>
          <w:p w:rsidR="00857179" w:rsidRPr="002A7D3D" w:rsidRDefault="00225DE4"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信息技术与语文学科教学整合能力</w:t>
            </w:r>
          </w:p>
        </w:tc>
        <w:tc>
          <w:tcPr>
            <w:tcW w:w="1930" w:type="dxa"/>
            <w:vAlign w:val="center"/>
          </w:tcPr>
          <w:p w:rsidR="00857179" w:rsidRPr="002A7D3D" w:rsidRDefault="00857179"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r w:rsidR="00737502" w:rsidRPr="002A7D3D">
              <w:rPr>
                <w:rFonts w:ascii="仿宋_GB2312" w:eastAsia="仿宋_GB2312" w:hAnsi="仿宋" w:hint="eastAsia"/>
                <w:sz w:val="24"/>
                <w:szCs w:val="24"/>
              </w:rPr>
              <w:t>6</w:t>
            </w:r>
          </w:p>
        </w:tc>
        <w:tc>
          <w:tcPr>
            <w:tcW w:w="2280" w:type="dxa"/>
            <w:vAlign w:val="center"/>
          </w:tcPr>
          <w:p w:rsidR="00857179" w:rsidRPr="002A7D3D" w:rsidRDefault="00857179"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c>
          <w:tcPr>
            <w:tcW w:w="1742" w:type="dxa"/>
            <w:vAlign w:val="center"/>
          </w:tcPr>
          <w:p w:rsidR="00857179" w:rsidRPr="002A7D3D" w:rsidRDefault="000E5B30"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3</w:t>
            </w:r>
          </w:p>
        </w:tc>
      </w:tr>
      <w:tr w:rsidR="00857179" w:rsidRPr="002A7D3D" w:rsidTr="00F75DDB">
        <w:trPr>
          <w:trHeight w:val="646"/>
        </w:trPr>
        <w:tc>
          <w:tcPr>
            <w:tcW w:w="2289" w:type="dxa"/>
            <w:vAlign w:val="center"/>
          </w:tcPr>
          <w:p w:rsidR="00857179" w:rsidRPr="002A7D3D" w:rsidRDefault="00786FF6"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专业发展能力</w:t>
            </w:r>
          </w:p>
        </w:tc>
        <w:tc>
          <w:tcPr>
            <w:tcW w:w="1930" w:type="dxa"/>
            <w:vAlign w:val="center"/>
          </w:tcPr>
          <w:p w:rsidR="00857179" w:rsidRPr="002A7D3D" w:rsidRDefault="00857179"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r w:rsidR="00737502" w:rsidRPr="002A7D3D">
              <w:rPr>
                <w:rFonts w:ascii="仿宋_GB2312" w:eastAsia="仿宋_GB2312" w:hAnsi="仿宋" w:hint="eastAsia"/>
                <w:sz w:val="24"/>
                <w:szCs w:val="24"/>
              </w:rPr>
              <w:t>8</w:t>
            </w:r>
          </w:p>
        </w:tc>
        <w:tc>
          <w:tcPr>
            <w:tcW w:w="2280" w:type="dxa"/>
            <w:vAlign w:val="center"/>
          </w:tcPr>
          <w:p w:rsidR="00857179" w:rsidRPr="002A7D3D" w:rsidRDefault="000E5B30"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1/3</w:t>
            </w:r>
          </w:p>
        </w:tc>
        <w:tc>
          <w:tcPr>
            <w:tcW w:w="1742" w:type="dxa"/>
            <w:vAlign w:val="center"/>
          </w:tcPr>
          <w:p w:rsidR="00857179" w:rsidRPr="002A7D3D" w:rsidRDefault="00857179" w:rsidP="00F75DDB">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r>
    </w:tbl>
    <w:p w:rsidR="000108CE" w:rsidRPr="002A7D3D" w:rsidRDefault="000108CE" w:rsidP="0049221F">
      <w:pPr>
        <w:spacing w:line="276" w:lineRule="auto"/>
        <w:ind w:firstLine="420"/>
        <w:rPr>
          <w:rFonts w:ascii="仿宋_GB2312" w:eastAsia="仿宋_GB2312" w:hAnsi="仿宋" w:hint="eastAsia"/>
          <w:sz w:val="30"/>
          <w:szCs w:val="30"/>
        </w:rPr>
      </w:pPr>
    </w:p>
    <w:p w:rsidR="00AA2A05" w:rsidRPr="002A7D3D" w:rsidRDefault="00BD4164" w:rsidP="0049221F">
      <w:pPr>
        <w:spacing w:line="276" w:lineRule="auto"/>
        <w:ind w:firstLine="420"/>
        <w:rPr>
          <w:rFonts w:ascii="仿宋_GB2312" w:eastAsia="仿宋_GB2312" w:hAnsi="仿宋" w:hint="eastAsia"/>
          <w:sz w:val="30"/>
          <w:szCs w:val="30"/>
        </w:rPr>
      </w:pPr>
      <w:r w:rsidRPr="002A7D3D">
        <w:rPr>
          <w:rFonts w:ascii="仿宋_GB2312" w:eastAsia="仿宋_GB2312" w:hAnsi="仿宋" w:hint="eastAsia"/>
          <w:sz w:val="30"/>
          <w:szCs w:val="30"/>
        </w:rPr>
        <w:t>在比较矩阵基础上</w:t>
      </w:r>
      <w:r w:rsidR="00483F62" w:rsidRPr="002A7D3D">
        <w:rPr>
          <w:rFonts w:ascii="仿宋_GB2312" w:eastAsia="仿宋_GB2312" w:hAnsi="仿宋" w:hint="eastAsia"/>
          <w:sz w:val="30"/>
          <w:szCs w:val="30"/>
        </w:rPr>
        <w:t>通过</w:t>
      </w:r>
      <w:r w:rsidRPr="002A7D3D">
        <w:rPr>
          <w:rFonts w:ascii="仿宋_GB2312" w:eastAsia="仿宋_GB2312" w:hAnsi="仿宋" w:hint="eastAsia"/>
          <w:sz w:val="30"/>
          <w:szCs w:val="30"/>
        </w:rPr>
        <w:t>计算</w:t>
      </w:r>
      <w:r w:rsidR="00483F62" w:rsidRPr="002A7D3D">
        <w:rPr>
          <w:rFonts w:ascii="仿宋_GB2312" w:eastAsia="仿宋_GB2312" w:hAnsi="仿宋" w:hint="eastAsia"/>
          <w:sz w:val="30"/>
          <w:szCs w:val="30"/>
        </w:rPr>
        <w:t>一致性指标得出</w:t>
      </w:r>
      <w:r w:rsidRPr="002A7D3D">
        <w:rPr>
          <w:rFonts w:ascii="仿宋_GB2312" w:eastAsia="仿宋_GB2312" w:hAnsi="仿宋" w:hint="eastAsia"/>
          <w:sz w:val="30"/>
          <w:szCs w:val="30"/>
        </w:rPr>
        <w:t>一致性比率，</w:t>
      </w:r>
      <w:r w:rsidR="00483F62" w:rsidRPr="002A7D3D">
        <w:rPr>
          <w:rFonts w:ascii="仿宋_GB2312" w:eastAsia="仿宋_GB2312" w:hAnsi="仿宋" w:hint="eastAsia"/>
          <w:sz w:val="30"/>
          <w:szCs w:val="30"/>
        </w:rPr>
        <w:t>经计算，各个矩阵</w:t>
      </w:r>
      <w:r w:rsidR="00152CB9" w:rsidRPr="002A7D3D">
        <w:rPr>
          <w:rFonts w:ascii="仿宋_GB2312" w:eastAsia="仿宋_GB2312" w:hAnsi="仿宋" w:hint="eastAsia"/>
          <w:sz w:val="30"/>
          <w:szCs w:val="30"/>
        </w:rPr>
        <w:t>一致性比率</w:t>
      </w:r>
      <w:r w:rsidRPr="002A7D3D">
        <w:rPr>
          <w:rFonts w:ascii="仿宋_GB2312" w:eastAsia="仿宋_GB2312" w:hAnsi="仿宋" w:hint="eastAsia"/>
          <w:sz w:val="30"/>
          <w:szCs w:val="30"/>
        </w:rPr>
        <w:t>均小于0.1，</w:t>
      </w:r>
      <w:r w:rsidR="00152CB9" w:rsidRPr="002A7D3D">
        <w:rPr>
          <w:rFonts w:ascii="仿宋_GB2312" w:eastAsia="仿宋_GB2312" w:hAnsi="仿宋" w:hint="eastAsia"/>
          <w:sz w:val="30"/>
          <w:szCs w:val="30"/>
        </w:rPr>
        <w:t>均</w:t>
      </w:r>
      <w:r w:rsidRPr="002A7D3D">
        <w:rPr>
          <w:rFonts w:ascii="仿宋_GB2312" w:eastAsia="仿宋_GB2312" w:hAnsi="仿宋" w:hint="eastAsia"/>
          <w:sz w:val="30"/>
          <w:szCs w:val="30"/>
        </w:rPr>
        <w:t>通过一致性检验</w:t>
      </w:r>
      <w:r w:rsidR="00152CB9" w:rsidRPr="002A7D3D">
        <w:rPr>
          <w:rFonts w:ascii="仿宋_GB2312" w:eastAsia="仿宋_GB2312" w:hAnsi="仿宋" w:hint="eastAsia"/>
          <w:sz w:val="30"/>
          <w:szCs w:val="30"/>
        </w:rPr>
        <w:t>，由此计算出各指标权重</w:t>
      </w:r>
      <w:r w:rsidR="0036453E" w:rsidRPr="002A7D3D">
        <w:rPr>
          <w:rFonts w:ascii="仿宋_GB2312" w:eastAsia="仿宋_GB2312" w:hAnsi="仿宋" w:hint="eastAsia"/>
          <w:sz w:val="30"/>
          <w:szCs w:val="30"/>
        </w:rPr>
        <w:t>以及教师A与教师B的得分</w:t>
      </w:r>
      <w:r w:rsidR="00152CB9" w:rsidRPr="002A7D3D">
        <w:rPr>
          <w:rFonts w:ascii="仿宋_GB2312" w:eastAsia="仿宋_GB2312" w:hAnsi="仿宋" w:hint="eastAsia"/>
          <w:sz w:val="30"/>
          <w:szCs w:val="30"/>
        </w:rPr>
        <w:t>，结果</w:t>
      </w:r>
      <w:r w:rsidR="004D56D4" w:rsidRPr="002A7D3D">
        <w:rPr>
          <w:rFonts w:ascii="仿宋_GB2312" w:eastAsia="仿宋_GB2312" w:hAnsi="仿宋" w:hint="eastAsia"/>
          <w:sz w:val="30"/>
          <w:szCs w:val="30"/>
        </w:rPr>
        <w:t>图2</w:t>
      </w:r>
      <w:r w:rsidR="00152CB9" w:rsidRPr="002A7D3D">
        <w:rPr>
          <w:rFonts w:ascii="仿宋_GB2312" w:eastAsia="仿宋_GB2312" w:hAnsi="仿宋" w:hint="eastAsia"/>
          <w:sz w:val="30"/>
          <w:szCs w:val="30"/>
        </w:rPr>
        <w:t>所示</w:t>
      </w:r>
      <w:r w:rsidR="0036453E" w:rsidRPr="002A7D3D">
        <w:rPr>
          <w:rFonts w:ascii="仿宋_GB2312" w:eastAsia="仿宋_GB2312" w:hAnsi="仿宋" w:hint="eastAsia"/>
          <w:sz w:val="30"/>
          <w:szCs w:val="30"/>
        </w:rPr>
        <w:t>。</w:t>
      </w:r>
      <w:r w:rsidR="001A2715" w:rsidRPr="002A7D3D">
        <w:rPr>
          <w:rFonts w:ascii="仿宋_GB2312" w:eastAsia="仿宋_GB2312" w:hAnsi="仿宋" w:hint="eastAsia"/>
          <w:sz w:val="30"/>
          <w:szCs w:val="30"/>
        </w:rPr>
        <w:t>结果显示，通过评估教师A的知能结构水平比教师B的知能结构</w:t>
      </w:r>
      <w:r w:rsidR="001A2715" w:rsidRPr="002A7D3D">
        <w:rPr>
          <w:rFonts w:ascii="仿宋_GB2312" w:eastAsia="仿宋_GB2312" w:hAnsi="仿宋" w:hint="eastAsia"/>
          <w:sz w:val="30"/>
          <w:szCs w:val="30"/>
        </w:rPr>
        <w:lastRenderedPageBreak/>
        <w:t>水平高。</w:t>
      </w:r>
    </w:p>
    <w:p w:rsidR="0036453E" w:rsidRPr="002A7D3D" w:rsidRDefault="008B2B72" w:rsidP="0049221F">
      <w:pPr>
        <w:spacing w:line="276" w:lineRule="auto"/>
        <w:ind w:firstLine="420"/>
        <w:rPr>
          <w:rFonts w:ascii="仿宋_GB2312" w:eastAsia="仿宋_GB2312" w:hAnsi="仿宋" w:hint="eastAsia"/>
          <w:sz w:val="30"/>
          <w:szCs w:val="30"/>
        </w:rPr>
      </w:pPr>
      <w:r w:rsidRPr="002A7D3D">
        <w:rPr>
          <w:rFonts w:ascii="仿宋_GB2312" w:eastAsia="仿宋_GB2312" w:hAnsi="仿宋" w:hint="eastAsia"/>
          <w:sz w:val="30"/>
          <w:szCs w:val="30"/>
        </w:rPr>
      </w:r>
      <w:r w:rsidRPr="002A7D3D">
        <w:rPr>
          <w:rFonts w:ascii="仿宋_GB2312" w:eastAsia="仿宋_GB2312" w:hAnsi="仿宋" w:hint="eastAsia"/>
          <w:sz w:val="30"/>
          <w:szCs w:val="30"/>
        </w:rPr>
        <w:pict>
          <v:group id="_x0000_s1117" editas="canvas" style="width:392.3pt;height:415pt;mso-position-horizontal-relative:char;mso-position-vertical-relative:line" coordorigin="1763,3479" coordsize="7846,8300">
            <o:lock v:ext="edit" aspectratio="t"/>
            <v:shape id="_x0000_s1116" type="#_x0000_t75" style="position:absolute;left:1763;top:3479;width:7846;height:8300" o:preferrelative="f">
              <v:fill o:detectmouseclick="t"/>
              <v:path o:extrusionok="t" o:connecttype="none"/>
              <o:lock v:ext="edit" text="t"/>
            </v:shape>
            <v:group id="_x0000_s1159" style="position:absolute;left:1928;top:4024;width:7606;height:7022" coordorigin="2217,4259" coordsize="7693,6151">
              <v:rect id="_x0000_s1126" style="position:absolute;left:7630;top:6403;width:997;height:2946" o:regroupid="4">
                <v:textbox style="layout-flow:vertical-ideographic">
                  <w:txbxContent>
                    <w:p w:rsidR="00A635F0" w:rsidRPr="006578C3" w:rsidRDefault="00A635F0" w:rsidP="00A635F0">
                      <w:pPr>
                        <w:rPr>
                          <w:rFonts w:ascii="仿宋" w:eastAsia="仿宋" w:hAnsi="仿宋"/>
                          <w:szCs w:val="21"/>
                        </w:rPr>
                      </w:pPr>
                      <w:r w:rsidRPr="006578C3">
                        <w:rPr>
                          <w:rFonts w:ascii="仿宋" w:eastAsia="仿宋" w:hAnsi="仿宋" w:hint="eastAsia"/>
                          <w:szCs w:val="21"/>
                        </w:rPr>
                        <w:t>教学整合能力</w:t>
                      </w:r>
                    </w:p>
                    <w:p w:rsidR="009A0BEB" w:rsidRPr="006578C3" w:rsidRDefault="009E62CB" w:rsidP="0036453E">
                      <w:pPr>
                        <w:rPr>
                          <w:rFonts w:ascii="仿宋" w:eastAsia="仿宋" w:hAnsi="仿宋"/>
                          <w:szCs w:val="21"/>
                        </w:rPr>
                      </w:pPr>
                      <w:r w:rsidRPr="006578C3">
                        <w:rPr>
                          <w:rFonts w:ascii="仿宋" w:eastAsia="仿宋" w:hAnsi="仿宋" w:hint="eastAsia"/>
                          <w:szCs w:val="21"/>
                        </w:rPr>
                        <w:t>信息技术与语文学科</w:t>
                      </w:r>
                    </w:p>
                  </w:txbxContent>
                </v:textbox>
              </v:rect>
              <v:rect id="_x0000_s1157" style="position:absolute;left:7737;top:8669;width:783;height:514;flip:x" o:regroupid="4" strokecolor="white [3212]">
                <v:textbox>
                  <w:txbxContent>
                    <w:p w:rsidR="00632674" w:rsidRPr="006578C3" w:rsidRDefault="00632674">
                      <w:pPr>
                        <w:rPr>
                          <w:rFonts w:ascii="仿宋" w:eastAsia="仿宋" w:hAnsi="仿宋"/>
                          <w:sz w:val="18"/>
                          <w:szCs w:val="18"/>
                        </w:rPr>
                      </w:pPr>
                      <w:r w:rsidRPr="006578C3">
                        <w:rPr>
                          <w:rFonts w:ascii="仿宋" w:eastAsia="仿宋" w:hAnsi="仿宋" w:hint="eastAsia"/>
                          <w:sz w:val="18"/>
                          <w:szCs w:val="18"/>
                        </w:rPr>
                        <w:t>0.1</w:t>
                      </w:r>
                      <w:r w:rsidR="00434BB6" w:rsidRPr="006578C3">
                        <w:rPr>
                          <w:rFonts w:ascii="仿宋" w:eastAsia="仿宋" w:hAnsi="仿宋" w:hint="eastAsia"/>
                          <w:sz w:val="18"/>
                          <w:szCs w:val="18"/>
                        </w:rPr>
                        <w:t>25</w:t>
                      </w:r>
                    </w:p>
                  </w:txbxContent>
                </v:textbox>
              </v:rect>
              <v:rect id="_x0000_s1119" style="position:absolute;left:4541;top:4259;width:2755;height:491" o:regroupid="4">
                <v:textbox>
                  <w:txbxContent>
                    <w:p w:rsidR="0036453E" w:rsidRPr="006578C3" w:rsidRDefault="0036453E" w:rsidP="0036453E">
                      <w:pPr>
                        <w:rPr>
                          <w:rFonts w:ascii="仿宋" w:eastAsia="仿宋" w:hAnsi="仿宋"/>
                        </w:rPr>
                      </w:pPr>
                      <w:r w:rsidRPr="006578C3">
                        <w:rPr>
                          <w:rFonts w:ascii="仿宋" w:eastAsia="仿宋" w:hAnsi="仿宋" w:hint="eastAsia"/>
                        </w:rPr>
                        <w:t>语文教师知能结构</w:t>
                      </w:r>
                      <w:r w:rsidR="004D56D4" w:rsidRPr="006578C3">
                        <w:rPr>
                          <w:rFonts w:ascii="仿宋" w:eastAsia="仿宋" w:hAnsi="仿宋" w:hint="eastAsia"/>
                        </w:rPr>
                        <w:t xml:space="preserve">    1</w:t>
                      </w:r>
                    </w:p>
                  </w:txbxContent>
                </v:textbox>
              </v:rect>
              <v:rect id="_x0000_s1120" style="position:absolute;left:3044;top:5364;width:1603;height:490" o:regroupid="4">
                <v:textbox>
                  <w:txbxContent>
                    <w:p w:rsidR="0036453E" w:rsidRPr="006578C3" w:rsidRDefault="0036453E" w:rsidP="0036453E">
                      <w:pPr>
                        <w:rPr>
                          <w:rFonts w:ascii="仿宋" w:eastAsia="仿宋" w:hAnsi="仿宋"/>
                        </w:rPr>
                      </w:pPr>
                      <w:r w:rsidRPr="006578C3">
                        <w:rPr>
                          <w:rFonts w:ascii="仿宋" w:eastAsia="仿宋" w:hAnsi="仿宋" w:hint="eastAsia"/>
                        </w:rPr>
                        <w:t>知识结构</w:t>
                      </w:r>
                      <w:r w:rsidR="00ED185B" w:rsidRPr="006578C3">
                        <w:rPr>
                          <w:rFonts w:ascii="仿宋" w:eastAsia="仿宋" w:hAnsi="仿宋" w:hint="eastAsia"/>
                        </w:rPr>
                        <w:t>0</w:t>
                      </w:r>
                      <w:r w:rsidR="00225DE4" w:rsidRPr="006578C3">
                        <w:rPr>
                          <w:rFonts w:ascii="仿宋" w:eastAsia="仿宋" w:hAnsi="仿宋" w:hint="eastAsia"/>
                        </w:rPr>
                        <w:t>.2</w:t>
                      </w:r>
                      <w:r w:rsidR="00ED185B" w:rsidRPr="006578C3">
                        <w:rPr>
                          <w:rFonts w:ascii="仿宋" w:eastAsia="仿宋" w:hAnsi="仿宋" w:hint="eastAsia"/>
                        </w:rPr>
                        <w:t>5</w:t>
                      </w:r>
                    </w:p>
                  </w:txbxContent>
                </v:textbox>
              </v:rect>
              <v:rect id="_x0000_s1121" style="position:absolute;left:7326;top:5353;width:1604;height:489" o:regroupid="4">
                <v:textbox>
                  <w:txbxContent>
                    <w:p w:rsidR="0036453E" w:rsidRPr="006578C3" w:rsidRDefault="0036453E" w:rsidP="0036453E">
                      <w:pPr>
                        <w:rPr>
                          <w:rFonts w:ascii="仿宋" w:eastAsia="仿宋" w:hAnsi="仿宋"/>
                        </w:rPr>
                      </w:pPr>
                      <w:r w:rsidRPr="006578C3">
                        <w:rPr>
                          <w:rFonts w:ascii="仿宋" w:eastAsia="仿宋" w:hAnsi="仿宋" w:hint="eastAsia"/>
                        </w:rPr>
                        <w:t>能力结构</w:t>
                      </w:r>
                      <w:r w:rsidR="00ED185B" w:rsidRPr="006578C3">
                        <w:rPr>
                          <w:rFonts w:ascii="仿宋" w:eastAsia="仿宋" w:hAnsi="仿宋" w:hint="eastAsia"/>
                        </w:rPr>
                        <w:t>0.</w:t>
                      </w:r>
                      <w:r w:rsidR="00225DE4" w:rsidRPr="006578C3">
                        <w:rPr>
                          <w:rFonts w:ascii="仿宋" w:eastAsia="仿宋" w:hAnsi="仿宋" w:hint="eastAsia"/>
                        </w:rPr>
                        <w:t>7</w:t>
                      </w:r>
                      <w:r w:rsidR="00ED185B" w:rsidRPr="006578C3">
                        <w:rPr>
                          <w:rFonts w:ascii="仿宋" w:eastAsia="仿宋" w:hAnsi="仿宋" w:hint="eastAsia"/>
                        </w:rPr>
                        <w:t>5</w:t>
                      </w:r>
                    </w:p>
                  </w:txbxContent>
                </v:textbox>
              </v:rect>
              <v:rect id="_x0000_s1122" style="position:absolute;left:2217;top:6458;width:721;height:2950" o:regroupid="4">
                <v:textbox>
                  <w:txbxContent>
                    <w:p w:rsidR="0036453E" w:rsidRPr="006578C3" w:rsidRDefault="0036453E" w:rsidP="0036453E">
                      <w:pPr>
                        <w:rPr>
                          <w:rFonts w:ascii="仿宋" w:eastAsia="仿宋" w:hAnsi="仿宋"/>
                        </w:rPr>
                      </w:pPr>
                      <w:r w:rsidRPr="006578C3">
                        <w:rPr>
                          <w:rFonts w:ascii="仿宋" w:eastAsia="仿宋" w:hAnsi="仿宋" w:hint="eastAsia"/>
                        </w:rPr>
                        <w:t>语文学科知识</w:t>
                      </w:r>
                    </w:p>
                    <w:p w:rsidR="00A74A06" w:rsidRDefault="00A74A06" w:rsidP="0036453E">
                      <w:pPr>
                        <w:rPr>
                          <w:rFonts w:ascii="仿宋" w:eastAsia="仿宋" w:hAnsi="仿宋"/>
                        </w:rPr>
                      </w:pPr>
                    </w:p>
                    <w:p w:rsidR="00B16C58" w:rsidRDefault="00B16C58" w:rsidP="0036453E">
                      <w:pPr>
                        <w:rPr>
                          <w:rFonts w:ascii="仿宋" w:eastAsia="仿宋" w:hAnsi="仿宋"/>
                          <w:sz w:val="18"/>
                          <w:szCs w:val="18"/>
                        </w:rPr>
                      </w:pPr>
                    </w:p>
                    <w:p w:rsidR="00ED185B" w:rsidRPr="006578C3" w:rsidRDefault="00ED185B" w:rsidP="0036453E">
                      <w:pPr>
                        <w:rPr>
                          <w:rFonts w:ascii="仿宋" w:eastAsia="仿宋" w:hAnsi="仿宋"/>
                          <w:sz w:val="18"/>
                          <w:szCs w:val="18"/>
                        </w:rPr>
                      </w:pPr>
                      <w:r w:rsidRPr="006578C3">
                        <w:rPr>
                          <w:rFonts w:ascii="仿宋" w:eastAsia="仿宋" w:hAnsi="仿宋" w:hint="eastAsia"/>
                          <w:sz w:val="18"/>
                          <w:szCs w:val="18"/>
                        </w:rPr>
                        <w:t>0.</w:t>
                      </w:r>
                      <w:r w:rsidR="00AC44EF" w:rsidRPr="006578C3">
                        <w:rPr>
                          <w:rFonts w:ascii="仿宋" w:eastAsia="仿宋" w:hAnsi="仿宋" w:hint="eastAsia"/>
                          <w:sz w:val="18"/>
                          <w:szCs w:val="18"/>
                        </w:rPr>
                        <w:t>18</w:t>
                      </w:r>
                      <w:r w:rsidR="00735BBF" w:rsidRPr="006578C3">
                        <w:rPr>
                          <w:rFonts w:ascii="仿宋" w:eastAsia="仿宋" w:hAnsi="仿宋" w:hint="eastAsia"/>
                          <w:sz w:val="18"/>
                          <w:szCs w:val="18"/>
                        </w:rPr>
                        <w:t>3</w:t>
                      </w:r>
                    </w:p>
                  </w:txbxContent>
                </v:textbox>
              </v:rect>
              <v:rect id="_x0000_s1123" style="position:absolute;left:3486;top:6458;width:722;height:2950" o:regroupid="4">
                <v:textbox>
                  <w:txbxContent>
                    <w:p w:rsidR="0036453E" w:rsidRPr="006578C3" w:rsidRDefault="0036453E" w:rsidP="0036453E">
                      <w:pPr>
                        <w:rPr>
                          <w:rFonts w:ascii="仿宋" w:eastAsia="仿宋" w:hAnsi="仿宋"/>
                        </w:rPr>
                      </w:pPr>
                      <w:r w:rsidRPr="006578C3">
                        <w:rPr>
                          <w:rFonts w:ascii="仿宋" w:eastAsia="仿宋" w:hAnsi="仿宋" w:hint="eastAsia"/>
                        </w:rPr>
                        <w:t>教育</w:t>
                      </w:r>
                      <w:r w:rsidR="00A9164F" w:rsidRPr="006578C3">
                        <w:rPr>
                          <w:rFonts w:ascii="仿宋" w:eastAsia="仿宋" w:hAnsi="仿宋" w:hint="eastAsia"/>
                        </w:rPr>
                        <w:t>理论</w:t>
                      </w:r>
                      <w:r w:rsidRPr="006578C3">
                        <w:rPr>
                          <w:rFonts w:ascii="仿宋" w:eastAsia="仿宋" w:hAnsi="仿宋" w:hint="eastAsia"/>
                        </w:rPr>
                        <w:t>知识</w:t>
                      </w:r>
                    </w:p>
                    <w:p w:rsidR="00AC44EF" w:rsidRPr="006578C3" w:rsidRDefault="00AC44EF" w:rsidP="0036453E">
                      <w:pPr>
                        <w:rPr>
                          <w:rFonts w:ascii="仿宋" w:eastAsia="仿宋" w:hAnsi="仿宋"/>
                        </w:rPr>
                      </w:pPr>
                    </w:p>
                    <w:p w:rsidR="00B16C58" w:rsidRDefault="00B16C58" w:rsidP="0036453E">
                      <w:pPr>
                        <w:rPr>
                          <w:rFonts w:ascii="仿宋" w:eastAsia="仿宋" w:hAnsi="仿宋"/>
                          <w:sz w:val="18"/>
                          <w:szCs w:val="18"/>
                        </w:rPr>
                      </w:pPr>
                    </w:p>
                    <w:p w:rsidR="00ED185B" w:rsidRPr="006578C3" w:rsidRDefault="00ED185B" w:rsidP="0036453E">
                      <w:pPr>
                        <w:rPr>
                          <w:rFonts w:ascii="仿宋" w:eastAsia="仿宋" w:hAnsi="仿宋"/>
                          <w:sz w:val="18"/>
                          <w:szCs w:val="18"/>
                        </w:rPr>
                      </w:pPr>
                      <w:r w:rsidRPr="006578C3">
                        <w:rPr>
                          <w:rFonts w:ascii="仿宋" w:eastAsia="仿宋" w:hAnsi="仿宋" w:hint="eastAsia"/>
                          <w:sz w:val="18"/>
                          <w:szCs w:val="18"/>
                        </w:rPr>
                        <w:t>0.0</w:t>
                      </w:r>
                      <w:r w:rsidR="00735BBF" w:rsidRPr="006578C3">
                        <w:rPr>
                          <w:rFonts w:ascii="仿宋" w:eastAsia="仿宋" w:hAnsi="仿宋" w:hint="eastAsia"/>
                          <w:sz w:val="18"/>
                          <w:szCs w:val="18"/>
                        </w:rPr>
                        <w:t>47</w:t>
                      </w:r>
                    </w:p>
                  </w:txbxContent>
                </v:textbox>
              </v:rect>
              <v:rect id="_x0000_s1124" style="position:absolute;left:4863;top:6459;width:721;height:2949" o:regroupid="4">
                <v:textbox>
                  <w:txbxContent>
                    <w:p w:rsidR="0036453E" w:rsidRPr="006578C3" w:rsidRDefault="00453EDD" w:rsidP="0036453E">
                      <w:pPr>
                        <w:rPr>
                          <w:rFonts w:ascii="仿宋" w:eastAsia="仿宋" w:hAnsi="仿宋"/>
                        </w:rPr>
                      </w:pPr>
                      <w:r w:rsidRPr="006578C3">
                        <w:rPr>
                          <w:rFonts w:ascii="仿宋" w:eastAsia="仿宋" w:hAnsi="仿宋" w:hint="eastAsia"/>
                        </w:rPr>
                        <w:t>信息技术</w:t>
                      </w:r>
                      <w:r w:rsidR="0036453E" w:rsidRPr="006578C3">
                        <w:rPr>
                          <w:rFonts w:ascii="仿宋" w:eastAsia="仿宋" w:hAnsi="仿宋" w:hint="eastAsia"/>
                        </w:rPr>
                        <w:t>知识</w:t>
                      </w:r>
                    </w:p>
                    <w:p w:rsidR="009A0BEB" w:rsidRPr="006578C3" w:rsidRDefault="009A0BEB" w:rsidP="0036453E">
                      <w:pPr>
                        <w:rPr>
                          <w:rFonts w:ascii="仿宋" w:eastAsia="仿宋" w:hAnsi="仿宋"/>
                        </w:rPr>
                      </w:pPr>
                    </w:p>
                    <w:p w:rsidR="00B16C58" w:rsidRDefault="00B16C58" w:rsidP="0036453E">
                      <w:pPr>
                        <w:rPr>
                          <w:rFonts w:ascii="仿宋" w:eastAsia="仿宋" w:hAnsi="仿宋"/>
                          <w:sz w:val="18"/>
                          <w:szCs w:val="18"/>
                        </w:rPr>
                      </w:pPr>
                    </w:p>
                    <w:p w:rsidR="009A0BEB" w:rsidRPr="006578C3" w:rsidRDefault="00AC44EF" w:rsidP="0036453E">
                      <w:pPr>
                        <w:rPr>
                          <w:rFonts w:ascii="仿宋" w:eastAsia="仿宋" w:hAnsi="仿宋"/>
                          <w:sz w:val="18"/>
                          <w:szCs w:val="18"/>
                        </w:rPr>
                      </w:pPr>
                      <w:r w:rsidRPr="006578C3">
                        <w:rPr>
                          <w:rFonts w:ascii="仿宋" w:eastAsia="仿宋" w:hAnsi="仿宋" w:hint="eastAsia"/>
                          <w:sz w:val="18"/>
                          <w:szCs w:val="18"/>
                        </w:rPr>
                        <w:t>0.02</w:t>
                      </w:r>
                      <w:r w:rsidR="00434BB6" w:rsidRPr="006578C3">
                        <w:rPr>
                          <w:rFonts w:ascii="仿宋" w:eastAsia="仿宋" w:hAnsi="仿宋" w:hint="eastAsia"/>
                          <w:sz w:val="18"/>
                          <w:szCs w:val="18"/>
                        </w:rPr>
                        <w:t>0</w:t>
                      </w:r>
                    </w:p>
                  </w:txbxContent>
                </v:textbox>
              </v:rect>
              <v:rect id="_x0000_s1125" style="position:absolute;left:6349;top:6458;width:721;height:2947" o:regroupid="4">
                <v:textbox>
                  <w:txbxContent>
                    <w:p w:rsidR="0036453E" w:rsidRPr="006578C3" w:rsidRDefault="0036453E" w:rsidP="0036453E">
                      <w:pPr>
                        <w:rPr>
                          <w:rFonts w:ascii="仿宋" w:eastAsia="仿宋" w:hAnsi="仿宋"/>
                        </w:rPr>
                      </w:pPr>
                      <w:r w:rsidRPr="006578C3">
                        <w:rPr>
                          <w:rFonts w:ascii="仿宋" w:eastAsia="仿宋" w:hAnsi="仿宋" w:hint="eastAsia"/>
                        </w:rPr>
                        <w:t>教学实践能力</w:t>
                      </w:r>
                    </w:p>
                    <w:p w:rsidR="009A0BEB" w:rsidRPr="006578C3" w:rsidRDefault="009A0BEB" w:rsidP="0036453E">
                      <w:pPr>
                        <w:rPr>
                          <w:rFonts w:ascii="仿宋" w:eastAsia="仿宋" w:hAnsi="仿宋"/>
                        </w:rPr>
                      </w:pPr>
                    </w:p>
                    <w:p w:rsidR="00B16C58" w:rsidRDefault="00B16C58" w:rsidP="0036453E">
                      <w:pPr>
                        <w:rPr>
                          <w:rFonts w:ascii="仿宋" w:eastAsia="仿宋" w:hAnsi="仿宋"/>
                          <w:sz w:val="18"/>
                          <w:szCs w:val="18"/>
                        </w:rPr>
                      </w:pPr>
                    </w:p>
                    <w:p w:rsidR="009A0BEB" w:rsidRPr="006578C3" w:rsidRDefault="00AC44EF" w:rsidP="0036453E">
                      <w:pPr>
                        <w:rPr>
                          <w:rFonts w:ascii="仿宋" w:eastAsia="仿宋" w:hAnsi="仿宋"/>
                          <w:sz w:val="18"/>
                          <w:szCs w:val="18"/>
                        </w:rPr>
                      </w:pPr>
                      <w:r w:rsidRPr="006578C3">
                        <w:rPr>
                          <w:rFonts w:ascii="仿宋" w:eastAsia="仿宋" w:hAnsi="仿宋" w:hint="eastAsia"/>
                          <w:sz w:val="18"/>
                          <w:szCs w:val="18"/>
                        </w:rPr>
                        <w:t>0.57</w:t>
                      </w:r>
                      <w:r w:rsidR="00434BB6" w:rsidRPr="006578C3">
                        <w:rPr>
                          <w:rFonts w:ascii="仿宋" w:eastAsia="仿宋" w:hAnsi="仿宋" w:hint="eastAsia"/>
                          <w:sz w:val="18"/>
                          <w:szCs w:val="18"/>
                        </w:rPr>
                        <w:t>1</w:t>
                      </w:r>
                    </w:p>
                  </w:txbxContent>
                </v:textbox>
              </v:rect>
              <v:rect id="_x0000_s1127" style="position:absolute;left:9189;top:6458;width:721;height:2947" o:regroupid="4">
                <v:textbox>
                  <w:txbxContent>
                    <w:p w:rsidR="0036453E" w:rsidRPr="006578C3" w:rsidRDefault="0036453E" w:rsidP="0036453E">
                      <w:pPr>
                        <w:rPr>
                          <w:rFonts w:ascii="仿宋" w:eastAsia="仿宋" w:hAnsi="仿宋"/>
                        </w:rPr>
                      </w:pPr>
                      <w:r w:rsidRPr="006578C3">
                        <w:rPr>
                          <w:rFonts w:ascii="仿宋" w:eastAsia="仿宋" w:hAnsi="仿宋" w:hint="eastAsia"/>
                        </w:rPr>
                        <w:t>专业发展能力</w:t>
                      </w:r>
                    </w:p>
                    <w:p w:rsidR="009A0BEB" w:rsidRPr="006578C3" w:rsidRDefault="009A0BEB" w:rsidP="0036453E">
                      <w:pPr>
                        <w:rPr>
                          <w:rFonts w:ascii="仿宋" w:eastAsia="仿宋" w:hAnsi="仿宋"/>
                        </w:rPr>
                      </w:pPr>
                    </w:p>
                    <w:p w:rsidR="00B16C58" w:rsidRDefault="00B16C58" w:rsidP="0036453E">
                      <w:pPr>
                        <w:rPr>
                          <w:rFonts w:ascii="仿宋" w:eastAsia="仿宋" w:hAnsi="仿宋"/>
                          <w:sz w:val="18"/>
                          <w:szCs w:val="18"/>
                        </w:rPr>
                      </w:pPr>
                    </w:p>
                    <w:p w:rsidR="009A0BEB" w:rsidRPr="006578C3" w:rsidRDefault="009A0BEB" w:rsidP="0036453E">
                      <w:pPr>
                        <w:rPr>
                          <w:rFonts w:ascii="仿宋" w:eastAsia="仿宋" w:hAnsi="仿宋"/>
                          <w:sz w:val="18"/>
                          <w:szCs w:val="18"/>
                        </w:rPr>
                      </w:pPr>
                      <w:r w:rsidRPr="006578C3">
                        <w:rPr>
                          <w:rFonts w:ascii="仿宋" w:eastAsia="仿宋" w:hAnsi="仿宋" w:hint="eastAsia"/>
                          <w:sz w:val="18"/>
                          <w:szCs w:val="18"/>
                        </w:rPr>
                        <w:t>0.0</w:t>
                      </w:r>
                      <w:r w:rsidR="00AC44EF" w:rsidRPr="006578C3">
                        <w:rPr>
                          <w:rFonts w:ascii="仿宋" w:eastAsia="仿宋" w:hAnsi="仿宋" w:hint="eastAsia"/>
                          <w:sz w:val="18"/>
                          <w:szCs w:val="18"/>
                        </w:rPr>
                        <w:t>5</w:t>
                      </w:r>
                      <w:r w:rsidR="00434BB6" w:rsidRPr="006578C3">
                        <w:rPr>
                          <w:rFonts w:ascii="仿宋" w:eastAsia="仿宋" w:hAnsi="仿宋" w:hint="eastAsia"/>
                          <w:sz w:val="18"/>
                          <w:szCs w:val="18"/>
                        </w:rPr>
                        <w:t>5</w:t>
                      </w:r>
                    </w:p>
                  </w:txbxContent>
                </v:textbox>
              </v:rect>
              <v:rect id="_x0000_s1128" style="position:absolute;left:2862;top:9909;width:1976;height:490" o:regroupid="4">
                <v:textbox>
                  <w:txbxContent>
                    <w:p w:rsidR="0036453E" w:rsidRPr="006578C3" w:rsidRDefault="0036453E" w:rsidP="0036453E">
                      <w:pPr>
                        <w:rPr>
                          <w:rFonts w:ascii="仿宋" w:eastAsia="仿宋" w:hAnsi="仿宋"/>
                        </w:rPr>
                      </w:pPr>
                      <w:r w:rsidRPr="006578C3">
                        <w:rPr>
                          <w:rFonts w:ascii="仿宋" w:eastAsia="仿宋" w:hAnsi="仿宋" w:hint="eastAsia"/>
                        </w:rPr>
                        <w:t>语文教师A</w:t>
                      </w:r>
                      <w:r w:rsidR="00D81068" w:rsidRPr="006578C3">
                        <w:rPr>
                          <w:rFonts w:ascii="仿宋" w:eastAsia="仿宋" w:hAnsi="仿宋" w:hint="eastAsia"/>
                        </w:rPr>
                        <w:t xml:space="preserve">  0.74</w:t>
                      </w:r>
                    </w:p>
                  </w:txbxContent>
                </v:textbox>
              </v:rect>
              <v:rect id="_x0000_s1129" style="position:absolute;left:7016;top:9919;width:1975;height:491" o:regroupid="4">
                <v:textbox>
                  <w:txbxContent>
                    <w:p w:rsidR="0036453E" w:rsidRPr="006578C3" w:rsidRDefault="0036453E" w:rsidP="0036453E">
                      <w:pPr>
                        <w:rPr>
                          <w:rFonts w:ascii="仿宋" w:eastAsia="仿宋" w:hAnsi="仿宋"/>
                        </w:rPr>
                      </w:pPr>
                      <w:r w:rsidRPr="006578C3">
                        <w:rPr>
                          <w:rFonts w:ascii="仿宋" w:eastAsia="仿宋" w:hAnsi="仿宋" w:hint="eastAsia"/>
                        </w:rPr>
                        <w:t>语文教师B</w:t>
                      </w:r>
                      <w:r w:rsidR="00D81068" w:rsidRPr="006578C3">
                        <w:rPr>
                          <w:rFonts w:ascii="仿宋" w:eastAsia="仿宋" w:hAnsi="仿宋" w:hint="eastAsia"/>
                        </w:rPr>
                        <w:t xml:space="preserve">  0.26</w:t>
                      </w:r>
                    </w:p>
                  </w:txbxContent>
                </v:textbox>
              </v:rect>
              <v:shape id="_x0000_s1130" type="#_x0000_t32" style="position:absolute;left:2578;top:9408;width:1272;height:501;flip:x y" o:connectortype="straight" o:regroupid="4">
                <v:stroke endarrow="block"/>
              </v:shape>
              <v:shape id="_x0000_s1131" type="#_x0000_t32" style="position:absolute;left:3847;top:9408;width:3;height:501;flip:x y" o:connectortype="straight" o:regroupid="4">
                <v:stroke endarrow="block"/>
              </v:shape>
              <v:shape id="_x0000_s1132" type="#_x0000_t32" style="position:absolute;left:3850;top:9408;width:1373;height:501;flip:y" o:connectortype="straight" o:regroupid="4">
                <v:stroke endarrow="block"/>
              </v:shape>
              <v:shape id="_x0000_s1133" type="#_x0000_t32" style="position:absolute;left:3850;top:9405;width:2859;height:504;flip:y" o:connectortype="straight" o:regroupid="4">
                <v:stroke endarrow="block"/>
              </v:shape>
              <v:shape id="_x0000_s1134" type="#_x0000_t32" style="position:absolute;left:3850;top:9349;width:4279;height:560;flip:y" o:connectortype="straight" o:regroupid="4">
                <v:stroke endarrow="block"/>
              </v:shape>
              <v:shape id="_x0000_s1135" type="#_x0000_t32" style="position:absolute;left:3850;top:9405;width:5699;height:504;flip:y" o:connectortype="straight" o:regroupid="4">
                <v:stroke endarrow="block"/>
              </v:shape>
              <v:shape id="_x0000_s1136" type="#_x0000_t32" style="position:absolute;left:2578;top:9408;width:5426;height:511;flip:x y" o:connectortype="straight" o:regroupid="4">
                <v:stroke endarrow="block"/>
              </v:shape>
              <v:shape id="_x0000_s1137" type="#_x0000_t32" style="position:absolute;left:5223;top:9408;width:2781;height:511;flip:x y" o:connectortype="straight" o:regroupid="4">
                <v:stroke endarrow="block"/>
              </v:shape>
              <v:shape id="_x0000_s1138" type="#_x0000_t32" style="position:absolute;left:6709;top:9405;width:1295;height:514;flip:x y" o:connectortype="straight" o:regroupid="4">
                <v:stroke endarrow="block"/>
              </v:shape>
              <v:shape id="_x0000_s1139" type="#_x0000_t32" style="position:absolute;left:8004;top:9349;width:125;height:570;flip:y" o:connectortype="straight" o:regroupid="4">
                <v:stroke endarrow="block"/>
              </v:shape>
              <v:shape id="_x0000_s1140" type="#_x0000_t32" style="position:absolute;left:8004;top:9405;width:1545;height:514;flip:y" o:connectortype="straight" o:regroupid="4">
                <v:stroke endarrow="block"/>
              </v:shape>
              <v:shape id="_x0000_s1141" type="#_x0000_t32" style="position:absolute;left:3847;top:9408;width:4157;height:511;flip:x y" o:connectortype="straight" o:regroupid="4">
                <v:stroke endarrow="block"/>
              </v:shape>
              <v:shape id="_x0000_s1142" type="#_x0000_t34" style="position:absolute;left:2910;top:5522;width:604;height:1268;rotation:270" o:connectortype="elbow" o:regroupid="4" adj=",-112421,-123556">
                <v:stroke endarrow="block"/>
              </v:shape>
              <v:shape id="_x0000_s1143" type="#_x0000_t34" style="position:absolute;left:3545;top:6155;width:604;height:1;rotation:270;flip:x" o:connectortype="elbow" o:regroupid="4" adj=",139514400,-167972">
                <v:stroke endarrow="block"/>
              </v:shape>
              <v:shape id="_x0000_s1144" type="#_x0000_t34" style="position:absolute;left:4232;top:5468;width:605;height:1377;rotation:270;flip:x" o:connectortype="elbow" o:regroupid="4" adj="10782,103513,-215786">
                <v:stroke endarrow="block"/>
              </v:shape>
              <v:shape id="_x0000_s1145" type="#_x0000_t34" style="position:absolute;left:7111;top:5440;width:616;height:1419;rotation:270" o:connectortype="elbow" o:regroupid="4" adj=",-100515,-262917">
                <v:stroke endarrow="block"/>
              </v:shape>
              <v:shape id="_x0000_s1146" type="#_x0000_t32" style="position:absolute;left:7850;top:6122;width:560;height:1;rotation:270" o:connectortype="elbow" o:regroupid="4" adj="-345341,-1,-345341">
                <v:stroke endarrow="block"/>
              </v:shape>
              <v:shape id="_x0000_s1147" type="#_x0000_t34" style="position:absolute;left:8531;top:5439;width:616;height:1421;rotation:270;flip:x" o:connectortype="elbow" o:regroupid="4" adj=",100298,-360362">
                <v:stroke endarrow="block"/>
              </v:shape>
              <v:shape id="_x0000_s1148" type="#_x0000_t34" style="position:absolute;left:4575;top:4021;width:614;height:2072;rotation:270" o:connectortype="elbow" o:regroupid="4" adj=",-57142,-165201">
                <v:stroke endarrow="block"/>
              </v:shape>
              <v:shape id="_x0000_s1149" type="#_x0000_t34" style="position:absolute;left:6721;top:3947;width:603;height:2210;rotation:270;flip:x" o:connectortype="elbow" o:regroupid="4" adj="10818,53490,-318304">
                <v:stroke endarrow="block"/>
              </v:shape>
            </v:group>
            <w10:wrap type="none"/>
            <w10:anchorlock/>
          </v:group>
        </w:pict>
      </w:r>
    </w:p>
    <w:p w:rsidR="00110AA0" w:rsidRPr="002A7D3D" w:rsidRDefault="004D56D4" w:rsidP="00F75DDB">
      <w:pPr>
        <w:spacing w:line="276" w:lineRule="auto"/>
        <w:jc w:val="center"/>
        <w:rPr>
          <w:rFonts w:ascii="仿宋_GB2312" w:eastAsia="仿宋_GB2312" w:hAnsi="仿宋" w:hint="eastAsia"/>
          <w:sz w:val="30"/>
          <w:szCs w:val="30"/>
        </w:rPr>
      </w:pPr>
      <w:r w:rsidRPr="002A7D3D">
        <w:rPr>
          <w:rFonts w:ascii="仿宋_GB2312" w:eastAsia="仿宋_GB2312" w:hAnsi="仿宋" w:hint="eastAsia"/>
          <w:sz w:val="30"/>
          <w:szCs w:val="30"/>
        </w:rPr>
        <w:t>图2 语文教师知能结构指标权重结果</w:t>
      </w:r>
    </w:p>
    <w:p w:rsidR="004D56D4" w:rsidRPr="002A7D3D" w:rsidRDefault="004E7E46" w:rsidP="0049221F">
      <w:pPr>
        <w:spacing w:line="276" w:lineRule="auto"/>
        <w:ind w:firstLine="465"/>
        <w:rPr>
          <w:rFonts w:ascii="仿宋_GB2312" w:eastAsia="仿宋_GB2312" w:hAnsi="仿宋" w:hint="eastAsia"/>
          <w:sz w:val="30"/>
          <w:szCs w:val="30"/>
        </w:rPr>
      </w:pPr>
      <w:r w:rsidRPr="002A7D3D">
        <w:rPr>
          <w:rFonts w:ascii="仿宋_GB2312" w:eastAsia="仿宋_GB2312" w:hAnsi="仿宋" w:hint="eastAsia"/>
          <w:sz w:val="30"/>
          <w:szCs w:val="30"/>
        </w:rPr>
        <w:t>四、结论</w:t>
      </w:r>
      <w:r w:rsidR="00D6731A" w:rsidRPr="002A7D3D">
        <w:rPr>
          <w:rFonts w:ascii="仿宋_GB2312" w:eastAsia="仿宋_GB2312" w:hAnsi="仿宋" w:hint="eastAsia"/>
          <w:sz w:val="30"/>
          <w:szCs w:val="30"/>
        </w:rPr>
        <w:t>与建议</w:t>
      </w:r>
    </w:p>
    <w:p w:rsidR="002778D6" w:rsidRPr="002A7D3D" w:rsidRDefault="007F7D83" w:rsidP="0049221F">
      <w:pPr>
        <w:spacing w:line="276" w:lineRule="auto"/>
        <w:ind w:firstLine="465"/>
        <w:rPr>
          <w:rFonts w:ascii="仿宋_GB2312" w:eastAsia="仿宋_GB2312" w:hAnsi="仿宋" w:hint="eastAsia"/>
          <w:sz w:val="30"/>
          <w:szCs w:val="30"/>
        </w:rPr>
      </w:pPr>
      <w:r w:rsidRPr="002A7D3D">
        <w:rPr>
          <w:rFonts w:ascii="仿宋_GB2312" w:eastAsia="仿宋_GB2312" w:hAnsi="仿宋" w:hint="eastAsia"/>
          <w:sz w:val="30"/>
          <w:szCs w:val="30"/>
        </w:rPr>
        <w:t>研究结果表明，</w:t>
      </w:r>
      <w:r w:rsidR="00501617" w:rsidRPr="002A7D3D">
        <w:rPr>
          <w:rFonts w:ascii="仿宋_GB2312" w:eastAsia="仿宋_GB2312" w:hAnsi="仿宋" w:hint="eastAsia"/>
          <w:sz w:val="30"/>
          <w:szCs w:val="30"/>
        </w:rPr>
        <w:t>语文教师知能结构的二级评价指标中，最重要的是</w:t>
      </w:r>
      <w:r w:rsidR="00D81068" w:rsidRPr="002A7D3D">
        <w:rPr>
          <w:rFonts w:ascii="仿宋_GB2312" w:eastAsia="仿宋_GB2312" w:hAnsi="仿宋" w:hint="eastAsia"/>
          <w:sz w:val="30"/>
          <w:szCs w:val="30"/>
        </w:rPr>
        <w:t>语文教学实践能力</w:t>
      </w:r>
      <w:r w:rsidR="00AF42BF" w:rsidRPr="002A7D3D">
        <w:rPr>
          <w:rFonts w:ascii="仿宋_GB2312" w:eastAsia="仿宋_GB2312" w:hAnsi="仿宋" w:hint="eastAsia"/>
          <w:sz w:val="30"/>
          <w:szCs w:val="30"/>
        </w:rPr>
        <w:t>，而且占有绝对优势。</w:t>
      </w:r>
      <w:r w:rsidR="00501617" w:rsidRPr="002A7D3D">
        <w:rPr>
          <w:rFonts w:ascii="仿宋_GB2312" w:eastAsia="仿宋_GB2312" w:hAnsi="仿宋" w:hint="eastAsia"/>
          <w:sz w:val="30"/>
          <w:szCs w:val="30"/>
        </w:rPr>
        <w:t>其次是</w:t>
      </w:r>
      <w:r w:rsidR="009E62CB" w:rsidRPr="002A7D3D">
        <w:rPr>
          <w:rFonts w:ascii="仿宋_GB2312" w:eastAsia="仿宋_GB2312" w:hAnsi="仿宋" w:hint="eastAsia"/>
          <w:sz w:val="30"/>
          <w:szCs w:val="30"/>
        </w:rPr>
        <w:t>语文学科知识</w:t>
      </w:r>
      <w:r w:rsidR="00F5100C" w:rsidRPr="002A7D3D">
        <w:rPr>
          <w:rFonts w:ascii="仿宋_GB2312" w:eastAsia="仿宋_GB2312" w:hAnsi="仿宋" w:hint="eastAsia"/>
          <w:sz w:val="30"/>
          <w:szCs w:val="30"/>
        </w:rPr>
        <w:t>，</w:t>
      </w:r>
      <w:r w:rsidR="00813D0A" w:rsidRPr="002A7D3D">
        <w:rPr>
          <w:rFonts w:ascii="仿宋_GB2312" w:eastAsia="仿宋_GB2312" w:hAnsi="仿宋" w:hint="eastAsia"/>
          <w:sz w:val="30"/>
          <w:szCs w:val="30"/>
        </w:rPr>
        <w:t>再其次</w:t>
      </w:r>
      <w:r w:rsidR="00AF42BF" w:rsidRPr="002A7D3D">
        <w:rPr>
          <w:rFonts w:ascii="仿宋_GB2312" w:eastAsia="仿宋_GB2312" w:hAnsi="仿宋" w:hint="eastAsia"/>
          <w:sz w:val="30"/>
          <w:szCs w:val="30"/>
        </w:rPr>
        <w:t>信息技术与语文学科教学整合能力，但这两者差距较小。</w:t>
      </w:r>
      <w:r w:rsidR="00C013A5" w:rsidRPr="002A7D3D">
        <w:rPr>
          <w:rFonts w:ascii="仿宋_GB2312" w:eastAsia="仿宋_GB2312" w:hAnsi="仿宋" w:hint="eastAsia"/>
          <w:sz w:val="30"/>
          <w:szCs w:val="30"/>
        </w:rPr>
        <w:t>其他依次是专业发展能力</w:t>
      </w:r>
      <w:r w:rsidR="00E11D91" w:rsidRPr="002A7D3D">
        <w:rPr>
          <w:rFonts w:ascii="仿宋_GB2312" w:eastAsia="仿宋_GB2312" w:hAnsi="仿宋" w:hint="eastAsia"/>
          <w:sz w:val="30"/>
          <w:szCs w:val="30"/>
        </w:rPr>
        <w:t>、</w:t>
      </w:r>
      <w:r w:rsidR="001C6B40" w:rsidRPr="002A7D3D">
        <w:rPr>
          <w:rFonts w:ascii="仿宋_GB2312" w:eastAsia="仿宋_GB2312" w:hAnsi="仿宋" w:hint="eastAsia"/>
          <w:sz w:val="30"/>
          <w:szCs w:val="30"/>
        </w:rPr>
        <w:t>教育理论知识、</w:t>
      </w:r>
      <w:r w:rsidR="00E11D91" w:rsidRPr="002A7D3D">
        <w:rPr>
          <w:rFonts w:ascii="仿宋_GB2312" w:eastAsia="仿宋_GB2312" w:hAnsi="仿宋" w:hint="eastAsia"/>
          <w:sz w:val="30"/>
          <w:szCs w:val="30"/>
        </w:rPr>
        <w:t>信息技术知识</w:t>
      </w:r>
      <w:r w:rsidR="003F0471" w:rsidRPr="002A7D3D">
        <w:rPr>
          <w:rFonts w:ascii="仿宋_GB2312" w:eastAsia="仿宋_GB2312" w:hAnsi="仿宋" w:hint="eastAsia"/>
          <w:sz w:val="30"/>
          <w:szCs w:val="30"/>
        </w:rPr>
        <w:t>，如表4所示</w:t>
      </w:r>
      <w:r w:rsidR="00C013A5" w:rsidRPr="002A7D3D">
        <w:rPr>
          <w:rFonts w:ascii="仿宋_GB2312" w:eastAsia="仿宋_GB2312" w:hAnsi="仿宋" w:hint="eastAsia"/>
          <w:sz w:val="30"/>
          <w:szCs w:val="30"/>
        </w:rPr>
        <w:t>。</w:t>
      </w:r>
    </w:p>
    <w:p w:rsidR="004345D2" w:rsidRPr="002A7D3D" w:rsidRDefault="004345D2" w:rsidP="0049221F">
      <w:pPr>
        <w:spacing w:line="276" w:lineRule="auto"/>
        <w:ind w:firstLine="465"/>
        <w:rPr>
          <w:rFonts w:ascii="仿宋_GB2312" w:eastAsia="仿宋_GB2312" w:hAnsi="仿宋" w:hint="eastAsia"/>
          <w:sz w:val="30"/>
          <w:szCs w:val="30"/>
        </w:rPr>
      </w:pPr>
    </w:p>
    <w:p w:rsidR="002778D6" w:rsidRPr="002A7D3D" w:rsidRDefault="009C0BB3" w:rsidP="006B119E">
      <w:pPr>
        <w:spacing w:line="276" w:lineRule="auto"/>
        <w:jc w:val="center"/>
        <w:rPr>
          <w:rFonts w:ascii="仿宋_GB2312" w:eastAsia="仿宋_GB2312" w:hAnsi="仿宋" w:hint="eastAsia"/>
          <w:sz w:val="30"/>
          <w:szCs w:val="30"/>
        </w:rPr>
      </w:pPr>
      <w:r w:rsidRPr="002A7D3D">
        <w:rPr>
          <w:rFonts w:ascii="仿宋_GB2312" w:eastAsia="仿宋_GB2312" w:hAnsi="仿宋" w:hint="eastAsia"/>
          <w:sz w:val="30"/>
          <w:szCs w:val="30"/>
        </w:rPr>
        <w:lastRenderedPageBreak/>
        <w:t>表4 语文教师知能结构二级评价指标权重</w:t>
      </w:r>
      <w:r w:rsidR="00A0506E" w:rsidRPr="002A7D3D">
        <w:rPr>
          <w:rFonts w:ascii="仿宋_GB2312" w:eastAsia="仿宋_GB2312" w:hAnsi="仿宋" w:hint="eastAsia"/>
          <w:sz w:val="30"/>
          <w:szCs w:val="30"/>
        </w:rPr>
        <w:t>及</w:t>
      </w:r>
      <w:r w:rsidRPr="002A7D3D">
        <w:rPr>
          <w:rFonts w:ascii="仿宋_GB2312" w:eastAsia="仿宋_GB2312" w:hAnsi="仿宋" w:hint="eastAsia"/>
          <w:sz w:val="30"/>
          <w:szCs w:val="30"/>
        </w:rPr>
        <w:t>排名</w:t>
      </w:r>
    </w:p>
    <w:tbl>
      <w:tblPr>
        <w:tblStyle w:val="a6"/>
        <w:tblW w:w="8297" w:type="dxa"/>
        <w:jc w:val="center"/>
        <w:tblInd w:w="633" w:type="dxa"/>
        <w:tblLook w:val="04A0"/>
      </w:tblPr>
      <w:tblGrid>
        <w:gridCol w:w="4257"/>
        <w:gridCol w:w="2053"/>
        <w:gridCol w:w="1987"/>
      </w:tblGrid>
      <w:tr w:rsidR="00A0506E" w:rsidRPr="002A7D3D" w:rsidTr="006B119E">
        <w:trPr>
          <w:trHeight w:val="693"/>
          <w:jc w:val="center"/>
        </w:trPr>
        <w:tc>
          <w:tcPr>
            <w:tcW w:w="425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评价指标</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指标权重</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排名</w:t>
            </w:r>
          </w:p>
        </w:tc>
      </w:tr>
      <w:tr w:rsidR="00A0506E" w:rsidRPr="002A7D3D" w:rsidTr="006B119E">
        <w:trPr>
          <w:trHeight w:val="693"/>
          <w:jc w:val="center"/>
        </w:trPr>
        <w:tc>
          <w:tcPr>
            <w:tcW w:w="4257" w:type="dxa"/>
            <w:vAlign w:val="center"/>
          </w:tcPr>
          <w:p w:rsidR="00A0506E" w:rsidRPr="002A7D3D" w:rsidRDefault="00FD4706"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语文教学实践能力</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0.5</w:t>
            </w:r>
            <w:r w:rsidR="00FD4706" w:rsidRPr="002A7D3D">
              <w:rPr>
                <w:rFonts w:ascii="仿宋_GB2312" w:eastAsia="仿宋_GB2312" w:hAnsi="仿宋" w:hint="eastAsia"/>
                <w:sz w:val="24"/>
                <w:szCs w:val="24"/>
              </w:rPr>
              <w:t>71</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1</w:t>
            </w:r>
          </w:p>
        </w:tc>
      </w:tr>
      <w:tr w:rsidR="00A0506E" w:rsidRPr="002A7D3D" w:rsidTr="006B119E">
        <w:trPr>
          <w:trHeight w:val="693"/>
          <w:jc w:val="center"/>
        </w:trPr>
        <w:tc>
          <w:tcPr>
            <w:tcW w:w="4257" w:type="dxa"/>
            <w:vAlign w:val="center"/>
          </w:tcPr>
          <w:p w:rsidR="00A0506E" w:rsidRPr="002A7D3D" w:rsidRDefault="00FD4706"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语文学科知识</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0.18</w:t>
            </w:r>
            <w:r w:rsidR="00FD4706" w:rsidRPr="002A7D3D">
              <w:rPr>
                <w:rFonts w:ascii="仿宋_GB2312" w:eastAsia="仿宋_GB2312" w:hAnsi="仿宋" w:hint="eastAsia"/>
                <w:sz w:val="24"/>
                <w:szCs w:val="24"/>
              </w:rPr>
              <w:t>3</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2</w:t>
            </w:r>
          </w:p>
        </w:tc>
      </w:tr>
      <w:tr w:rsidR="00A0506E" w:rsidRPr="002A7D3D" w:rsidTr="006B119E">
        <w:trPr>
          <w:trHeight w:val="906"/>
          <w:jc w:val="center"/>
        </w:trPr>
        <w:tc>
          <w:tcPr>
            <w:tcW w:w="4257" w:type="dxa"/>
            <w:vAlign w:val="center"/>
          </w:tcPr>
          <w:p w:rsidR="00A0506E" w:rsidRPr="002A7D3D" w:rsidRDefault="00FD4706"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信息技术与语文学科教学整合能力</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0.1</w:t>
            </w:r>
            <w:r w:rsidR="00637DF9" w:rsidRPr="002A7D3D">
              <w:rPr>
                <w:rFonts w:ascii="仿宋_GB2312" w:eastAsia="仿宋_GB2312" w:hAnsi="仿宋" w:hint="eastAsia"/>
                <w:sz w:val="24"/>
                <w:szCs w:val="24"/>
              </w:rPr>
              <w:t>25</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3</w:t>
            </w:r>
          </w:p>
        </w:tc>
      </w:tr>
      <w:tr w:rsidR="00A0506E" w:rsidRPr="002A7D3D" w:rsidTr="006B119E">
        <w:trPr>
          <w:trHeight w:val="710"/>
          <w:jc w:val="center"/>
        </w:trPr>
        <w:tc>
          <w:tcPr>
            <w:tcW w:w="4257" w:type="dxa"/>
            <w:vAlign w:val="center"/>
          </w:tcPr>
          <w:p w:rsidR="00A0506E" w:rsidRPr="002A7D3D" w:rsidRDefault="00637DF9"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专业发展能力</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0.0</w:t>
            </w:r>
            <w:r w:rsidR="00637DF9" w:rsidRPr="002A7D3D">
              <w:rPr>
                <w:rFonts w:ascii="仿宋_GB2312" w:eastAsia="仿宋_GB2312" w:hAnsi="仿宋" w:hint="eastAsia"/>
                <w:sz w:val="24"/>
                <w:szCs w:val="24"/>
              </w:rPr>
              <w:t>55</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4</w:t>
            </w:r>
          </w:p>
        </w:tc>
      </w:tr>
      <w:tr w:rsidR="00A0506E" w:rsidRPr="002A7D3D" w:rsidTr="006B119E">
        <w:trPr>
          <w:trHeight w:val="693"/>
          <w:jc w:val="center"/>
        </w:trPr>
        <w:tc>
          <w:tcPr>
            <w:tcW w:w="4257" w:type="dxa"/>
            <w:vAlign w:val="center"/>
          </w:tcPr>
          <w:p w:rsidR="00A0506E" w:rsidRPr="002A7D3D" w:rsidRDefault="00637DF9"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教育理论知识</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0.0</w:t>
            </w:r>
            <w:r w:rsidR="00637DF9" w:rsidRPr="002A7D3D">
              <w:rPr>
                <w:rFonts w:ascii="仿宋_GB2312" w:eastAsia="仿宋_GB2312" w:hAnsi="仿宋" w:hint="eastAsia"/>
                <w:sz w:val="24"/>
                <w:szCs w:val="24"/>
              </w:rPr>
              <w:t>47</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5</w:t>
            </w:r>
          </w:p>
        </w:tc>
      </w:tr>
      <w:tr w:rsidR="00A0506E" w:rsidRPr="002A7D3D" w:rsidTr="006B119E">
        <w:trPr>
          <w:trHeight w:val="710"/>
          <w:jc w:val="center"/>
        </w:trPr>
        <w:tc>
          <w:tcPr>
            <w:tcW w:w="4257" w:type="dxa"/>
            <w:vAlign w:val="center"/>
          </w:tcPr>
          <w:p w:rsidR="00A0506E" w:rsidRPr="002A7D3D" w:rsidRDefault="00FD4706"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信息技术知识</w:t>
            </w:r>
          </w:p>
        </w:tc>
        <w:tc>
          <w:tcPr>
            <w:tcW w:w="2053"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0.02</w:t>
            </w:r>
            <w:r w:rsidR="00637DF9" w:rsidRPr="002A7D3D">
              <w:rPr>
                <w:rFonts w:ascii="仿宋_GB2312" w:eastAsia="仿宋_GB2312" w:hAnsi="仿宋" w:hint="eastAsia"/>
                <w:sz w:val="24"/>
                <w:szCs w:val="24"/>
              </w:rPr>
              <w:t>0</w:t>
            </w:r>
          </w:p>
        </w:tc>
        <w:tc>
          <w:tcPr>
            <w:tcW w:w="1987" w:type="dxa"/>
            <w:vAlign w:val="center"/>
          </w:tcPr>
          <w:p w:rsidR="00A0506E" w:rsidRPr="002A7D3D" w:rsidRDefault="00A0506E" w:rsidP="006B119E">
            <w:pPr>
              <w:spacing w:line="276" w:lineRule="auto"/>
              <w:jc w:val="center"/>
              <w:rPr>
                <w:rFonts w:ascii="仿宋_GB2312" w:eastAsia="仿宋_GB2312" w:hAnsi="仿宋" w:hint="eastAsia"/>
                <w:sz w:val="24"/>
                <w:szCs w:val="24"/>
              </w:rPr>
            </w:pPr>
            <w:r w:rsidRPr="002A7D3D">
              <w:rPr>
                <w:rFonts w:ascii="仿宋_GB2312" w:eastAsia="仿宋_GB2312" w:hAnsi="仿宋" w:hint="eastAsia"/>
                <w:sz w:val="24"/>
                <w:szCs w:val="24"/>
              </w:rPr>
              <w:t>6</w:t>
            </w:r>
          </w:p>
        </w:tc>
      </w:tr>
    </w:tbl>
    <w:p w:rsidR="0053763E" w:rsidRPr="002A7D3D" w:rsidRDefault="0053763E" w:rsidP="0049221F">
      <w:pPr>
        <w:spacing w:line="276" w:lineRule="auto"/>
        <w:ind w:firstLine="465"/>
        <w:rPr>
          <w:rFonts w:ascii="仿宋_GB2312" w:eastAsia="仿宋_GB2312" w:hAnsi="仿宋" w:hint="eastAsia"/>
          <w:color w:val="FF0000"/>
          <w:sz w:val="30"/>
          <w:szCs w:val="30"/>
        </w:rPr>
      </w:pPr>
      <w:r w:rsidRPr="002A7D3D">
        <w:rPr>
          <w:rFonts w:ascii="仿宋_GB2312" w:eastAsia="仿宋_GB2312" w:hAnsi="仿宋" w:hint="eastAsia"/>
          <w:sz w:val="30"/>
          <w:szCs w:val="30"/>
        </w:rPr>
        <w:t>因此，作者建议语文教师在信息时代</w:t>
      </w:r>
      <w:r w:rsidR="003E15E1" w:rsidRPr="002A7D3D">
        <w:rPr>
          <w:rFonts w:ascii="仿宋_GB2312" w:eastAsia="仿宋_GB2312" w:hAnsi="仿宋" w:hint="eastAsia"/>
          <w:sz w:val="30"/>
          <w:szCs w:val="30"/>
        </w:rPr>
        <w:t>在</w:t>
      </w:r>
      <w:r w:rsidRPr="002A7D3D">
        <w:rPr>
          <w:rFonts w:ascii="仿宋_GB2312" w:eastAsia="仿宋_GB2312" w:hAnsi="仿宋" w:hint="eastAsia"/>
          <w:sz w:val="30"/>
          <w:szCs w:val="30"/>
        </w:rPr>
        <w:t>提升语文教学实践能力、完善语文学科知识</w:t>
      </w:r>
      <w:r w:rsidR="004C577A" w:rsidRPr="002A7D3D">
        <w:rPr>
          <w:rFonts w:ascii="仿宋_GB2312" w:eastAsia="仿宋_GB2312" w:hAnsi="仿宋" w:hint="eastAsia"/>
          <w:sz w:val="30"/>
          <w:szCs w:val="30"/>
        </w:rPr>
        <w:t>的同时，</w:t>
      </w:r>
      <w:r w:rsidRPr="002A7D3D">
        <w:rPr>
          <w:rFonts w:ascii="仿宋_GB2312" w:eastAsia="仿宋_GB2312" w:hAnsi="仿宋" w:hint="eastAsia"/>
          <w:sz w:val="30"/>
          <w:szCs w:val="30"/>
        </w:rPr>
        <w:t>将</w:t>
      </w:r>
      <w:r w:rsidR="004C577A" w:rsidRPr="002A7D3D">
        <w:rPr>
          <w:rFonts w:ascii="仿宋_GB2312" w:eastAsia="仿宋_GB2312" w:hAnsi="仿宋" w:hint="eastAsia"/>
          <w:sz w:val="30"/>
          <w:szCs w:val="30"/>
        </w:rPr>
        <w:t>专业发展的</w:t>
      </w:r>
      <w:r w:rsidRPr="002A7D3D">
        <w:rPr>
          <w:rFonts w:ascii="仿宋_GB2312" w:eastAsia="仿宋_GB2312" w:hAnsi="仿宋" w:hint="eastAsia"/>
          <w:sz w:val="30"/>
          <w:szCs w:val="30"/>
        </w:rPr>
        <w:t>重心放在信息技术与语文学科教学整合能力</w:t>
      </w:r>
      <w:r w:rsidR="004C577A" w:rsidRPr="002A7D3D">
        <w:rPr>
          <w:rFonts w:ascii="仿宋_GB2312" w:eastAsia="仿宋_GB2312" w:hAnsi="仿宋" w:hint="eastAsia"/>
          <w:sz w:val="30"/>
          <w:szCs w:val="30"/>
        </w:rPr>
        <w:t>的提升</w:t>
      </w:r>
      <w:r w:rsidRPr="002A7D3D">
        <w:rPr>
          <w:rFonts w:ascii="仿宋_GB2312" w:eastAsia="仿宋_GB2312" w:hAnsi="仿宋" w:hint="eastAsia"/>
          <w:sz w:val="30"/>
          <w:szCs w:val="30"/>
        </w:rPr>
        <w:t>上</w:t>
      </w:r>
      <w:r w:rsidR="009478D0" w:rsidRPr="002A7D3D">
        <w:rPr>
          <w:rFonts w:ascii="仿宋_GB2312" w:eastAsia="仿宋_GB2312" w:hAnsi="仿宋" w:hint="eastAsia"/>
          <w:sz w:val="30"/>
          <w:szCs w:val="30"/>
        </w:rPr>
        <w:t>，把教育理论知识和</w:t>
      </w:r>
      <w:r w:rsidRPr="002A7D3D">
        <w:rPr>
          <w:rFonts w:ascii="仿宋_GB2312" w:eastAsia="仿宋_GB2312" w:hAnsi="仿宋" w:hint="eastAsia"/>
          <w:sz w:val="30"/>
          <w:szCs w:val="30"/>
        </w:rPr>
        <w:t>信息技术知识</w:t>
      </w:r>
      <w:r w:rsidR="009478D0" w:rsidRPr="002A7D3D">
        <w:rPr>
          <w:rFonts w:ascii="仿宋_GB2312" w:eastAsia="仿宋_GB2312" w:hAnsi="仿宋" w:hint="eastAsia"/>
          <w:sz w:val="30"/>
          <w:szCs w:val="30"/>
        </w:rPr>
        <w:t>应用于教学实践</w:t>
      </w:r>
      <w:r w:rsidRPr="002A7D3D">
        <w:rPr>
          <w:rFonts w:ascii="仿宋_GB2312" w:eastAsia="仿宋_GB2312" w:hAnsi="仿宋" w:hint="eastAsia"/>
          <w:sz w:val="30"/>
          <w:szCs w:val="30"/>
        </w:rPr>
        <w:t>。</w:t>
      </w:r>
    </w:p>
    <w:p w:rsidR="00637DF9" w:rsidRPr="002A7D3D" w:rsidRDefault="00A33A9B" w:rsidP="0049221F">
      <w:pPr>
        <w:spacing w:line="276" w:lineRule="auto"/>
        <w:ind w:firstLine="465"/>
        <w:rPr>
          <w:rFonts w:ascii="仿宋_GB2312" w:eastAsia="仿宋_GB2312" w:hAnsi="仿宋" w:hint="eastAsia"/>
          <w:sz w:val="30"/>
          <w:szCs w:val="30"/>
        </w:rPr>
      </w:pPr>
      <w:r w:rsidRPr="002A7D3D">
        <w:rPr>
          <w:rFonts w:ascii="仿宋_GB2312" w:eastAsia="仿宋_GB2312" w:hAnsi="仿宋" w:hint="eastAsia"/>
          <w:sz w:val="30"/>
          <w:szCs w:val="30"/>
        </w:rPr>
        <w:t>（</w:t>
      </w:r>
      <w:r w:rsidR="001F39FE" w:rsidRPr="002A7D3D">
        <w:rPr>
          <w:rFonts w:ascii="仿宋_GB2312" w:eastAsia="仿宋_GB2312" w:hAnsi="仿宋" w:hint="eastAsia"/>
          <w:sz w:val="30"/>
          <w:szCs w:val="30"/>
        </w:rPr>
        <w:t>一</w:t>
      </w:r>
      <w:r w:rsidRPr="002A7D3D">
        <w:rPr>
          <w:rFonts w:ascii="仿宋_GB2312" w:eastAsia="仿宋_GB2312" w:hAnsi="仿宋" w:hint="eastAsia"/>
          <w:sz w:val="30"/>
          <w:szCs w:val="30"/>
        </w:rPr>
        <w:t>）</w:t>
      </w:r>
      <w:r w:rsidR="00D06FA6" w:rsidRPr="002A7D3D">
        <w:rPr>
          <w:rFonts w:ascii="仿宋_GB2312" w:eastAsia="仿宋_GB2312" w:hAnsi="仿宋" w:hint="eastAsia"/>
          <w:sz w:val="30"/>
          <w:szCs w:val="30"/>
        </w:rPr>
        <w:t>语文教师知能协同发展，</w:t>
      </w:r>
      <w:r w:rsidR="005F6491" w:rsidRPr="002A7D3D">
        <w:rPr>
          <w:rFonts w:ascii="仿宋_GB2312" w:eastAsia="仿宋_GB2312" w:hAnsi="仿宋" w:hint="eastAsia"/>
          <w:sz w:val="30"/>
          <w:szCs w:val="30"/>
        </w:rPr>
        <w:t>以教学实践能力为核心，学科</w:t>
      </w:r>
      <w:r w:rsidR="00872F83" w:rsidRPr="002A7D3D">
        <w:rPr>
          <w:rFonts w:ascii="仿宋_GB2312" w:eastAsia="仿宋_GB2312" w:hAnsi="仿宋" w:hint="eastAsia"/>
          <w:sz w:val="30"/>
          <w:szCs w:val="30"/>
        </w:rPr>
        <w:t>、教学</w:t>
      </w:r>
      <w:r w:rsidR="005F6491" w:rsidRPr="002A7D3D">
        <w:rPr>
          <w:rFonts w:ascii="仿宋_GB2312" w:eastAsia="仿宋_GB2312" w:hAnsi="仿宋" w:hint="eastAsia"/>
          <w:sz w:val="30"/>
          <w:szCs w:val="30"/>
        </w:rPr>
        <w:t>知识和</w:t>
      </w:r>
      <w:r w:rsidR="00CD24F5" w:rsidRPr="002A7D3D">
        <w:rPr>
          <w:rFonts w:ascii="仿宋_GB2312" w:eastAsia="仿宋_GB2312" w:hAnsi="仿宋" w:hint="eastAsia"/>
          <w:sz w:val="30"/>
          <w:szCs w:val="30"/>
        </w:rPr>
        <w:t>教育理论知识为支撑，现代信息技术运用为手段，加强信息技术与语文学科教学的整合，提升语文教学的有效性。</w:t>
      </w:r>
      <w:r w:rsidR="00934D73" w:rsidRPr="002A7D3D">
        <w:rPr>
          <w:rFonts w:ascii="仿宋_GB2312" w:eastAsia="仿宋_GB2312" w:hAnsi="仿宋" w:hint="eastAsia"/>
          <w:sz w:val="30"/>
          <w:szCs w:val="30"/>
        </w:rPr>
        <w:t>积极投身教学改革实践</w:t>
      </w:r>
      <w:r w:rsidR="00637DF9" w:rsidRPr="002A7D3D">
        <w:rPr>
          <w:rFonts w:ascii="仿宋_GB2312" w:eastAsia="仿宋_GB2312" w:hAnsi="仿宋" w:hint="eastAsia"/>
          <w:sz w:val="30"/>
          <w:szCs w:val="30"/>
        </w:rPr>
        <w:t>，</w:t>
      </w:r>
      <w:r w:rsidR="00930446" w:rsidRPr="002A7D3D">
        <w:rPr>
          <w:rFonts w:ascii="仿宋_GB2312" w:eastAsia="仿宋_GB2312" w:hAnsi="仿宋" w:hint="eastAsia"/>
          <w:sz w:val="30"/>
          <w:szCs w:val="30"/>
        </w:rPr>
        <w:t>如：</w:t>
      </w:r>
      <w:r w:rsidR="00934D73" w:rsidRPr="002A7D3D">
        <w:rPr>
          <w:rFonts w:ascii="仿宋_GB2312" w:eastAsia="仿宋_GB2312" w:hAnsi="仿宋" w:hint="eastAsia"/>
          <w:sz w:val="30"/>
          <w:szCs w:val="30"/>
        </w:rPr>
        <w:t>独立</w:t>
      </w:r>
      <w:r w:rsidR="00637DF9" w:rsidRPr="002A7D3D">
        <w:rPr>
          <w:rFonts w:ascii="仿宋_GB2312" w:eastAsia="仿宋_GB2312" w:hAnsi="仿宋" w:hint="eastAsia"/>
          <w:sz w:val="30"/>
          <w:szCs w:val="30"/>
        </w:rPr>
        <w:t>研发语文校本教材</w:t>
      </w:r>
      <w:r w:rsidR="00930446" w:rsidRPr="002A7D3D">
        <w:rPr>
          <w:rFonts w:ascii="仿宋_GB2312" w:eastAsia="仿宋_GB2312" w:hAnsi="仿宋" w:hint="eastAsia"/>
          <w:sz w:val="30"/>
          <w:szCs w:val="30"/>
        </w:rPr>
        <w:t>，</w:t>
      </w:r>
      <w:r w:rsidR="00637DF9" w:rsidRPr="002A7D3D">
        <w:rPr>
          <w:rFonts w:ascii="仿宋_GB2312" w:eastAsia="仿宋_GB2312" w:hAnsi="仿宋" w:hint="eastAsia"/>
          <w:sz w:val="30"/>
          <w:szCs w:val="30"/>
        </w:rPr>
        <w:t>在开发校本课程的过程中，面对大量篇目众多、参差不齐的大量阅读资源，语文教师要具有甄别出教学资源的优劣</w:t>
      </w:r>
      <w:r w:rsidR="00934D73" w:rsidRPr="002A7D3D">
        <w:rPr>
          <w:rFonts w:ascii="仿宋_GB2312" w:eastAsia="仿宋_GB2312" w:hAnsi="仿宋" w:hint="eastAsia"/>
          <w:sz w:val="30"/>
          <w:szCs w:val="30"/>
        </w:rPr>
        <w:t>的能力</w:t>
      </w:r>
      <w:r w:rsidR="00637DF9" w:rsidRPr="002A7D3D">
        <w:rPr>
          <w:rFonts w:ascii="仿宋_GB2312" w:eastAsia="仿宋_GB2312" w:hAnsi="仿宋" w:hint="eastAsia"/>
          <w:sz w:val="30"/>
          <w:szCs w:val="30"/>
        </w:rPr>
        <w:t>，结合本校学生的特点，整合线上线下的资源，建立学生的语文学习阅读数据库。在</w:t>
      </w:r>
      <w:r w:rsidR="00930446" w:rsidRPr="002A7D3D">
        <w:rPr>
          <w:rFonts w:ascii="仿宋_GB2312" w:eastAsia="仿宋_GB2312" w:hAnsi="仿宋" w:hint="eastAsia"/>
          <w:sz w:val="30"/>
          <w:szCs w:val="30"/>
        </w:rPr>
        <w:t>知网、</w:t>
      </w:r>
      <w:r w:rsidR="00637DF9" w:rsidRPr="002A7D3D">
        <w:rPr>
          <w:rFonts w:ascii="仿宋_GB2312" w:eastAsia="仿宋_GB2312" w:hAnsi="仿宋" w:hint="eastAsia"/>
          <w:sz w:val="30"/>
          <w:szCs w:val="30"/>
        </w:rPr>
        <w:t>豆瓣、知乎等</w:t>
      </w:r>
      <w:r w:rsidR="00930446" w:rsidRPr="002A7D3D">
        <w:rPr>
          <w:rFonts w:ascii="仿宋_GB2312" w:eastAsia="仿宋_GB2312" w:hAnsi="仿宋" w:hint="eastAsia"/>
          <w:sz w:val="30"/>
          <w:szCs w:val="30"/>
        </w:rPr>
        <w:t>网络平台</w:t>
      </w:r>
      <w:r w:rsidR="00637DF9" w:rsidRPr="002A7D3D">
        <w:rPr>
          <w:rFonts w:ascii="仿宋_GB2312" w:eastAsia="仿宋_GB2312" w:hAnsi="仿宋" w:hint="eastAsia"/>
          <w:sz w:val="30"/>
          <w:szCs w:val="30"/>
        </w:rPr>
        <w:t>中找到</w:t>
      </w:r>
      <w:r w:rsidR="001C7CCC" w:rsidRPr="002A7D3D">
        <w:rPr>
          <w:rFonts w:ascii="仿宋_GB2312" w:eastAsia="仿宋_GB2312" w:hAnsi="仿宋" w:hint="eastAsia"/>
          <w:sz w:val="30"/>
          <w:szCs w:val="30"/>
        </w:rPr>
        <w:t>对于阅读资源的精彩评论，</w:t>
      </w:r>
      <w:r w:rsidR="00637DF9" w:rsidRPr="002A7D3D">
        <w:rPr>
          <w:rFonts w:ascii="仿宋_GB2312" w:eastAsia="仿宋_GB2312" w:hAnsi="仿宋" w:hint="eastAsia"/>
          <w:sz w:val="30"/>
          <w:szCs w:val="30"/>
        </w:rPr>
        <w:t>要对其进行加工，作为他人说的部分，</w:t>
      </w:r>
      <w:r w:rsidR="00CE393A" w:rsidRPr="002A7D3D">
        <w:rPr>
          <w:rFonts w:ascii="仿宋_GB2312" w:eastAsia="仿宋_GB2312" w:hAnsi="仿宋" w:hint="eastAsia"/>
          <w:sz w:val="30"/>
          <w:szCs w:val="30"/>
        </w:rPr>
        <w:t>然后自己进行独立的</w:t>
      </w:r>
      <w:r w:rsidR="00637DF9" w:rsidRPr="002A7D3D">
        <w:rPr>
          <w:rFonts w:ascii="仿宋_GB2312" w:eastAsia="仿宋_GB2312" w:hAnsi="仿宋" w:hint="eastAsia"/>
          <w:sz w:val="30"/>
          <w:szCs w:val="30"/>
        </w:rPr>
        <w:t>原创</w:t>
      </w:r>
      <w:r w:rsidR="00637DF9" w:rsidRPr="002A7D3D">
        <w:rPr>
          <w:rFonts w:ascii="仿宋_GB2312" w:eastAsia="仿宋_GB2312" w:hAnsi="仿宋" w:hint="eastAsia"/>
          <w:sz w:val="30"/>
          <w:szCs w:val="30"/>
        </w:rPr>
        <w:lastRenderedPageBreak/>
        <w:t>性</w:t>
      </w:r>
      <w:r w:rsidR="00CE393A" w:rsidRPr="002A7D3D">
        <w:rPr>
          <w:rFonts w:ascii="仿宋_GB2312" w:eastAsia="仿宋_GB2312" w:hAnsi="仿宋" w:hint="eastAsia"/>
          <w:sz w:val="30"/>
          <w:szCs w:val="30"/>
        </w:rPr>
        <w:t>解读和</w:t>
      </w:r>
      <w:r w:rsidR="00637DF9" w:rsidRPr="002A7D3D">
        <w:rPr>
          <w:rFonts w:ascii="仿宋_GB2312" w:eastAsia="仿宋_GB2312" w:hAnsi="仿宋" w:hint="eastAsia"/>
          <w:sz w:val="30"/>
          <w:szCs w:val="30"/>
        </w:rPr>
        <w:t>评价，</w:t>
      </w:r>
      <w:r w:rsidR="00376625" w:rsidRPr="002A7D3D">
        <w:rPr>
          <w:rFonts w:ascii="仿宋_GB2312" w:eastAsia="仿宋_GB2312" w:hAnsi="仿宋" w:hint="eastAsia"/>
          <w:sz w:val="30"/>
          <w:szCs w:val="30"/>
        </w:rPr>
        <w:t>利用</w:t>
      </w:r>
      <w:r w:rsidR="00637DF9" w:rsidRPr="002A7D3D">
        <w:rPr>
          <w:rFonts w:ascii="仿宋_GB2312" w:eastAsia="仿宋_GB2312" w:hAnsi="仿宋" w:hint="eastAsia"/>
          <w:sz w:val="30"/>
          <w:szCs w:val="30"/>
        </w:rPr>
        <w:t>教师</w:t>
      </w:r>
      <w:r w:rsidR="00376625" w:rsidRPr="002A7D3D">
        <w:rPr>
          <w:rFonts w:ascii="仿宋_GB2312" w:eastAsia="仿宋_GB2312" w:hAnsi="仿宋" w:hint="eastAsia"/>
          <w:sz w:val="30"/>
          <w:szCs w:val="30"/>
        </w:rPr>
        <w:t>共同体的优势，</w:t>
      </w:r>
      <w:r w:rsidR="00C90DE3" w:rsidRPr="002A7D3D">
        <w:rPr>
          <w:rFonts w:ascii="仿宋_GB2312" w:eastAsia="仿宋_GB2312" w:hAnsi="仿宋" w:hint="eastAsia"/>
          <w:sz w:val="30"/>
          <w:szCs w:val="30"/>
        </w:rPr>
        <w:t>将上述资源进行梳理和整合，</w:t>
      </w:r>
      <w:r w:rsidR="00637DF9" w:rsidRPr="002A7D3D">
        <w:rPr>
          <w:rFonts w:ascii="仿宋_GB2312" w:eastAsia="仿宋_GB2312" w:hAnsi="仿宋" w:hint="eastAsia"/>
          <w:sz w:val="30"/>
          <w:szCs w:val="30"/>
        </w:rPr>
        <w:t>最后形成定稿再加入到语文阅读数据库中。此外，在网络资源极大丰富的今天，学生在个性化学习的过程中，必然需要到互联网上查阅资料。语文教师要意识到网络资源的优劣性，要提醒学生注意甄别信息，特别是那些没有经过审查或是及时更新网络资源，这与书本上的资料是有区别的，需要加以鉴别以后再使用。</w:t>
      </w:r>
    </w:p>
    <w:p w:rsidR="0035637E" w:rsidRPr="002A7D3D" w:rsidRDefault="001F39FE" w:rsidP="0049221F">
      <w:pPr>
        <w:spacing w:line="276" w:lineRule="auto"/>
        <w:ind w:firstLine="465"/>
        <w:rPr>
          <w:rFonts w:ascii="仿宋_GB2312" w:eastAsia="仿宋_GB2312" w:hAnsi="仿宋" w:hint="eastAsia"/>
          <w:sz w:val="30"/>
          <w:szCs w:val="30"/>
        </w:rPr>
      </w:pPr>
      <w:r w:rsidRPr="002A7D3D">
        <w:rPr>
          <w:rFonts w:ascii="仿宋_GB2312" w:eastAsia="仿宋_GB2312" w:hAnsi="仿宋" w:hint="eastAsia"/>
          <w:sz w:val="30"/>
          <w:szCs w:val="30"/>
        </w:rPr>
        <w:t>（</w:t>
      </w:r>
      <w:r w:rsidR="00D06FA6" w:rsidRPr="002A7D3D">
        <w:rPr>
          <w:rFonts w:ascii="仿宋_GB2312" w:eastAsia="仿宋_GB2312" w:hAnsi="仿宋" w:hint="eastAsia"/>
          <w:sz w:val="30"/>
          <w:szCs w:val="30"/>
        </w:rPr>
        <w:t>二</w:t>
      </w:r>
      <w:r w:rsidRPr="002A7D3D">
        <w:rPr>
          <w:rFonts w:ascii="仿宋_GB2312" w:eastAsia="仿宋_GB2312" w:hAnsi="仿宋" w:hint="eastAsia"/>
          <w:sz w:val="30"/>
          <w:szCs w:val="30"/>
        </w:rPr>
        <w:t>）</w:t>
      </w:r>
      <w:r w:rsidR="0048208E" w:rsidRPr="002A7D3D">
        <w:rPr>
          <w:rFonts w:ascii="仿宋_GB2312" w:eastAsia="仿宋_GB2312" w:hAnsi="仿宋" w:hint="eastAsia"/>
          <w:sz w:val="30"/>
          <w:szCs w:val="30"/>
        </w:rPr>
        <w:t>语文教师要</w:t>
      </w:r>
      <w:r w:rsidRPr="002A7D3D">
        <w:rPr>
          <w:rFonts w:ascii="仿宋_GB2312" w:eastAsia="仿宋_GB2312" w:hAnsi="仿宋" w:hint="eastAsia"/>
          <w:sz w:val="30"/>
          <w:szCs w:val="30"/>
        </w:rPr>
        <w:t>加强</w:t>
      </w:r>
      <w:r w:rsidR="002D3108" w:rsidRPr="002A7D3D">
        <w:rPr>
          <w:rFonts w:ascii="仿宋_GB2312" w:eastAsia="仿宋_GB2312" w:hAnsi="仿宋" w:hint="eastAsia"/>
          <w:sz w:val="30"/>
          <w:szCs w:val="30"/>
        </w:rPr>
        <w:t>自我</w:t>
      </w:r>
      <w:r w:rsidRPr="002A7D3D">
        <w:rPr>
          <w:rFonts w:ascii="仿宋_GB2312" w:eastAsia="仿宋_GB2312" w:hAnsi="仿宋" w:hint="eastAsia"/>
          <w:sz w:val="30"/>
          <w:szCs w:val="30"/>
        </w:rPr>
        <w:t>专业发展能力，</w:t>
      </w:r>
      <w:r w:rsidR="00E8613B" w:rsidRPr="002A7D3D">
        <w:rPr>
          <w:rFonts w:ascii="仿宋_GB2312" w:eastAsia="仿宋_GB2312" w:hAnsi="仿宋" w:hint="eastAsia"/>
          <w:sz w:val="30"/>
          <w:szCs w:val="30"/>
        </w:rPr>
        <w:t>加强</w:t>
      </w:r>
      <w:r w:rsidR="00CD1EC3" w:rsidRPr="002A7D3D">
        <w:rPr>
          <w:rFonts w:ascii="仿宋_GB2312" w:eastAsia="仿宋_GB2312" w:hAnsi="仿宋" w:hint="eastAsia"/>
          <w:sz w:val="30"/>
          <w:szCs w:val="30"/>
        </w:rPr>
        <w:t>教育</w:t>
      </w:r>
      <w:r w:rsidR="00514087" w:rsidRPr="002A7D3D">
        <w:rPr>
          <w:rFonts w:ascii="仿宋_GB2312" w:eastAsia="仿宋_GB2312" w:hAnsi="仿宋" w:hint="eastAsia"/>
          <w:sz w:val="30"/>
          <w:szCs w:val="30"/>
        </w:rPr>
        <w:t>理论</w:t>
      </w:r>
      <w:r w:rsidR="00CD1EC3" w:rsidRPr="002A7D3D">
        <w:rPr>
          <w:rFonts w:ascii="仿宋_GB2312" w:eastAsia="仿宋_GB2312" w:hAnsi="仿宋" w:hint="eastAsia"/>
          <w:sz w:val="30"/>
          <w:szCs w:val="30"/>
        </w:rPr>
        <w:t>知识</w:t>
      </w:r>
      <w:r w:rsidR="00E8613B" w:rsidRPr="002A7D3D">
        <w:rPr>
          <w:rFonts w:ascii="仿宋_GB2312" w:eastAsia="仿宋_GB2312" w:hAnsi="仿宋" w:hint="eastAsia"/>
          <w:sz w:val="30"/>
          <w:szCs w:val="30"/>
        </w:rPr>
        <w:t>的学习</w:t>
      </w:r>
      <w:r w:rsidR="00CD1EC3" w:rsidRPr="002A7D3D">
        <w:rPr>
          <w:rFonts w:ascii="仿宋_GB2312" w:eastAsia="仿宋_GB2312" w:hAnsi="仿宋" w:hint="eastAsia"/>
          <w:sz w:val="30"/>
          <w:szCs w:val="30"/>
        </w:rPr>
        <w:t>，</w:t>
      </w:r>
      <w:r w:rsidR="0035637E" w:rsidRPr="002A7D3D">
        <w:rPr>
          <w:rFonts w:ascii="仿宋_GB2312" w:eastAsia="仿宋_GB2312" w:hAnsi="仿宋" w:hint="eastAsia"/>
          <w:sz w:val="30"/>
          <w:szCs w:val="30"/>
        </w:rPr>
        <w:t>引导学生学习和发展</w:t>
      </w:r>
      <w:r w:rsidR="002D3108" w:rsidRPr="002A7D3D">
        <w:rPr>
          <w:rFonts w:ascii="仿宋_GB2312" w:eastAsia="仿宋_GB2312" w:hAnsi="仿宋" w:hint="eastAsia"/>
          <w:sz w:val="30"/>
          <w:szCs w:val="30"/>
        </w:rPr>
        <w:t>，</w:t>
      </w:r>
      <w:r w:rsidR="00FC429B" w:rsidRPr="002A7D3D">
        <w:rPr>
          <w:rFonts w:ascii="仿宋_GB2312" w:eastAsia="仿宋_GB2312" w:hAnsi="仿宋" w:hint="eastAsia"/>
          <w:sz w:val="30"/>
          <w:szCs w:val="30"/>
        </w:rPr>
        <w:t>提升学生的核心素养，实现</w:t>
      </w:r>
      <w:r w:rsidR="002D3108" w:rsidRPr="002A7D3D">
        <w:rPr>
          <w:rFonts w:ascii="仿宋_GB2312" w:eastAsia="仿宋_GB2312" w:hAnsi="仿宋" w:hint="eastAsia"/>
          <w:sz w:val="30"/>
          <w:szCs w:val="30"/>
        </w:rPr>
        <w:t>教学相长。</w:t>
      </w:r>
      <w:r w:rsidR="00E8613B" w:rsidRPr="002A7D3D">
        <w:rPr>
          <w:rFonts w:ascii="仿宋_GB2312" w:eastAsia="仿宋_GB2312" w:hAnsi="仿宋" w:hint="eastAsia"/>
          <w:sz w:val="30"/>
          <w:szCs w:val="30"/>
        </w:rPr>
        <w:t>语文教师要不断加</w:t>
      </w:r>
      <w:r w:rsidR="00CD1EC3" w:rsidRPr="002A7D3D">
        <w:rPr>
          <w:rFonts w:ascii="仿宋_GB2312" w:eastAsia="仿宋_GB2312" w:hAnsi="仿宋" w:hint="eastAsia"/>
          <w:sz w:val="30"/>
          <w:szCs w:val="30"/>
        </w:rPr>
        <w:t>强教育</w:t>
      </w:r>
      <w:r w:rsidR="002D3108" w:rsidRPr="002A7D3D">
        <w:rPr>
          <w:rFonts w:ascii="仿宋_GB2312" w:eastAsia="仿宋_GB2312" w:hAnsi="仿宋" w:hint="eastAsia"/>
          <w:sz w:val="30"/>
          <w:szCs w:val="30"/>
        </w:rPr>
        <w:t>理论</w:t>
      </w:r>
      <w:r w:rsidR="00CD1EC3" w:rsidRPr="002A7D3D">
        <w:rPr>
          <w:rFonts w:ascii="仿宋_GB2312" w:eastAsia="仿宋_GB2312" w:hAnsi="仿宋" w:hint="eastAsia"/>
          <w:sz w:val="30"/>
          <w:szCs w:val="30"/>
        </w:rPr>
        <w:t>知识</w:t>
      </w:r>
      <w:r w:rsidR="00D06FA6" w:rsidRPr="002A7D3D">
        <w:rPr>
          <w:rFonts w:ascii="仿宋_GB2312" w:eastAsia="仿宋_GB2312" w:hAnsi="仿宋" w:hint="eastAsia"/>
          <w:sz w:val="30"/>
          <w:szCs w:val="30"/>
        </w:rPr>
        <w:t>和新技术</w:t>
      </w:r>
      <w:r w:rsidR="00E8613B" w:rsidRPr="002A7D3D">
        <w:rPr>
          <w:rFonts w:ascii="仿宋_GB2312" w:eastAsia="仿宋_GB2312" w:hAnsi="仿宋" w:hint="eastAsia"/>
          <w:sz w:val="30"/>
          <w:szCs w:val="30"/>
        </w:rPr>
        <w:t>的学习</w:t>
      </w:r>
      <w:r w:rsidR="00CD1EC3" w:rsidRPr="002A7D3D">
        <w:rPr>
          <w:rFonts w:ascii="仿宋_GB2312" w:eastAsia="仿宋_GB2312" w:hAnsi="仿宋" w:hint="eastAsia"/>
          <w:sz w:val="30"/>
          <w:szCs w:val="30"/>
        </w:rPr>
        <w:t>，</w:t>
      </w:r>
      <w:r w:rsidR="00FC429B" w:rsidRPr="002A7D3D">
        <w:rPr>
          <w:rFonts w:ascii="仿宋_GB2312" w:eastAsia="仿宋_GB2312" w:hAnsi="仿宋" w:hint="eastAsia"/>
          <w:sz w:val="30"/>
          <w:szCs w:val="30"/>
        </w:rPr>
        <w:t>将教师专业发展和学生核心素养的提升</w:t>
      </w:r>
      <w:r w:rsidR="00D06FA6" w:rsidRPr="002A7D3D">
        <w:rPr>
          <w:rFonts w:ascii="仿宋_GB2312" w:eastAsia="仿宋_GB2312" w:hAnsi="仿宋" w:hint="eastAsia"/>
          <w:sz w:val="30"/>
          <w:szCs w:val="30"/>
        </w:rPr>
        <w:t>结合起来，</w:t>
      </w:r>
      <w:r w:rsidR="00104EB0" w:rsidRPr="002A7D3D">
        <w:rPr>
          <w:rFonts w:ascii="仿宋_GB2312" w:eastAsia="仿宋_GB2312" w:hAnsi="仿宋" w:hint="eastAsia"/>
          <w:sz w:val="30"/>
          <w:szCs w:val="30"/>
        </w:rPr>
        <w:t>加强与学生之间的互动，</w:t>
      </w:r>
      <w:r w:rsidR="0035637E" w:rsidRPr="002A7D3D">
        <w:rPr>
          <w:rFonts w:ascii="仿宋_GB2312" w:eastAsia="仿宋_GB2312" w:hAnsi="仿宋" w:hint="eastAsia"/>
          <w:sz w:val="30"/>
          <w:szCs w:val="30"/>
        </w:rPr>
        <w:t>充分尊重学生个体学习和发展的需要</w:t>
      </w:r>
      <w:r w:rsidR="00104EB0" w:rsidRPr="002A7D3D">
        <w:rPr>
          <w:rFonts w:ascii="仿宋_GB2312" w:eastAsia="仿宋_GB2312" w:hAnsi="仿宋" w:hint="eastAsia"/>
          <w:sz w:val="30"/>
          <w:szCs w:val="30"/>
        </w:rPr>
        <w:t>，引导学生学习发展</w:t>
      </w:r>
      <w:r w:rsidR="0035637E" w:rsidRPr="002A7D3D">
        <w:rPr>
          <w:rFonts w:ascii="仿宋_GB2312" w:eastAsia="仿宋_GB2312" w:hAnsi="仿宋" w:hint="eastAsia"/>
          <w:sz w:val="30"/>
          <w:szCs w:val="30"/>
        </w:rPr>
        <w:t>。语文教师要尊重学生的主体地位，要改变“以自我为中心”的观念，针对学生的兴趣和已有的自身经验，采用学生乐于接受的教学语言，使学生能够在快乐的语境中学习，以更好的引导学生主动学习，激发其学习的积极性。语文教师</w:t>
      </w:r>
      <w:r w:rsidR="007D4A94" w:rsidRPr="002A7D3D">
        <w:rPr>
          <w:rFonts w:ascii="仿宋_GB2312" w:eastAsia="仿宋_GB2312" w:hAnsi="仿宋" w:hint="eastAsia"/>
          <w:sz w:val="30"/>
          <w:szCs w:val="30"/>
        </w:rPr>
        <w:t>在</w:t>
      </w:r>
      <w:r w:rsidR="00D41DE4" w:rsidRPr="002A7D3D">
        <w:rPr>
          <w:rFonts w:ascii="仿宋_GB2312" w:eastAsia="仿宋_GB2312" w:hAnsi="仿宋" w:hint="eastAsia"/>
          <w:sz w:val="30"/>
          <w:szCs w:val="30"/>
        </w:rPr>
        <w:t>教学实践中总结经验，不断补充完善个人的专业</w:t>
      </w:r>
      <w:r w:rsidR="00CB782F" w:rsidRPr="002A7D3D">
        <w:rPr>
          <w:rFonts w:ascii="仿宋_GB2312" w:eastAsia="仿宋_GB2312" w:hAnsi="仿宋" w:hint="eastAsia"/>
          <w:sz w:val="30"/>
          <w:szCs w:val="30"/>
        </w:rPr>
        <w:t>“</w:t>
      </w:r>
      <w:r w:rsidR="00D41DE4" w:rsidRPr="002A7D3D">
        <w:rPr>
          <w:rFonts w:ascii="仿宋_GB2312" w:eastAsia="仿宋_GB2312" w:hAnsi="仿宋" w:hint="eastAsia"/>
          <w:sz w:val="30"/>
          <w:szCs w:val="30"/>
        </w:rPr>
        <w:t>知能结构</w:t>
      </w:r>
      <w:r w:rsidR="00CB782F" w:rsidRPr="002A7D3D">
        <w:rPr>
          <w:rFonts w:ascii="仿宋_GB2312" w:eastAsia="仿宋_GB2312" w:hAnsi="仿宋" w:hint="eastAsia"/>
          <w:sz w:val="30"/>
          <w:szCs w:val="30"/>
        </w:rPr>
        <w:t>”</w:t>
      </w:r>
      <w:r w:rsidR="00D41DE4" w:rsidRPr="002A7D3D">
        <w:rPr>
          <w:rFonts w:ascii="仿宋_GB2312" w:eastAsia="仿宋_GB2312" w:hAnsi="仿宋" w:hint="eastAsia"/>
          <w:sz w:val="30"/>
          <w:szCs w:val="30"/>
        </w:rPr>
        <w:t>，逐步形成个人独特的“知能体系”。</w:t>
      </w:r>
    </w:p>
    <w:p w:rsidR="001278AD" w:rsidRDefault="00AF1212" w:rsidP="001278AD">
      <w:pPr>
        <w:spacing w:line="276" w:lineRule="auto"/>
        <w:ind w:firstLine="465"/>
        <w:rPr>
          <w:rFonts w:ascii="仿宋_GB2312" w:eastAsia="仿宋_GB2312" w:hAnsi="仿宋" w:hint="eastAsia"/>
          <w:sz w:val="30"/>
          <w:szCs w:val="30"/>
        </w:rPr>
      </w:pPr>
      <w:r w:rsidRPr="002A7D3D">
        <w:rPr>
          <w:rFonts w:ascii="仿宋_GB2312" w:eastAsia="仿宋_GB2312" w:hAnsi="仿宋" w:hint="eastAsia"/>
          <w:sz w:val="30"/>
          <w:szCs w:val="30"/>
        </w:rPr>
        <w:t>（</w:t>
      </w:r>
      <w:r w:rsidR="00D06FA6" w:rsidRPr="002A7D3D">
        <w:rPr>
          <w:rFonts w:ascii="仿宋_GB2312" w:eastAsia="仿宋_GB2312" w:hAnsi="仿宋" w:hint="eastAsia"/>
          <w:sz w:val="30"/>
          <w:szCs w:val="30"/>
        </w:rPr>
        <w:t>三</w:t>
      </w:r>
      <w:r w:rsidR="003C2B16" w:rsidRPr="002A7D3D">
        <w:rPr>
          <w:rFonts w:ascii="仿宋_GB2312" w:eastAsia="仿宋_GB2312" w:hAnsi="仿宋" w:hint="eastAsia"/>
          <w:sz w:val="30"/>
          <w:szCs w:val="30"/>
        </w:rPr>
        <w:t>）</w:t>
      </w:r>
      <w:r w:rsidR="00FF2AC1" w:rsidRPr="002A7D3D">
        <w:rPr>
          <w:rFonts w:ascii="仿宋_GB2312" w:eastAsia="仿宋_GB2312" w:hAnsi="仿宋" w:hint="eastAsia"/>
          <w:sz w:val="30"/>
          <w:szCs w:val="30"/>
        </w:rPr>
        <w:t>打破传统教学理念的藩篱</w:t>
      </w:r>
      <w:r w:rsidR="00805BF1" w:rsidRPr="002A7D3D">
        <w:rPr>
          <w:rFonts w:ascii="仿宋_GB2312" w:eastAsia="仿宋_GB2312" w:hAnsi="仿宋" w:hint="eastAsia"/>
          <w:sz w:val="30"/>
          <w:szCs w:val="30"/>
        </w:rPr>
        <w:t>，</w:t>
      </w:r>
      <w:r w:rsidR="000A4EC6" w:rsidRPr="002A7D3D">
        <w:rPr>
          <w:rFonts w:ascii="仿宋_GB2312" w:eastAsia="仿宋_GB2312" w:hAnsi="仿宋" w:hint="eastAsia"/>
          <w:sz w:val="30"/>
          <w:szCs w:val="30"/>
        </w:rPr>
        <w:t>形成个人独立的教育思想，</w:t>
      </w:r>
      <w:r w:rsidR="00805BF1" w:rsidRPr="002A7D3D">
        <w:rPr>
          <w:rFonts w:ascii="仿宋_GB2312" w:eastAsia="仿宋_GB2312" w:hAnsi="仿宋" w:hint="eastAsia"/>
          <w:sz w:val="30"/>
          <w:szCs w:val="30"/>
        </w:rPr>
        <w:t>创新语文课堂教学模式</w:t>
      </w:r>
      <w:r w:rsidR="007251AD" w:rsidRPr="002A7D3D">
        <w:rPr>
          <w:rFonts w:ascii="仿宋_GB2312" w:eastAsia="仿宋_GB2312" w:hAnsi="仿宋" w:hint="eastAsia"/>
          <w:sz w:val="30"/>
          <w:szCs w:val="30"/>
        </w:rPr>
        <w:t>。</w:t>
      </w:r>
      <w:r w:rsidR="00805BF1" w:rsidRPr="002A7D3D">
        <w:rPr>
          <w:rFonts w:ascii="仿宋_GB2312" w:eastAsia="仿宋_GB2312" w:hAnsi="仿宋" w:hint="eastAsia"/>
          <w:sz w:val="30"/>
          <w:szCs w:val="30"/>
        </w:rPr>
        <w:t>作为语文教师要摆脱标准答案的误区，要对</w:t>
      </w:r>
      <w:r w:rsidR="00A1328B" w:rsidRPr="002A7D3D">
        <w:rPr>
          <w:rFonts w:ascii="仿宋_GB2312" w:eastAsia="仿宋_GB2312" w:hAnsi="仿宋" w:hint="eastAsia"/>
          <w:sz w:val="30"/>
          <w:szCs w:val="30"/>
        </w:rPr>
        <w:t>接触到的文本进行深入的个性化</w:t>
      </w:r>
      <w:r w:rsidR="00805BF1" w:rsidRPr="002A7D3D">
        <w:rPr>
          <w:rFonts w:ascii="仿宋_GB2312" w:eastAsia="仿宋_GB2312" w:hAnsi="仿宋" w:hint="eastAsia"/>
          <w:sz w:val="30"/>
          <w:szCs w:val="30"/>
        </w:rPr>
        <w:t>解读，尊重</w:t>
      </w:r>
      <w:r w:rsidR="00A1328B" w:rsidRPr="002A7D3D">
        <w:rPr>
          <w:rFonts w:ascii="仿宋_GB2312" w:eastAsia="仿宋_GB2312" w:hAnsi="仿宋" w:hint="eastAsia"/>
          <w:sz w:val="30"/>
          <w:szCs w:val="30"/>
        </w:rPr>
        <w:t>参考用的资源，又要超越它</w:t>
      </w:r>
      <w:r w:rsidR="00805BF1" w:rsidRPr="002A7D3D">
        <w:rPr>
          <w:rFonts w:ascii="仿宋_GB2312" w:eastAsia="仿宋_GB2312" w:hAnsi="仿宋" w:hint="eastAsia"/>
          <w:sz w:val="30"/>
          <w:szCs w:val="30"/>
        </w:rPr>
        <w:t>, 突破</w:t>
      </w:r>
      <w:r w:rsidR="00A1328B" w:rsidRPr="002A7D3D">
        <w:rPr>
          <w:rFonts w:ascii="仿宋_GB2312" w:eastAsia="仿宋_GB2312" w:hAnsi="仿宋" w:hint="eastAsia"/>
          <w:sz w:val="30"/>
          <w:szCs w:val="30"/>
        </w:rPr>
        <w:t>其</w:t>
      </w:r>
      <w:r w:rsidR="00805BF1" w:rsidRPr="002A7D3D">
        <w:rPr>
          <w:rFonts w:ascii="仿宋_GB2312" w:eastAsia="仿宋_GB2312" w:hAnsi="仿宋" w:hint="eastAsia"/>
          <w:sz w:val="30"/>
          <w:szCs w:val="30"/>
        </w:rPr>
        <w:t>限制，创新教学模式，探索适合个性化教学</w:t>
      </w:r>
      <w:r w:rsidR="00805BF1" w:rsidRPr="002A7D3D">
        <w:rPr>
          <w:rFonts w:ascii="仿宋_GB2312" w:eastAsia="仿宋_GB2312" w:hAnsi="仿宋" w:hint="eastAsia"/>
          <w:sz w:val="30"/>
          <w:szCs w:val="30"/>
        </w:rPr>
        <w:lastRenderedPageBreak/>
        <w:t>的语文课堂</w:t>
      </w:r>
      <w:r w:rsidR="00A02C88" w:rsidRPr="002A7D3D">
        <w:rPr>
          <w:rFonts w:ascii="仿宋_GB2312" w:eastAsia="仿宋_GB2312" w:hAnsi="仿宋" w:hint="eastAsia"/>
          <w:sz w:val="30"/>
          <w:szCs w:val="30"/>
        </w:rPr>
        <w:t>，实践自己的教育思想</w:t>
      </w:r>
      <w:r w:rsidR="00805BF1" w:rsidRPr="002A7D3D">
        <w:rPr>
          <w:rFonts w:ascii="仿宋_GB2312" w:eastAsia="仿宋_GB2312" w:hAnsi="仿宋" w:hint="eastAsia"/>
          <w:sz w:val="30"/>
          <w:szCs w:val="30"/>
        </w:rPr>
        <w:t>。近年来新的教学模式如雨后春笋般出现，为我们的教学打开了新的思路。例如，在信息技术支持下的翻转课堂教学模式，打破了传统的以“教师”为中心的课堂教学模式，课程的组织者将知识的传授过程由课上转移到课下，学习者在课前通过视频、音频、网络等媒介进行自主学习，利用网络平台进行及时交流，课上由教师讲授转变为学生展示通过预习获得的自学成果，分小组进行讨论、交流，将学习中遇到的难题在合作学习的过程中解决。教师在这个过程中更多的是扮演学生学习的“协助者”这样的角色。学生</w:t>
      </w:r>
      <w:r w:rsidR="007251AD" w:rsidRPr="002A7D3D">
        <w:rPr>
          <w:rFonts w:ascii="仿宋_GB2312" w:eastAsia="仿宋_GB2312" w:hAnsi="仿宋" w:hint="eastAsia"/>
          <w:sz w:val="30"/>
          <w:szCs w:val="30"/>
        </w:rPr>
        <w:t>可以</w:t>
      </w:r>
      <w:r w:rsidR="008F2C3D" w:rsidRPr="002A7D3D">
        <w:rPr>
          <w:rFonts w:ascii="仿宋_GB2312" w:eastAsia="仿宋_GB2312" w:hAnsi="仿宋" w:hint="eastAsia"/>
          <w:sz w:val="30"/>
          <w:szCs w:val="30"/>
        </w:rPr>
        <w:t>根据自己的学习基础，学习兴趣和能力，选择</w:t>
      </w:r>
      <w:r w:rsidR="00805BF1" w:rsidRPr="002A7D3D">
        <w:rPr>
          <w:rFonts w:ascii="仿宋_GB2312" w:eastAsia="仿宋_GB2312" w:hAnsi="仿宋" w:hint="eastAsia"/>
          <w:sz w:val="30"/>
          <w:szCs w:val="30"/>
        </w:rPr>
        <w:t>自主探究式学习或研究性学习等学习方式。</w:t>
      </w:r>
      <w:r w:rsidR="00C941CE" w:rsidRPr="002A7D3D">
        <w:rPr>
          <w:rFonts w:ascii="仿宋_GB2312" w:eastAsia="仿宋_GB2312" w:hAnsi="仿宋" w:hint="eastAsia"/>
          <w:sz w:val="30"/>
          <w:szCs w:val="30"/>
        </w:rPr>
        <w:t>在探索创新课堂教学模式的过程中，无论成败，都是经验的获取过程，</w:t>
      </w:r>
      <w:r w:rsidR="00CD144D" w:rsidRPr="002A7D3D">
        <w:rPr>
          <w:rFonts w:ascii="仿宋_GB2312" w:eastAsia="仿宋_GB2312" w:hAnsi="仿宋" w:hint="eastAsia"/>
          <w:sz w:val="30"/>
          <w:szCs w:val="30"/>
        </w:rPr>
        <w:t>在教学反思</w:t>
      </w:r>
      <w:r w:rsidR="009730CC" w:rsidRPr="002A7D3D">
        <w:rPr>
          <w:rFonts w:ascii="仿宋_GB2312" w:eastAsia="仿宋_GB2312" w:hAnsi="仿宋" w:hint="eastAsia"/>
          <w:sz w:val="30"/>
          <w:szCs w:val="30"/>
        </w:rPr>
        <w:t>和职业自省</w:t>
      </w:r>
      <w:r w:rsidR="00CD144D" w:rsidRPr="002A7D3D">
        <w:rPr>
          <w:rFonts w:ascii="仿宋_GB2312" w:eastAsia="仿宋_GB2312" w:hAnsi="仿宋" w:hint="eastAsia"/>
          <w:sz w:val="30"/>
          <w:szCs w:val="30"/>
        </w:rPr>
        <w:t>的过程中成长，让个人的“知能结构”向专家型教师发展。</w:t>
      </w:r>
    </w:p>
    <w:p w:rsidR="00A33A9B" w:rsidRPr="002A7D3D" w:rsidRDefault="001278AD" w:rsidP="001278AD">
      <w:pPr>
        <w:spacing w:line="276" w:lineRule="auto"/>
        <w:rPr>
          <w:rFonts w:ascii="仿宋_GB2312" w:eastAsia="仿宋_GB2312" w:hAnsi="仿宋" w:hint="eastAsia"/>
          <w:sz w:val="30"/>
          <w:szCs w:val="30"/>
        </w:rPr>
      </w:pPr>
      <w:r>
        <w:rPr>
          <w:rFonts w:ascii="仿宋_GB2312" w:eastAsia="仿宋_GB2312" w:hAnsi="仿宋" w:hint="eastAsia"/>
          <w:sz w:val="30"/>
          <w:szCs w:val="30"/>
        </w:rPr>
        <w:t xml:space="preserve">    </w:t>
      </w:r>
      <w:r w:rsidR="00BB2CDA" w:rsidRPr="002A7D3D">
        <w:rPr>
          <w:rFonts w:ascii="仿宋_GB2312" w:eastAsia="仿宋_GB2312" w:hAnsi="仿宋" w:hint="eastAsia"/>
          <w:sz w:val="30"/>
          <w:szCs w:val="30"/>
        </w:rPr>
        <w:t>五、结语</w:t>
      </w:r>
    </w:p>
    <w:p w:rsidR="00BB2CDA" w:rsidRPr="002A7D3D" w:rsidRDefault="001278AD" w:rsidP="001278AD">
      <w:pPr>
        <w:spacing w:line="276" w:lineRule="auto"/>
        <w:rPr>
          <w:rFonts w:ascii="仿宋_GB2312" w:eastAsia="仿宋_GB2312" w:hAnsi="仿宋" w:hint="eastAsia"/>
          <w:sz w:val="30"/>
          <w:szCs w:val="30"/>
        </w:rPr>
      </w:pPr>
      <w:r>
        <w:rPr>
          <w:rFonts w:ascii="仿宋_GB2312" w:eastAsia="仿宋_GB2312" w:hAnsi="仿宋" w:hint="eastAsia"/>
          <w:sz w:val="30"/>
          <w:szCs w:val="30"/>
        </w:rPr>
        <w:t xml:space="preserve">    </w:t>
      </w:r>
      <w:r w:rsidR="007468B1" w:rsidRPr="002A7D3D">
        <w:rPr>
          <w:rFonts w:ascii="仿宋_GB2312" w:eastAsia="仿宋_GB2312" w:hAnsi="仿宋" w:hint="eastAsia"/>
          <w:sz w:val="30"/>
          <w:szCs w:val="30"/>
        </w:rPr>
        <w:t>在新高考改革后，语文学科的地位越来越重要，在新高考改革的背景下，在信息化时代，中学语文教师</w:t>
      </w:r>
      <w:r w:rsidR="00814E1B" w:rsidRPr="002A7D3D">
        <w:rPr>
          <w:rFonts w:ascii="仿宋_GB2312" w:eastAsia="仿宋_GB2312" w:hAnsi="仿宋" w:hint="eastAsia"/>
          <w:sz w:val="30"/>
          <w:szCs w:val="30"/>
        </w:rPr>
        <w:t>除了要提升语文教学实践能力、完善语文学科知识，就要将重心放在信息技术与语文学科教学整合能力上，并适当增强专业发展能力、教育理论知识、信息技术知识。</w:t>
      </w:r>
      <w:r w:rsidR="007468B1" w:rsidRPr="002A7D3D">
        <w:rPr>
          <w:rFonts w:ascii="仿宋_GB2312" w:eastAsia="仿宋_GB2312" w:hAnsi="仿宋" w:hint="eastAsia"/>
          <w:sz w:val="30"/>
          <w:szCs w:val="30"/>
        </w:rPr>
        <w:t>以学生为本，进行语文教学改革，实施语文个性化教学，</w:t>
      </w:r>
      <w:r w:rsidR="0076694E" w:rsidRPr="002A7D3D">
        <w:rPr>
          <w:rFonts w:ascii="仿宋_GB2312" w:eastAsia="仿宋_GB2312" w:hAnsi="仿宋" w:hint="eastAsia"/>
          <w:sz w:val="30"/>
          <w:szCs w:val="30"/>
        </w:rPr>
        <w:t>以不断提升学生的语文学科素养</w:t>
      </w:r>
      <w:r w:rsidR="007468B1" w:rsidRPr="002A7D3D">
        <w:rPr>
          <w:rFonts w:ascii="仿宋_GB2312" w:eastAsia="仿宋_GB2312" w:hAnsi="仿宋" w:hint="eastAsia"/>
          <w:sz w:val="30"/>
          <w:szCs w:val="30"/>
        </w:rPr>
        <w:t>。</w:t>
      </w:r>
    </w:p>
    <w:p w:rsidR="00DF28DA" w:rsidRPr="002A7D3D" w:rsidRDefault="00DF28DA" w:rsidP="0049221F">
      <w:pPr>
        <w:spacing w:line="276" w:lineRule="auto"/>
        <w:ind w:firstLine="465"/>
        <w:rPr>
          <w:rFonts w:ascii="仿宋_GB2312" w:eastAsia="仿宋_GB2312" w:hAnsi="仿宋" w:hint="eastAsia"/>
          <w:sz w:val="30"/>
          <w:szCs w:val="30"/>
        </w:rPr>
      </w:pPr>
    </w:p>
    <w:p w:rsidR="00DF28DA" w:rsidRPr="002A7D3D" w:rsidRDefault="00DF28DA" w:rsidP="0049221F">
      <w:pPr>
        <w:spacing w:line="276" w:lineRule="auto"/>
        <w:rPr>
          <w:rFonts w:ascii="仿宋_GB2312" w:eastAsia="仿宋_GB2312" w:hAnsi="仿宋" w:hint="eastAsia"/>
          <w:sz w:val="30"/>
          <w:szCs w:val="30"/>
        </w:rPr>
      </w:pPr>
    </w:p>
    <w:p w:rsidR="000B30F3" w:rsidRPr="002A7D3D" w:rsidRDefault="000B30F3" w:rsidP="0049221F">
      <w:pPr>
        <w:spacing w:line="276" w:lineRule="auto"/>
        <w:rPr>
          <w:rFonts w:ascii="仿宋_GB2312" w:eastAsia="仿宋_GB2312" w:hAnsi="仿宋" w:hint="eastAsia"/>
          <w:sz w:val="30"/>
          <w:szCs w:val="30"/>
        </w:rPr>
      </w:pPr>
      <w:r w:rsidRPr="002A7D3D">
        <w:rPr>
          <w:rFonts w:ascii="仿宋_GB2312" w:eastAsia="仿宋_GB2312" w:hAnsi="仿宋" w:hint="eastAsia"/>
          <w:sz w:val="30"/>
          <w:szCs w:val="30"/>
        </w:rPr>
        <w:lastRenderedPageBreak/>
        <w:t>参考文献：</w:t>
      </w:r>
    </w:p>
    <w:p w:rsidR="000B30F3" w:rsidRPr="002A7D3D" w:rsidRDefault="000B30F3" w:rsidP="0049221F">
      <w:pPr>
        <w:spacing w:line="360" w:lineRule="auto"/>
        <w:rPr>
          <w:rFonts w:ascii="仿宋_GB2312" w:eastAsia="仿宋_GB2312" w:hAnsi="仿宋" w:hint="eastAsia"/>
          <w:sz w:val="24"/>
          <w:szCs w:val="24"/>
        </w:rPr>
      </w:pPr>
      <w:r w:rsidRPr="002A7D3D">
        <w:rPr>
          <w:rFonts w:ascii="仿宋_GB2312" w:eastAsia="仿宋_GB2312" w:hAnsi="仿宋" w:hint="eastAsia"/>
          <w:sz w:val="24"/>
          <w:szCs w:val="24"/>
        </w:rPr>
        <w:t>[1]</w:t>
      </w:r>
      <w:r w:rsidR="001827CB" w:rsidRPr="002A7D3D">
        <w:rPr>
          <w:rFonts w:ascii="仿宋_GB2312" w:eastAsia="仿宋_GB2312" w:hAnsi="仿宋" w:hint="eastAsia"/>
          <w:sz w:val="24"/>
          <w:szCs w:val="24"/>
        </w:rPr>
        <w:t>陈斐</w:t>
      </w:r>
      <w:r w:rsidR="00DD3641" w:rsidRPr="002A7D3D">
        <w:rPr>
          <w:rFonts w:ascii="仿宋_GB2312" w:eastAsia="仿宋_GB2312" w:hAnsi="仿宋" w:hint="eastAsia"/>
          <w:sz w:val="24"/>
          <w:szCs w:val="24"/>
        </w:rPr>
        <w:t>.</w:t>
      </w:r>
      <w:r w:rsidR="001827CB" w:rsidRPr="002A7D3D">
        <w:rPr>
          <w:rFonts w:ascii="仿宋_GB2312" w:eastAsia="仿宋_GB2312" w:hAnsi="仿宋" w:hint="eastAsia"/>
          <w:sz w:val="24"/>
          <w:szCs w:val="24"/>
        </w:rPr>
        <w:t>初任语文教师专业发展导论[M].</w:t>
      </w:r>
      <w:r w:rsidR="00160473" w:rsidRPr="002A7D3D">
        <w:rPr>
          <w:rFonts w:ascii="仿宋_GB2312" w:eastAsia="仿宋_GB2312" w:hAnsi="仿宋" w:hint="eastAsia"/>
          <w:sz w:val="24"/>
          <w:szCs w:val="24"/>
        </w:rPr>
        <w:t xml:space="preserve"> 华中科技</w:t>
      </w:r>
      <w:r w:rsidR="001827CB" w:rsidRPr="002A7D3D">
        <w:rPr>
          <w:rFonts w:ascii="仿宋_GB2312" w:eastAsia="仿宋_GB2312" w:hAnsi="仿宋" w:hint="eastAsia"/>
          <w:sz w:val="24"/>
          <w:szCs w:val="24"/>
        </w:rPr>
        <w:t>大学出版社，</w:t>
      </w:r>
      <w:r w:rsidR="00160473" w:rsidRPr="002A7D3D">
        <w:rPr>
          <w:rFonts w:ascii="仿宋_GB2312" w:eastAsia="仿宋_GB2312" w:hAnsi="仿宋" w:hint="eastAsia"/>
          <w:sz w:val="24"/>
          <w:szCs w:val="24"/>
        </w:rPr>
        <w:t>2016</w:t>
      </w:r>
      <w:r w:rsidR="001827CB" w:rsidRPr="002A7D3D">
        <w:rPr>
          <w:rFonts w:ascii="仿宋_GB2312" w:eastAsia="仿宋_GB2312" w:hAnsi="仿宋" w:hint="eastAsia"/>
          <w:sz w:val="24"/>
          <w:szCs w:val="24"/>
        </w:rPr>
        <w:t>:</w:t>
      </w:r>
      <w:r w:rsidR="00160473" w:rsidRPr="002A7D3D">
        <w:rPr>
          <w:rFonts w:ascii="仿宋_GB2312" w:eastAsia="仿宋_GB2312" w:hAnsi="仿宋" w:hint="eastAsia"/>
          <w:sz w:val="24"/>
          <w:szCs w:val="24"/>
        </w:rPr>
        <w:t>71</w:t>
      </w:r>
    </w:p>
    <w:p w:rsidR="00C14F5D" w:rsidRPr="002A7D3D" w:rsidRDefault="00C14F5D" w:rsidP="0049221F">
      <w:pPr>
        <w:spacing w:line="360" w:lineRule="auto"/>
        <w:rPr>
          <w:rFonts w:ascii="仿宋_GB2312" w:eastAsia="仿宋_GB2312" w:hAnsi="仿宋" w:hint="eastAsia"/>
          <w:sz w:val="24"/>
          <w:szCs w:val="24"/>
        </w:rPr>
      </w:pPr>
      <w:r w:rsidRPr="002A7D3D">
        <w:rPr>
          <w:rFonts w:ascii="仿宋_GB2312" w:eastAsia="仿宋_GB2312" w:hAnsi="仿宋" w:hint="eastAsia"/>
          <w:sz w:val="24"/>
          <w:szCs w:val="24"/>
        </w:rPr>
        <w:t>[2]叶</w:t>
      </w:r>
      <w:r w:rsidRPr="002A7D3D">
        <w:rPr>
          <w:rFonts w:ascii="仿宋_GB2312" w:eastAsia="仿宋" w:hAnsi="仿宋" w:hint="eastAsia"/>
          <w:sz w:val="24"/>
          <w:szCs w:val="24"/>
        </w:rPr>
        <w:t>芃</w:t>
      </w:r>
      <w:r w:rsidRPr="002A7D3D">
        <w:rPr>
          <w:rFonts w:ascii="仿宋_GB2312" w:eastAsia="仿宋_GB2312" w:hAnsi="仿宋" w:hint="eastAsia"/>
          <w:sz w:val="24"/>
          <w:szCs w:val="24"/>
        </w:rPr>
        <w:t>主编.教育硕士教育教学改革与实践探索</w:t>
      </w:r>
      <w:r w:rsidR="009F4414" w:rsidRPr="002A7D3D">
        <w:rPr>
          <w:rFonts w:ascii="仿宋_GB2312" w:eastAsia="仿宋_GB2312" w:hAnsi="仿宋" w:hint="eastAsia"/>
          <w:sz w:val="24"/>
          <w:szCs w:val="24"/>
        </w:rPr>
        <w:t>（</w:t>
      </w:r>
      <w:r w:rsidRPr="002A7D3D">
        <w:rPr>
          <w:rFonts w:ascii="仿宋_GB2312" w:eastAsia="仿宋_GB2312" w:hAnsi="仿宋" w:hint="eastAsia"/>
          <w:sz w:val="24"/>
          <w:szCs w:val="24"/>
        </w:rPr>
        <w:t>第二辑</w:t>
      </w:r>
      <w:r w:rsidR="009F4414" w:rsidRPr="002A7D3D">
        <w:rPr>
          <w:rFonts w:ascii="仿宋_GB2312" w:eastAsia="仿宋_GB2312" w:hAnsi="仿宋" w:hint="eastAsia"/>
          <w:sz w:val="24"/>
          <w:szCs w:val="24"/>
        </w:rPr>
        <w:t>）</w:t>
      </w:r>
      <w:r w:rsidR="004404B5" w:rsidRPr="002A7D3D">
        <w:rPr>
          <w:rFonts w:ascii="仿宋_GB2312" w:eastAsia="仿宋_GB2312" w:hAnsi="仿宋" w:hint="eastAsia"/>
          <w:sz w:val="24"/>
          <w:szCs w:val="24"/>
        </w:rPr>
        <w:t>[C</w:t>
      </w:r>
      <w:r w:rsidR="00E27D5A" w:rsidRPr="002A7D3D">
        <w:rPr>
          <w:rFonts w:ascii="仿宋_GB2312" w:eastAsia="仿宋_GB2312" w:hAnsi="仿宋" w:hint="eastAsia"/>
          <w:sz w:val="24"/>
          <w:szCs w:val="24"/>
        </w:rPr>
        <w:t>].</w:t>
      </w:r>
      <w:r w:rsidRPr="002A7D3D">
        <w:rPr>
          <w:rFonts w:ascii="仿宋_GB2312" w:eastAsia="仿宋_GB2312" w:hAnsi="仿宋" w:hint="eastAsia"/>
          <w:sz w:val="24"/>
          <w:szCs w:val="24"/>
        </w:rPr>
        <w:t>湖北人民出版社，2014:258</w:t>
      </w:r>
    </w:p>
    <w:p w:rsidR="00206F06" w:rsidRPr="002A7D3D" w:rsidRDefault="00206F06" w:rsidP="0049221F">
      <w:pPr>
        <w:spacing w:line="360" w:lineRule="auto"/>
        <w:rPr>
          <w:rFonts w:ascii="仿宋_GB2312" w:eastAsia="仿宋_GB2312" w:hAnsi="仿宋" w:hint="eastAsia"/>
          <w:sz w:val="24"/>
          <w:szCs w:val="24"/>
        </w:rPr>
      </w:pPr>
      <w:r w:rsidRPr="002A7D3D">
        <w:rPr>
          <w:rFonts w:ascii="仿宋_GB2312" w:eastAsia="仿宋_GB2312" w:hAnsi="仿宋" w:hint="eastAsia"/>
          <w:sz w:val="24"/>
          <w:szCs w:val="24"/>
        </w:rPr>
        <w:t>[3]</w:t>
      </w:r>
      <w:r w:rsidR="004B77ED" w:rsidRPr="002A7D3D">
        <w:rPr>
          <w:rFonts w:ascii="仿宋_GB2312" w:eastAsia="仿宋_GB2312" w:hAnsi="仿宋" w:hint="eastAsia"/>
          <w:sz w:val="24"/>
          <w:szCs w:val="24"/>
        </w:rPr>
        <w:t>周忠晓</w:t>
      </w:r>
      <w:r w:rsidR="006454C9" w:rsidRPr="002A7D3D">
        <w:rPr>
          <w:rFonts w:ascii="仿宋_GB2312" w:eastAsia="仿宋_GB2312" w:hAnsi="仿宋" w:hint="eastAsia"/>
          <w:sz w:val="24"/>
          <w:szCs w:val="24"/>
        </w:rPr>
        <w:t>,</w:t>
      </w:r>
      <w:r w:rsidR="004B77ED" w:rsidRPr="002A7D3D">
        <w:rPr>
          <w:rFonts w:ascii="仿宋_GB2312" w:eastAsia="仿宋_GB2312" w:hAnsi="仿宋" w:hint="eastAsia"/>
          <w:sz w:val="24"/>
          <w:szCs w:val="24"/>
        </w:rPr>
        <w:t>吕艳</w:t>
      </w:r>
      <w:r w:rsidR="006454C9" w:rsidRPr="002A7D3D">
        <w:rPr>
          <w:rFonts w:ascii="仿宋_GB2312" w:eastAsia="仿宋_GB2312" w:hAnsi="仿宋" w:hint="eastAsia"/>
          <w:sz w:val="24"/>
          <w:szCs w:val="24"/>
        </w:rPr>
        <w:t>.</w:t>
      </w:r>
      <w:r w:rsidR="004B77ED" w:rsidRPr="002A7D3D">
        <w:rPr>
          <w:rFonts w:ascii="仿宋_GB2312" w:eastAsia="仿宋_GB2312" w:hAnsi="仿宋" w:hint="eastAsia"/>
          <w:sz w:val="24"/>
          <w:szCs w:val="24"/>
        </w:rPr>
        <w:t>教育信息化时代教师角色及专业知能的重构</w:t>
      </w:r>
      <w:r w:rsidR="007F3408" w:rsidRPr="002A7D3D">
        <w:rPr>
          <w:rFonts w:ascii="仿宋_GB2312" w:eastAsia="仿宋_GB2312" w:hAnsi="仿宋" w:hint="eastAsia"/>
          <w:sz w:val="24"/>
          <w:szCs w:val="24"/>
        </w:rPr>
        <w:t>[J]</w:t>
      </w:r>
      <w:r w:rsidR="006454C9" w:rsidRPr="002A7D3D">
        <w:rPr>
          <w:rFonts w:ascii="仿宋_GB2312" w:eastAsia="仿宋_GB2312" w:hAnsi="仿宋" w:hint="eastAsia"/>
          <w:sz w:val="24"/>
          <w:szCs w:val="24"/>
        </w:rPr>
        <w:t>.</w:t>
      </w:r>
      <w:r w:rsidR="007F3408" w:rsidRPr="002A7D3D">
        <w:rPr>
          <w:rFonts w:ascii="仿宋_GB2312" w:eastAsia="仿宋_GB2312" w:hAnsi="仿宋" w:hint="eastAsia"/>
          <w:sz w:val="24"/>
          <w:szCs w:val="24"/>
        </w:rPr>
        <w:t>教学与管理</w:t>
      </w:r>
      <w:r w:rsidR="006454C9" w:rsidRPr="002A7D3D">
        <w:rPr>
          <w:rFonts w:ascii="仿宋_GB2312" w:eastAsia="仿宋_GB2312" w:hAnsi="仿宋" w:hint="eastAsia"/>
          <w:sz w:val="24"/>
          <w:szCs w:val="24"/>
        </w:rPr>
        <w:t>,</w:t>
      </w:r>
      <w:r w:rsidR="004B77ED" w:rsidRPr="002A7D3D">
        <w:rPr>
          <w:rFonts w:ascii="仿宋_GB2312" w:eastAsia="仿宋_GB2312" w:hAnsi="仿宋" w:hint="eastAsia"/>
          <w:sz w:val="24"/>
          <w:szCs w:val="24"/>
        </w:rPr>
        <w:t>2009</w:t>
      </w:r>
      <w:r w:rsidR="006454C9" w:rsidRPr="002A7D3D">
        <w:rPr>
          <w:rFonts w:ascii="仿宋_GB2312" w:eastAsia="仿宋_GB2312" w:hAnsi="仿宋" w:hint="eastAsia"/>
          <w:sz w:val="24"/>
          <w:szCs w:val="24"/>
        </w:rPr>
        <w:t>.5:25-26</w:t>
      </w:r>
    </w:p>
    <w:p w:rsidR="00E915FE" w:rsidRPr="002A7D3D" w:rsidRDefault="00206F06" w:rsidP="0049221F">
      <w:pPr>
        <w:spacing w:line="360" w:lineRule="auto"/>
        <w:rPr>
          <w:rFonts w:ascii="仿宋_GB2312" w:eastAsia="仿宋_GB2312" w:hAnsi="仿宋" w:hint="eastAsia"/>
          <w:sz w:val="24"/>
          <w:szCs w:val="24"/>
        </w:rPr>
      </w:pPr>
      <w:r w:rsidRPr="002A7D3D">
        <w:rPr>
          <w:rFonts w:ascii="仿宋_GB2312" w:eastAsia="仿宋_GB2312" w:hAnsi="仿宋" w:hint="eastAsia"/>
          <w:sz w:val="24"/>
          <w:szCs w:val="24"/>
        </w:rPr>
        <w:t>[4]</w:t>
      </w:r>
      <w:r w:rsidR="007B79C7" w:rsidRPr="002A7D3D">
        <w:rPr>
          <w:rFonts w:ascii="仿宋_GB2312" w:eastAsia="仿宋_GB2312" w:hAnsi="仿宋" w:hint="eastAsia"/>
          <w:sz w:val="24"/>
          <w:szCs w:val="24"/>
        </w:rPr>
        <w:t>王鉴,徐立波.教师专业发展的内涵与途径[J].华中师范大学学报(社会科学版</w:t>
      </w:r>
      <w:r w:rsidR="00A47E3F" w:rsidRPr="002A7D3D">
        <w:rPr>
          <w:rFonts w:ascii="仿宋_GB2312" w:eastAsia="仿宋_GB2312" w:hAnsi="仿宋" w:hint="eastAsia"/>
          <w:sz w:val="24"/>
          <w:szCs w:val="24"/>
        </w:rPr>
        <w:t>),</w:t>
      </w:r>
      <w:r w:rsidR="007B79C7" w:rsidRPr="002A7D3D">
        <w:rPr>
          <w:rFonts w:ascii="仿宋_GB2312" w:eastAsia="仿宋_GB2312" w:hAnsi="仿宋" w:hint="eastAsia"/>
          <w:sz w:val="24"/>
          <w:szCs w:val="24"/>
        </w:rPr>
        <w:t>2008(5):125.</w:t>
      </w:r>
    </w:p>
    <w:p w:rsidR="000B30F3" w:rsidRPr="00E26DD2" w:rsidRDefault="000B30F3" w:rsidP="0049221F">
      <w:pPr>
        <w:spacing w:line="276" w:lineRule="auto"/>
        <w:rPr>
          <w:rFonts w:ascii="仿宋" w:eastAsia="仿宋" w:hAnsi="仿宋"/>
          <w:sz w:val="30"/>
          <w:szCs w:val="30"/>
        </w:rPr>
      </w:pPr>
    </w:p>
    <w:sectPr w:rsidR="000B30F3" w:rsidRPr="00E26DD2" w:rsidSect="00153FF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78" w:rsidRDefault="00724C78" w:rsidP="00014DFD">
      <w:r>
        <w:separator/>
      </w:r>
    </w:p>
  </w:endnote>
  <w:endnote w:type="continuationSeparator" w:id="0">
    <w:p w:rsidR="00724C78" w:rsidRDefault="00724C78" w:rsidP="0001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57224"/>
      <w:docPartObj>
        <w:docPartGallery w:val="Page Numbers (Bottom of Page)"/>
        <w:docPartUnique/>
      </w:docPartObj>
    </w:sdtPr>
    <w:sdtEndPr>
      <w:rPr>
        <w:sz w:val="24"/>
        <w:szCs w:val="24"/>
      </w:rPr>
    </w:sdtEndPr>
    <w:sdtContent>
      <w:p w:rsidR="00153FF0" w:rsidRDefault="008B2B72" w:rsidP="00153FF0">
        <w:pPr>
          <w:pStyle w:val="a5"/>
          <w:jc w:val="center"/>
        </w:pPr>
        <w:r w:rsidRPr="00153FF0">
          <w:rPr>
            <w:sz w:val="24"/>
            <w:szCs w:val="24"/>
          </w:rPr>
          <w:fldChar w:fldCharType="begin"/>
        </w:r>
        <w:r w:rsidR="00153FF0" w:rsidRPr="00153FF0">
          <w:rPr>
            <w:sz w:val="24"/>
            <w:szCs w:val="24"/>
          </w:rPr>
          <w:instrText xml:space="preserve"> PAGE   \* MERGEFORMAT </w:instrText>
        </w:r>
        <w:r w:rsidRPr="00153FF0">
          <w:rPr>
            <w:sz w:val="24"/>
            <w:szCs w:val="24"/>
          </w:rPr>
          <w:fldChar w:fldCharType="separate"/>
        </w:r>
        <w:r w:rsidR="001278AD" w:rsidRPr="001278AD">
          <w:rPr>
            <w:noProof/>
            <w:sz w:val="24"/>
            <w:szCs w:val="24"/>
            <w:lang w:val="zh-CN"/>
          </w:rPr>
          <w:t>-</w:t>
        </w:r>
        <w:r w:rsidR="001278AD">
          <w:rPr>
            <w:noProof/>
            <w:sz w:val="24"/>
            <w:szCs w:val="24"/>
          </w:rPr>
          <w:t xml:space="preserve"> 12 -</w:t>
        </w:r>
        <w:r w:rsidRPr="00153FF0">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78" w:rsidRDefault="00724C78" w:rsidP="00014DFD">
      <w:r>
        <w:separator/>
      </w:r>
    </w:p>
  </w:footnote>
  <w:footnote w:type="continuationSeparator" w:id="0">
    <w:p w:rsidR="00724C78" w:rsidRDefault="00724C78" w:rsidP="00014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6154"/>
    <w:multiLevelType w:val="hybridMultilevel"/>
    <w:tmpl w:val="C44C21E6"/>
    <w:lvl w:ilvl="0" w:tplc="3912B4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9F6461"/>
    <w:multiLevelType w:val="hybridMultilevel"/>
    <w:tmpl w:val="F312ACCA"/>
    <w:lvl w:ilvl="0" w:tplc="83ACC06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4F9"/>
    <w:rsid w:val="000108CE"/>
    <w:rsid w:val="00014DFD"/>
    <w:rsid w:val="00016E53"/>
    <w:rsid w:val="000202F8"/>
    <w:rsid w:val="0002155E"/>
    <w:rsid w:val="00024600"/>
    <w:rsid w:val="000274CB"/>
    <w:rsid w:val="000309C0"/>
    <w:rsid w:val="00033485"/>
    <w:rsid w:val="000336C9"/>
    <w:rsid w:val="00033FD0"/>
    <w:rsid w:val="00043826"/>
    <w:rsid w:val="00052082"/>
    <w:rsid w:val="000535FC"/>
    <w:rsid w:val="00057A53"/>
    <w:rsid w:val="00064B84"/>
    <w:rsid w:val="00072842"/>
    <w:rsid w:val="00091B94"/>
    <w:rsid w:val="00091BF5"/>
    <w:rsid w:val="000A4EC6"/>
    <w:rsid w:val="000B30F3"/>
    <w:rsid w:val="000D15AF"/>
    <w:rsid w:val="000D47E3"/>
    <w:rsid w:val="000E321C"/>
    <w:rsid w:val="000E37ED"/>
    <w:rsid w:val="000E5B30"/>
    <w:rsid w:val="000F13F1"/>
    <w:rsid w:val="00103CB5"/>
    <w:rsid w:val="00104EB0"/>
    <w:rsid w:val="00110AA0"/>
    <w:rsid w:val="001278AD"/>
    <w:rsid w:val="00127B43"/>
    <w:rsid w:val="00127EF8"/>
    <w:rsid w:val="00152CB9"/>
    <w:rsid w:val="00153DB3"/>
    <w:rsid w:val="00153FF0"/>
    <w:rsid w:val="00160473"/>
    <w:rsid w:val="00177D68"/>
    <w:rsid w:val="001807D9"/>
    <w:rsid w:val="001809BF"/>
    <w:rsid w:val="001827CB"/>
    <w:rsid w:val="001833F4"/>
    <w:rsid w:val="001934F9"/>
    <w:rsid w:val="00193D61"/>
    <w:rsid w:val="00194D6A"/>
    <w:rsid w:val="001A064C"/>
    <w:rsid w:val="001A2427"/>
    <w:rsid w:val="001A2715"/>
    <w:rsid w:val="001C6B40"/>
    <w:rsid w:val="001C79C8"/>
    <w:rsid w:val="001C7CCC"/>
    <w:rsid w:val="001F39FE"/>
    <w:rsid w:val="00200013"/>
    <w:rsid w:val="00204B2F"/>
    <w:rsid w:val="0020525B"/>
    <w:rsid w:val="00206F06"/>
    <w:rsid w:val="00216516"/>
    <w:rsid w:val="00225DE4"/>
    <w:rsid w:val="00246C32"/>
    <w:rsid w:val="002778D6"/>
    <w:rsid w:val="002A06DC"/>
    <w:rsid w:val="002A1A61"/>
    <w:rsid w:val="002A7D3D"/>
    <w:rsid w:val="002C3BB5"/>
    <w:rsid w:val="002D0C83"/>
    <w:rsid w:val="002D3108"/>
    <w:rsid w:val="00312409"/>
    <w:rsid w:val="00315CA4"/>
    <w:rsid w:val="00317DF7"/>
    <w:rsid w:val="0032757E"/>
    <w:rsid w:val="00331BA5"/>
    <w:rsid w:val="00337818"/>
    <w:rsid w:val="00352D48"/>
    <w:rsid w:val="00354AAB"/>
    <w:rsid w:val="0035637E"/>
    <w:rsid w:val="00361286"/>
    <w:rsid w:val="0036453E"/>
    <w:rsid w:val="00376625"/>
    <w:rsid w:val="003955CD"/>
    <w:rsid w:val="003B2E68"/>
    <w:rsid w:val="003C2B16"/>
    <w:rsid w:val="003D2A9D"/>
    <w:rsid w:val="003D381A"/>
    <w:rsid w:val="003E15E1"/>
    <w:rsid w:val="003F0471"/>
    <w:rsid w:val="004128A5"/>
    <w:rsid w:val="0043247D"/>
    <w:rsid w:val="004345D2"/>
    <w:rsid w:val="00434BB6"/>
    <w:rsid w:val="004404B5"/>
    <w:rsid w:val="00453EDD"/>
    <w:rsid w:val="00455F9A"/>
    <w:rsid w:val="00462FC3"/>
    <w:rsid w:val="00463CEC"/>
    <w:rsid w:val="0047060C"/>
    <w:rsid w:val="0047656D"/>
    <w:rsid w:val="0048208E"/>
    <w:rsid w:val="00483F62"/>
    <w:rsid w:val="0049221F"/>
    <w:rsid w:val="004954EF"/>
    <w:rsid w:val="004970EA"/>
    <w:rsid w:val="004B77ED"/>
    <w:rsid w:val="004C577A"/>
    <w:rsid w:val="004D1737"/>
    <w:rsid w:val="004D1825"/>
    <w:rsid w:val="004D3BD6"/>
    <w:rsid w:val="004D56D4"/>
    <w:rsid w:val="004E2B7A"/>
    <w:rsid w:val="004E3669"/>
    <w:rsid w:val="004E6ABA"/>
    <w:rsid w:val="004E7E46"/>
    <w:rsid w:val="00501224"/>
    <w:rsid w:val="00501617"/>
    <w:rsid w:val="005067B8"/>
    <w:rsid w:val="00514087"/>
    <w:rsid w:val="0053763E"/>
    <w:rsid w:val="00541F67"/>
    <w:rsid w:val="005473F7"/>
    <w:rsid w:val="005603C0"/>
    <w:rsid w:val="00565529"/>
    <w:rsid w:val="00575B1F"/>
    <w:rsid w:val="005814D2"/>
    <w:rsid w:val="00585625"/>
    <w:rsid w:val="00586101"/>
    <w:rsid w:val="005B7A2D"/>
    <w:rsid w:val="005C4E94"/>
    <w:rsid w:val="005F32FC"/>
    <w:rsid w:val="005F6491"/>
    <w:rsid w:val="00622757"/>
    <w:rsid w:val="00625308"/>
    <w:rsid w:val="00632674"/>
    <w:rsid w:val="00637DF9"/>
    <w:rsid w:val="006454C9"/>
    <w:rsid w:val="006578C3"/>
    <w:rsid w:val="006800B5"/>
    <w:rsid w:val="006A5F0F"/>
    <w:rsid w:val="006B027B"/>
    <w:rsid w:val="006B119E"/>
    <w:rsid w:val="006C4E5D"/>
    <w:rsid w:val="006E12DA"/>
    <w:rsid w:val="006E6A0A"/>
    <w:rsid w:val="007038A6"/>
    <w:rsid w:val="007057D3"/>
    <w:rsid w:val="00705C5D"/>
    <w:rsid w:val="0071396A"/>
    <w:rsid w:val="00724C78"/>
    <w:rsid w:val="007251AD"/>
    <w:rsid w:val="00735BBF"/>
    <w:rsid w:val="00737502"/>
    <w:rsid w:val="007410C2"/>
    <w:rsid w:val="007468B1"/>
    <w:rsid w:val="00763946"/>
    <w:rsid w:val="0076694E"/>
    <w:rsid w:val="00776E3D"/>
    <w:rsid w:val="007833E2"/>
    <w:rsid w:val="00786FF6"/>
    <w:rsid w:val="007B79C7"/>
    <w:rsid w:val="007C46F6"/>
    <w:rsid w:val="007D0BE9"/>
    <w:rsid w:val="007D4A94"/>
    <w:rsid w:val="007E4E17"/>
    <w:rsid w:val="007F1808"/>
    <w:rsid w:val="007F2C4A"/>
    <w:rsid w:val="007F3408"/>
    <w:rsid w:val="007F7D83"/>
    <w:rsid w:val="00801A48"/>
    <w:rsid w:val="008027F6"/>
    <w:rsid w:val="00805BF1"/>
    <w:rsid w:val="00813D0A"/>
    <w:rsid w:val="00814E1B"/>
    <w:rsid w:val="00815462"/>
    <w:rsid w:val="00816836"/>
    <w:rsid w:val="00823DC7"/>
    <w:rsid w:val="008267AE"/>
    <w:rsid w:val="00834C76"/>
    <w:rsid w:val="00857179"/>
    <w:rsid w:val="008617C3"/>
    <w:rsid w:val="00872F83"/>
    <w:rsid w:val="00897720"/>
    <w:rsid w:val="008A04E6"/>
    <w:rsid w:val="008A7CEB"/>
    <w:rsid w:val="008B2B72"/>
    <w:rsid w:val="008B5A46"/>
    <w:rsid w:val="008C09AE"/>
    <w:rsid w:val="008C3033"/>
    <w:rsid w:val="008D5BDE"/>
    <w:rsid w:val="008E3ED2"/>
    <w:rsid w:val="008F2C3D"/>
    <w:rsid w:val="009211F7"/>
    <w:rsid w:val="00923D07"/>
    <w:rsid w:val="00930446"/>
    <w:rsid w:val="00934C96"/>
    <w:rsid w:val="00934D73"/>
    <w:rsid w:val="009478D0"/>
    <w:rsid w:val="00964034"/>
    <w:rsid w:val="009730CC"/>
    <w:rsid w:val="009838A1"/>
    <w:rsid w:val="009A0BEB"/>
    <w:rsid w:val="009A4548"/>
    <w:rsid w:val="009C0BB3"/>
    <w:rsid w:val="009D1B99"/>
    <w:rsid w:val="009E01A0"/>
    <w:rsid w:val="009E62CB"/>
    <w:rsid w:val="009F4414"/>
    <w:rsid w:val="00A029AB"/>
    <w:rsid w:val="00A02C88"/>
    <w:rsid w:val="00A0506E"/>
    <w:rsid w:val="00A0559E"/>
    <w:rsid w:val="00A107C8"/>
    <w:rsid w:val="00A1328B"/>
    <w:rsid w:val="00A17B20"/>
    <w:rsid w:val="00A32AE3"/>
    <w:rsid w:val="00A33A9B"/>
    <w:rsid w:val="00A35B64"/>
    <w:rsid w:val="00A37816"/>
    <w:rsid w:val="00A47E3F"/>
    <w:rsid w:val="00A62B5B"/>
    <w:rsid w:val="00A635F0"/>
    <w:rsid w:val="00A71215"/>
    <w:rsid w:val="00A74A06"/>
    <w:rsid w:val="00A9164F"/>
    <w:rsid w:val="00A94180"/>
    <w:rsid w:val="00A956E6"/>
    <w:rsid w:val="00A97F15"/>
    <w:rsid w:val="00AA08FD"/>
    <w:rsid w:val="00AA2A05"/>
    <w:rsid w:val="00AC31D4"/>
    <w:rsid w:val="00AC44EF"/>
    <w:rsid w:val="00AC6270"/>
    <w:rsid w:val="00AC6FC5"/>
    <w:rsid w:val="00AF1212"/>
    <w:rsid w:val="00AF3E4F"/>
    <w:rsid w:val="00AF42BF"/>
    <w:rsid w:val="00B16C58"/>
    <w:rsid w:val="00B30975"/>
    <w:rsid w:val="00B37457"/>
    <w:rsid w:val="00B37D3A"/>
    <w:rsid w:val="00B457DA"/>
    <w:rsid w:val="00B501D3"/>
    <w:rsid w:val="00B707F0"/>
    <w:rsid w:val="00B728D3"/>
    <w:rsid w:val="00B93644"/>
    <w:rsid w:val="00BA4E04"/>
    <w:rsid w:val="00BB2CDA"/>
    <w:rsid w:val="00BC2958"/>
    <w:rsid w:val="00BD4164"/>
    <w:rsid w:val="00BE3136"/>
    <w:rsid w:val="00BF21B0"/>
    <w:rsid w:val="00BF29B8"/>
    <w:rsid w:val="00C013A5"/>
    <w:rsid w:val="00C11F46"/>
    <w:rsid w:val="00C14F5D"/>
    <w:rsid w:val="00C30D2A"/>
    <w:rsid w:val="00C33B90"/>
    <w:rsid w:val="00C36894"/>
    <w:rsid w:val="00C61B5E"/>
    <w:rsid w:val="00C662BC"/>
    <w:rsid w:val="00C84F77"/>
    <w:rsid w:val="00C87F78"/>
    <w:rsid w:val="00C90DE3"/>
    <w:rsid w:val="00C941CE"/>
    <w:rsid w:val="00CA59CA"/>
    <w:rsid w:val="00CB782F"/>
    <w:rsid w:val="00CB7D27"/>
    <w:rsid w:val="00CC0CAB"/>
    <w:rsid w:val="00CD144D"/>
    <w:rsid w:val="00CD1EC3"/>
    <w:rsid w:val="00CD24F5"/>
    <w:rsid w:val="00CD2DD7"/>
    <w:rsid w:val="00CD64AE"/>
    <w:rsid w:val="00CE157E"/>
    <w:rsid w:val="00CE393A"/>
    <w:rsid w:val="00CF2CB2"/>
    <w:rsid w:val="00CF7593"/>
    <w:rsid w:val="00D06FA6"/>
    <w:rsid w:val="00D13994"/>
    <w:rsid w:val="00D41DE4"/>
    <w:rsid w:val="00D45F48"/>
    <w:rsid w:val="00D565A0"/>
    <w:rsid w:val="00D6731A"/>
    <w:rsid w:val="00D80ECC"/>
    <w:rsid w:val="00D81068"/>
    <w:rsid w:val="00D82D57"/>
    <w:rsid w:val="00D8332E"/>
    <w:rsid w:val="00DB08BF"/>
    <w:rsid w:val="00DB76F3"/>
    <w:rsid w:val="00DD3641"/>
    <w:rsid w:val="00DF28DA"/>
    <w:rsid w:val="00E11D91"/>
    <w:rsid w:val="00E253ED"/>
    <w:rsid w:val="00E25764"/>
    <w:rsid w:val="00E26DD2"/>
    <w:rsid w:val="00E27D5A"/>
    <w:rsid w:val="00E3735B"/>
    <w:rsid w:val="00E736B3"/>
    <w:rsid w:val="00E850B1"/>
    <w:rsid w:val="00E857B7"/>
    <w:rsid w:val="00E8613B"/>
    <w:rsid w:val="00E90ED1"/>
    <w:rsid w:val="00E915FE"/>
    <w:rsid w:val="00EA2793"/>
    <w:rsid w:val="00EB0A87"/>
    <w:rsid w:val="00EC271D"/>
    <w:rsid w:val="00EC4BF8"/>
    <w:rsid w:val="00ED185B"/>
    <w:rsid w:val="00EF2BEB"/>
    <w:rsid w:val="00F5100C"/>
    <w:rsid w:val="00F56190"/>
    <w:rsid w:val="00F72424"/>
    <w:rsid w:val="00F75DDB"/>
    <w:rsid w:val="00F80CDD"/>
    <w:rsid w:val="00F977D3"/>
    <w:rsid w:val="00FA613B"/>
    <w:rsid w:val="00FC429B"/>
    <w:rsid w:val="00FD0A1F"/>
    <w:rsid w:val="00FD4706"/>
    <w:rsid w:val="00FF2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rules v:ext="edit">
        <o:r id="V:Rule41" type="connector" idref="#_x0000_s1066">
          <o:proxy start="" idref="#_x0000_s1031" connectloc="0"/>
          <o:proxy end="" idref="#_x0000_s1029" connectloc="2"/>
        </o:r>
        <o:r id="V:Rule42" type="connector" idref="#_x0000_s1132">
          <o:proxy start="" idref="#_x0000_s1128" connectloc="0"/>
          <o:proxy end="" idref="#_x0000_s1124" connectloc="2"/>
        </o:r>
        <o:r id="V:Rule43" type="connector" idref="#_x0000_s1144">
          <o:proxy start="" idref="#_x0000_s1124" connectloc="0"/>
          <o:proxy end="" idref="#_x0000_s1120" connectloc="2"/>
        </o:r>
        <o:r id="V:Rule44" type="connector" idref="#_x0000_s1130">
          <o:proxy start="" idref="#_x0000_s1128" connectloc="0"/>
          <o:proxy end="" idref="#_x0000_s1122" connectloc="2"/>
        </o:r>
        <o:r id="V:Rule45" type="connector" idref="#_x0000_s1062">
          <o:proxy start="" idref="#_x0000_s1038" connectloc="0"/>
          <o:proxy end="" idref="#_x0000_s1034" connectloc="2"/>
        </o:r>
        <o:r id="V:Rule46" type="connector" idref="#_x0000_s1145">
          <o:proxy start="" idref="#_x0000_s1125" connectloc="0"/>
          <o:proxy end="" idref="#_x0000_s1121" connectloc="2"/>
        </o:r>
        <o:r id="V:Rule47" type="connector" idref="#_x0000_s1146">
          <o:proxy start="" idref="#_x0000_s1126" connectloc="0"/>
        </o:r>
        <o:r id="V:Rule48" type="connector" idref="#_x0000_s1134">
          <o:proxy start="" idref="#_x0000_s1128" connectloc="0"/>
          <o:proxy end="" idref="#_x0000_s1126" connectloc="2"/>
        </o:r>
        <o:r id="V:Rule49" type="connector" idref="#_x0000_s1054">
          <o:proxy start="" idref="#_x0000_s1037" connectloc="0"/>
          <o:proxy end="" idref="#_x0000_s1033" connectloc="2"/>
        </o:r>
        <o:r id="V:Rule50" type="connector" idref="#_x0000_s1064">
          <o:proxy start="" idref="#_x0000_s1038" connectloc="0"/>
          <o:proxy end="" idref="#_x0000_s1036" connectloc="2"/>
        </o:r>
        <o:r id="V:Rule51" type="connector" idref="#_x0000_s1141">
          <o:proxy start="" idref="#_x0000_s1129" connectloc="0"/>
          <o:proxy end="" idref="#_x0000_s1123" connectloc="2"/>
        </o:r>
        <o:r id="V:Rule52" type="connector" idref="#_x0000_s1148">
          <o:proxy start="" idref="#_x0000_s1120" connectloc="0"/>
          <o:proxy end="" idref="#_x0000_s1119" connectloc="2"/>
        </o:r>
        <o:r id="V:Rule53" type="connector" idref="#_x0000_s1149">
          <o:proxy start="" idref="#_x0000_s1121" connectloc="0"/>
          <o:proxy end="" idref="#_x0000_s1119" connectloc="2"/>
        </o:r>
        <o:r id="V:Rule54" type="connector" idref="#_x0000_s1058">
          <o:proxy start="" idref="#_x0000_s1038" connectloc="0"/>
          <o:proxy end="" idref="#_x0000_s1031" connectloc="2"/>
        </o:r>
        <o:r id="V:Rule55" type="connector" idref="#_x0000_s1052">
          <o:proxy start="" idref="#_x0000_s1037" connectloc="0"/>
          <o:proxy end="" idref="#_x0000_s1031" connectloc="2"/>
        </o:r>
        <o:r id="V:Rule56" type="connector" idref="#_x0000_s1056">
          <o:proxy start="" idref="#_x0000_s1037" connectloc="0"/>
          <o:proxy end="" idref="#_x0000_s1035" connectloc="2"/>
        </o:r>
        <o:r id="V:Rule57" type="connector" idref="#_x0000_s1067">
          <o:proxy start="" idref="#_x0000_s1032" connectloc="0"/>
          <o:proxy end="" idref="#_x0000_s1029" connectloc="2"/>
        </o:r>
        <o:r id="V:Rule58" type="connector" idref="#_x0000_s1069">
          <o:proxy start="" idref="#_x0000_s1034" connectloc="0"/>
          <o:proxy end="" idref="#_x0000_s1030" connectloc="2"/>
        </o:r>
        <o:r id="V:Rule59" type="connector" idref="#_x0000_s1065">
          <o:proxy start="" idref="#_x0000_s1038" connectloc="0"/>
          <o:proxy end="" idref="#_x0000_s1032" connectloc="2"/>
        </o:r>
        <o:r id="V:Rule60" type="connector" idref="#_x0000_s1133">
          <o:proxy start="" idref="#_x0000_s1128" connectloc="0"/>
          <o:proxy end="" idref="#_x0000_s1125" connectloc="2"/>
        </o:r>
        <o:r id="V:Rule61" type="connector" idref="#_x0000_s1143">
          <o:proxy start="" idref="#_x0000_s1123" connectloc="0"/>
          <o:proxy end="" idref="#_x0000_s1120" connectloc="2"/>
        </o:r>
        <o:r id="V:Rule62" type="connector" idref="#_x0000_s1147">
          <o:proxy start="" idref="#_x0000_s1127" connectloc="0"/>
          <o:proxy end="" idref="#_x0000_s1121" connectloc="2"/>
        </o:r>
        <o:r id="V:Rule63" type="connector" idref="#_x0000_s1136">
          <o:proxy start="" idref="#_x0000_s1129" connectloc="0"/>
          <o:proxy end="" idref="#_x0000_s1122" connectloc="2"/>
        </o:r>
        <o:r id="V:Rule64" type="connector" idref="#_x0000_s1071">
          <o:proxy start="" idref="#_x0000_s1036" connectloc="0"/>
          <o:proxy end="" idref="#_x0000_s1030" connectloc="2"/>
        </o:r>
        <o:r id="V:Rule65" type="connector" idref="#_x0000_s1072">
          <o:proxy start="" idref="#_x0000_s1029" connectloc="0"/>
          <o:proxy end="" idref="#_x0000_s1028" connectloc="2"/>
        </o:r>
        <o:r id="V:Rule66" type="connector" idref="#_x0000_s1070">
          <o:proxy start="" idref="#_x0000_s1035" connectloc="0"/>
        </o:r>
        <o:r id="V:Rule67" type="connector" idref="#_x0000_s1142">
          <o:proxy start="" idref="#_x0000_s1122" connectloc="0"/>
          <o:proxy end="" idref="#_x0000_s1120" connectloc="2"/>
        </o:r>
        <o:r id="V:Rule68" type="connector" idref="#_x0000_s1073">
          <o:proxy start="" idref="#_x0000_s1030" connectloc="0"/>
          <o:proxy end="" idref="#_x0000_s1028" connectloc="2"/>
        </o:r>
        <o:r id="V:Rule69" type="connector" idref="#_x0000_s1053">
          <o:proxy start="" idref="#_x0000_s1037" connectloc="0"/>
          <o:proxy end="" idref="#_x0000_s1032" connectloc="2"/>
        </o:r>
        <o:r id="V:Rule70" type="connector" idref="#_x0000_s1135">
          <o:proxy start="" idref="#_x0000_s1128" connectloc="0"/>
          <o:proxy end="" idref="#_x0000_s1127" connectloc="2"/>
        </o:r>
        <o:r id="V:Rule71" type="connector" idref="#_x0000_s1055">
          <o:proxy start="" idref="#_x0000_s1037" connectloc="0"/>
          <o:proxy end="" idref="#_x0000_s1034" connectloc="2"/>
        </o:r>
        <o:r id="V:Rule72" type="connector" idref="#_x0000_s1057">
          <o:proxy start="" idref="#_x0000_s1037" connectloc="0"/>
          <o:proxy end="" idref="#_x0000_s1036" connectloc="2"/>
        </o:r>
        <o:r id="V:Rule73" type="connector" idref="#_x0000_s1138">
          <o:proxy start="" idref="#_x0000_s1129" connectloc="0"/>
          <o:proxy end="" idref="#_x0000_s1125" connectloc="2"/>
        </o:r>
        <o:r id="V:Rule74" type="connector" idref="#_x0000_s1131">
          <o:proxy start="" idref="#_x0000_s1128" connectloc="0"/>
          <o:proxy end="" idref="#_x0000_s1123" connectloc="2"/>
        </o:r>
        <o:r id="V:Rule75" type="connector" idref="#_x0000_s1068">
          <o:proxy start="" idref="#_x0000_s1033" connectloc="0"/>
          <o:proxy end="" idref="#_x0000_s1029" connectloc="2"/>
        </o:r>
        <o:r id="V:Rule76" type="connector" idref="#_x0000_s1137">
          <o:proxy start="" idref="#_x0000_s1129" connectloc="0"/>
          <o:proxy end="" idref="#_x0000_s1124" connectloc="2"/>
        </o:r>
        <o:r id="V:Rule77" type="connector" idref="#_x0000_s1061">
          <o:proxy start="" idref="#_x0000_s1038" connectloc="0"/>
          <o:proxy end="" idref="#_x0000_s1033" connectloc="2"/>
        </o:r>
        <o:r id="V:Rule78" type="connector" idref="#_x0000_s1140">
          <o:proxy start="" idref="#_x0000_s1129" connectloc="0"/>
          <o:proxy end="" idref="#_x0000_s1127" connectloc="2"/>
        </o:r>
        <o:r id="V:Rule79" type="connector" idref="#_x0000_s1139">
          <o:proxy start="" idref="#_x0000_s1129" connectloc="0"/>
          <o:proxy end="" idref="#_x0000_s1126" connectloc="2"/>
        </o:r>
        <o:r id="V:Rule80" type="connector" idref="#_x0000_s1063">
          <o:proxy start="" idref="#_x0000_s1038" connectloc="0"/>
          <o:proxy end="" idref="#_x0000_s1035" connectloc="2"/>
        </o:r>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32E"/>
    <w:pPr>
      <w:ind w:firstLineChars="200" w:firstLine="420"/>
    </w:pPr>
  </w:style>
  <w:style w:type="paragraph" w:styleId="a4">
    <w:name w:val="header"/>
    <w:basedOn w:val="a"/>
    <w:link w:val="Char"/>
    <w:uiPriority w:val="99"/>
    <w:semiHidden/>
    <w:unhideWhenUsed/>
    <w:rsid w:val="00014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4DFD"/>
    <w:rPr>
      <w:sz w:val="18"/>
      <w:szCs w:val="18"/>
    </w:rPr>
  </w:style>
  <w:style w:type="paragraph" w:styleId="a5">
    <w:name w:val="footer"/>
    <w:basedOn w:val="a"/>
    <w:link w:val="Char0"/>
    <w:uiPriority w:val="99"/>
    <w:unhideWhenUsed/>
    <w:rsid w:val="00014DFD"/>
    <w:pPr>
      <w:tabs>
        <w:tab w:val="center" w:pos="4153"/>
        <w:tab w:val="right" w:pos="8306"/>
      </w:tabs>
      <w:snapToGrid w:val="0"/>
      <w:jc w:val="left"/>
    </w:pPr>
    <w:rPr>
      <w:sz w:val="18"/>
      <w:szCs w:val="18"/>
    </w:rPr>
  </w:style>
  <w:style w:type="character" w:customStyle="1" w:styleId="Char0">
    <w:name w:val="页脚 Char"/>
    <w:basedOn w:val="a0"/>
    <w:link w:val="a5"/>
    <w:uiPriority w:val="99"/>
    <w:rsid w:val="00014DFD"/>
    <w:rPr>
      <w:sz w:val="18"/>
      <w:szCs w:val="18"/>
    </w:rPr>
  </w:style>
  <w:style w:type="table" w:styleId="a6">
    <w:name w:val="Table Grid"/>
    <w:basedOn w:val="a1"/>
    <w:uiPriority w:val="59"/>
    <w:rsid w:val="00B457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12</Pages>
  <Words>794</Words>
  <Characters>4526</Characters>
  <Application>Microsoft Office Word</Application>
  <DocSecurity>0</DocSecurity>
  <Lines>37</Lines>
  <Paragraphs>10</Paragraphs>
  <ScaleCrop>false</ScaleCrop>
  <Company>XiTongPan.Com</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134</cp:revision>
  <dcterms:created xsi:type="dcterms:W3CDTF">2016-12-17T04:47:00Z</dcterms:created>
  <dcterms:modified xsi:type="dcterms:W3CDTF">2017-12-17T13:18:00Z</dcterms:modified>
</cp:coreProperties>
</file>