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D5237" w14:textId="19B2B0E4" w:rsidR="005D4F01" w:rsidRDefault="005D4F01" w:rsidP="005D4F01">
      <w:pPr>
        <w:rPr>
          <w:rFonts w:ascii="仿宋" w:eastAsia="仿宋" w:hAnsi="仿宋" w:hint="eastAsia"/>
          <w:sz w:val="30"/>
          <w:szCs w:val="30"/>
        </w:rPr>
      </w:pPr>
      <w:r w:rsidRPr="005D4F01">
        <w:rPr>
          <w:rFonts w:ascii="仿宋" w:eastAsia="仿宋" w:hAnsi="仿宋"/>
          <w:noProof/>
          <w:sz w:val="30"/>
          <w:szCs w:val="30"/>
        </w:rPr>
        <w:drawing>
          <wp:anchor distT="0" distB="0" distL="114300" distR="114300" simplePos="0" relativeHeight="251659264" behindDoc="0" locked="0" layoutInCell="1" allowOverlap="1" wp14:anchorId="530D37B1" wp14:editId="31A8BB07">
            <wp:simplePos x="0" y="0"/>
            <wp:positionH relativeFrom="page">
              <wp:posOffset>4030980</wp:posOffset>
            </wp:positionH>
            <wp:positionV relativeFrom="paragraph">
              <wp:posOffset>0</wp:posOffset>
            </wp:positionV>
            <wp:extent cx="2697480" cy="3596640"/>
            <wp:effectExtent l="0" t="0" r="7620"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7480" cy="359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F01">
        <w:rPr>
          <w:rFonts w:ascii="仿宋" w:eastAsia="仿宋" w:hAnsi="仿宋"/>
          <w:noProof/>
          <w:sz w:val="30"/>
          <w:szCs w:val="30"/>
        </w:rPr>
        <w:drawing>
          <wp:anchor distT="0" distB="0" distL="114300" distR="114300" simplePos="0" relativeHeight="251658240" behindDoc="0" locked="0" layoutInCell="1" allowOverlap="1" wp14:anchorId="2625B37F" wp14:editId="4ABE8B0B">
            <wp:simplePos x="0" y="0"/>
            <wp:positionH relativeFrom="margin">
              <wp:align>left</wp:align>
            </wp:positionH>
            <wp:positionV relativeFrom="paragraph">
              <wp:posOffset>459740</wp:posOffset>
            </wp:positionV>
            <wp:extent cx="3606165" cy="2705100"/>
            <wp:effectExtent l="0" t="6667" r="6667" b="6668"/>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3606165"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942D7" w14:textId="77777777" w:rsidR="005D4F01" w:rsidRDefault="005D4F01" w:rsidP="005D4F01">
      <w:pPr>
        <w:jc w:val="center"/>
        <w:rPr>
          <w:rFonts w:ascii="黑体" w:eastAsia="黑体" w:hAnsi="黑体"/>
          <w:b/>
          <w:sz w:val="36"/>
          <w:szCs w:val="36"/>
        </w:rPr>
      </w:pPr>
      <w:r>
        <w:rPr>
          <w:rFonts w:ascii="黑体" w:eastAsia="黑体" w:hAnsi="黑体" w:hint="eastAsia"/>
          <w:b/>
          <w:sz w:val="36"/>
          <w:szCs w:val="36"/>
        </w:rPr>
        <w:t>利用电教手段辅以摄影作品促写作的教学模式探索</w:t>
      </w:r>
    </w:p>
    <w:p w14:paraId="3815EC8D" w14:textId="77777777" w:rsidR="005D4F01" w:rsidRDefault="005D4F01" w:rsidP="005D4F01">
      <w:pPr>
        <w:jc w:val="center"/>
        <w:rPr>
          <w:rFonts w:ascii="黑体" w:eastAsia="黑体" w:hAnsi="黑体" w:hint="eastAsia"/>
          <w:b/>
          <w:sz w:val="36"/>
          <w:szCs w:val="36"/>
        </w:rPr>
      </w:pPr>
      <w:r>
        <w:rPr>
          <w:rFonts w:ascii="黑体" w:eastAsia="黑体" w:hAnsi="黑体" w:hint="eastAsia"/>
          <w:b/>
          <w:sz w:val="36"/>
          <w:szCs w:val="36"/>
        </w:rPr>
        <w:t>天津市武清区电化教育中心 曾子玲</w:t>
      </w:r>
    </w:p>
    <w:p w14:paraId="3C20AAC6" w14:textId="77777777" w:rsidR="005D4F01" w:rsidRPr="00D72583" w:rsidRDefault="005D4F01" w:rsidP="005D4F01">
      <w:pPr>
        <w:ind w:firstLineChars="200" w:firstLine="600"/>
        <w:rPr>
          <w:b/>
          <w:bCs/>
          <w:sz w:val="30"/>
          <w:szCs w:val="30"/>
        </w:rPr>
      </w:pPr>
      <w:r w:rsidRPr="00D72583">
        <w:rPr>
          <w:rFonts w:hint="eastAsia"/>
          <w:b/>
          <w:bCs/>
          <w:sz w:val="30"/>
          <w:szCs w:val="30"/>
        </w:rPr>
        <w:t>一、摄影作品的选取</w:t>
      </w:r>
    </w:p>
    <w:p w14:paraId="4C4447B1" w14:textId="77777777" w:rsidR="005D4F01" w:rsidRPr="00982DD7" w:rsidRDefault="005D4F01" w:rsidP="005D4F01">
      <w:pPr>
        <w:ind w:firstLineChars="200" w:firstLine="600"/>
        <w:rPr>
          <w:rFonts w:ascii="仿宋" w:eastAsia="仿宋" w:hAnsi="仿宋"/>
          <w:sz w:val="30"/>
          <w:szCs w:val="30"/>
        </w:rPr>
      </w:pPr>
      <w:r w:rsidRPr="00982DD7">
        <w:rPr>
          <w:rFonts w:ascii="仿宋" w:eastAsia="仿宋" w:hAnsi="仿宋" w:hint="eastAsia"/>
          <w:sz w:val="30"/>
          <w:szCs w:val="30"/>
        </w:rPr>
        <w:t>我们在选择摄影作品促写作时</w:t>
      </w:r>
      <w:r w:rsidRPr="00982DD7">
        <w:rPr>
          <w:rFonts w:ascii="仿宋" w:eastAsia="仿宋" w:hAnsi="仿宋"/>
          <w:sz w:val="30"/>
          <w:szCs w:val="30"/>
        </w:rPr>
        <w:t>,要注重选取视觉</w:t>
      </w:r>
      <w:r w:rsidRPr="00982DD7">
        <w:rPr>
          <w:rFonts w:ascii="仿宋" w:eastAsia="仿宋" w:hAnsi="仿宋" w:hint="eastAsia"/>
          <w:sz w:val="30"/>
          <w:szCs w:val="30"/>
        </w:rPr>
        <w:t>冲击力和思想震撼力强的作品，</w:t>
      </w:r>
      <w:r w:rsidRPr="00982DD7">
        <w:rPr>
          <w:rFonts w:ascii="仿宋" w:eastAsia="仿宋" w:hAnsi="仿宋"/>
          <w:sz w:val="30"/>
          <w:szCs w:val="30"/>
        </w:rPr>
        <w:t>在给学生播放的时候</w:t>
      </w:r>
      <w:r w:rsidRPr="00982DD7">
        <w:rPr>
          <w:rFonts w:ascii="仿宋" w:eastAsia="仿宋" w:hAnsi="仿宋" w:hint="eastAsia"/>
          <w:sz w:val="30"/>
          <w:szCs w:val="30"/>
        </w:rPr>
        <w:t>，选择交互式电子白板设备</w:t>
      </w:r>
      <w:r w:rsidRPr="00982DD7">
        <w:rPr>
          <w:rFonts w:ascii="仿宋" w:eastAsia="仿宋" w:hAnsi="仿宋"/>
          <w:sz w:val="30"/>
          <w:szCs w:val="30"/>
        </w:rPr>
        <w:t>,使运用时更加直观并且</w:t>
      </w:r>
      <w:r w:rsidRPr="00982DD7">
        <w:rPr>
          <w:rFonts w:ascii="仿宋" w:eastAsia="仿宋" w:hAnsi="仿宋" w:hint="eastAsia"/>
          <w:sz w:val="30"/>
          <w:szCs w:val="30"/>
        </w:rPr>
        <w:t>容易操作，可以最大限度地促进师生互动，提升他们的动手能力。此外还要注意画面的真实性、人文性，我们要充分地利用信息技术手段将这些图片加工，使它们更加满足教学的需要，满足学生学习的需求。根据写作训练的侧重点不同，我们将用于写作教学的图片大致分为三类：描写类，叙事类，议论类。</w:t>
      </w:r>
    </w:p>
    <w:p w14:paraId="727F425D" w14:textId="77777777" w:rsidR="005D4F01" w:rsidRPr="00982DD7" w:rsidRDefault="005D4F01" w:rsidP="005D4F01">
      <w:pPr>
        <w:ind w:firstLineChars="200" w:firstLine="600"/>
        <w:rPr>
          <w:rFonts w:ascii="仿宋" w:eastAsia="仿宋" w:hAnsi="仿宋" w:hint="eastAsia"/>
          <w:sz w:val="30"/>
          <w:szCs w:val="30"/>
        </w:rPr>
      </w:pPr>
      <w:r w:rsidRPr="00982DD7">
        <w:rPr>
          <w:rFonts w:ascii="仿宋" w:eastAsia="仿宋" w:hAnsi="仿宋" w:hint="eastAsia"/>
          <w:sz w:val="30"/>
          <w:szCs w:val="30"/>
        </w:rPr>
        <w:t>（一）基于描写训练的图片</w:t>
      </w:r>
    </w:p>
    <w:p w14:paraId="1721EDA9" w14:textId="77777777" w:rsidR="005D4F01" w:rsidRPr="00982DD7" w:rsidRDefault="005D4F01" w:rsidP="005D4F01">
      <w:pPr>
        <w:ind w:firstLineChars="200" w:firstLine="600"/>
        <w:rPr>
          <w:rFonts w:ascii="仿宋" w:eastAsia="仿宋" w:hAnsi="仿宋" w:hint="eastAsia"/>
          <w:sz w:val="30"/>
          <w:szCs w:val="30"/>
        </w:rPr>
      </w:pPr>
      <w:r w:rsidRPr="00982DD7">
        <w:rPr>
          <w:rFonts w:ascii="仿宋" w:eastAsia="仿宋" w:hAnsi="仿宋" w:hint="eastAsia"/>
          <w:sz w:val="30"/>
          <w:szCs w:val="30"/>
        </w:rPr>
        <w:lastRenderedPageBreak/>
        <w:t>描写训练包括景物描写和人物描写，因此我们可以选取风光图片和人物特写作为练习写作的素材。</w:t>
      </w:r>
    </w:p>
    <w:p w14:paraId="0BA73A40" w14:textId="77777777" w:rsidR="005D4F01" w:rsidRPr="00982DD7" w:rsidRDefault="005D4F01" w:rsidP="005D4F01">
      <w:pPr>
        <w:ind w:firstLineChars="200" w:firstLine="600"/>
        <w:rPr>
          <w:rFonts w:ascii="仿宋" w:eastAsia="仿宋" w:hAnsi="仿宋"/>
          <w:sz w:val="30"/>
          <w:szCs w:val="30"/>
        </w:rPr>
      </w:pPr>
      <w:r w:rsidRPr="00982DD7">
        <w:rPr>
          <w:rFonts w:ascii="仿宋" w:eastAsia="仿宋" w:hAnsi="仿宋" w:hint="eastAsia"/>
          <w:sz w:val="30"/>
          <w:szCs w:val="30"/>
        </w:rPr>
        <w:t>俗话说，读万卷书，行万里路。但学生旅游经验少，而风景类的图片能弥补学生生活体验的不足，如将一年四季的梯田风景</w:t>
      </w:r>
      <w:proofErr w:type="gramStart"/>
      <w:r w:rsidRPr="00982DD7">
        <w:rPr>
          <w:rFonts w:ascii="仿宋" w:eastAsia="仿宋" w:hAnsi="仿宋" w:hint="eastAsia"/>
          <w:sz w:val="30"/>
          <w:szCs w:val="30"/>
        </w:rPr>
        <w:t>照通过</w:t>
      </w:r>
      <w:proofErr w:type="gramEnd"/>
      <w:r w:rsidRPr="00982DD7">
        <w:rPr>
          <w:rFonts w:ascii="仿宋" w:eastAsia="仿宋" w:hAnsi="仿宋" w:hint="eastAsia"/>
          <w:sz w:val="30"/>
          <w:szCs w:val="30"/>
        </w:rPr>
        <w:t>电教设备用课后做的精美PPT的方式播放给学生看，让学生对照照片进行景物描写的练习，然后进行习作交流，从而激发热爱祖国大好河山的情感体验，同时锤炼了写景技巧，提升了他们的审美能力，激发了学生对信息技术的学习兴趣。</w:t>
      </w:r>
    </w:p>
    <w:p w14:paraId="2972522A" w14:textId="77777777" w:rsidR="005D4F01" w:rsidRPr="00982DD7" w:rsidRDefault="005D4F01" w:rsidP="005D4F01">
      <w:pPr>
        <w:ind w:firstLineChars="200" w:firstLine="600"/>
        <w:rPr>
          <w:rFonts w:ascii="仿宋" w:eastAsia="仿宋" w:hAnsi="仿宋"/>
          <w:sz w:val="30"/>
          <w:szCs w:val="30"/>
        </w:rPr>
      </w:pPr>
      <w:r w:rsidRPr="00982DD7">
        <w:rPr>
          <w:rFonts w:ascii="仿宋" w:eastAsia="仿宋" w:hAnsi="仿宋" w:hint="eastAsia"/>
          <w:sz w:val="30"/>
          <w:szCs w:val="30"/>
        </w:rPr>
        <w:t>人物特写，作为锤炼“特写”能力的素材。让瞬间定格在叙事中，能收到化平淡为震撼，化松散为紧致的构思效果。如罗中立的《父亲》绘画摄影图片，就可以作为特写练习的素材。</w:t>
      </w:r>
    </w:p>
    <w:p w14:paraId="21C6CF7B" w14:textId="77777777" w:rsidR="005D4F01" w:rsidRPr="00982DD7" w:rsidRDefault="005D4F01" w:rsidP="005D4F01">
      <w:pPr>
        <w:ind w:firstLineChars="200" w:firstLine="600"/>
        <w:rPr>
          <w:rFonts w:ascii="仿宋" w:eastAsia="仿宋" w:hAnsi="仿宋" w:hint="eastAsia"/>
          <w:sz w:val="30"/>
          <w:szCs w:val="30"/>
        </w:rPr>
      </w:pPr>
      <w:r w:rsidRPr="00982DD7">
        <w:rPr>
          <w:rFonts w:ascii="仿宋" w:eastAsia="仿宋" w:hAnsi="仿宋" w:hint="eastAsia"/>
          <w:sz w:val="30"/>
          <w:szCs w:val="30"/>
        </w:rPr>
        <w:t>（二）基于叙事能力训练的图片</w:t>
      </w:r>
    </w:p>
    <w:p w14:paraId="63125A54" w14:textId="77777777" w:rsidR="005D4F01" w:rsidRPr="00982DD7" w:rsidRDefault="005D4F01" w:rsidP="005D4F01">
      <w:pPr>
        <w:ind w:firstLineChars="200" w:firstLine="600"/>
        <w:rPr>
          <w:rFonts w:ascii="仿宋" w:eastAsia="仿宋" w:hAnsi="仿宋" w:hint="eastAsia"/>
          <w:sz w:val="30"/>
          <w:szCs w:val="30"/>
        </w:rPr>
      </w:pPr>
      <w:r w:rsidRPr="00982DD7">
        <w:rPr>
          <w:rFonts w:ascii="仿宋" w:eastAsia="仿宋" w:hAnsi="仿宋" w:hint="eastAsia"/>
          <w:sz w:val="30"/>
          <w:szCs w:val="30"/>
        </w:rPr>
        <w:t>一个好的故事至少要有一个震撼人心的场面，而学生在生活当中往往缺少定格画面的能力。因此，可以选择一个富有张力的场景，让学生以此画面为描述中心重点描摹。如有名的《安塞腰鼓》组图，</w:t>
      </w:r>
      <w:r w:rsidRPr="00982DD7">
        <w:rPr>
          <w:rFonts w:ascii="仿宋" w:eastAsia="仿宋" w:hAnsi="仿宋"/>
          <w:sz w:val="30"/>
          <w:szCs w:val="30"/>
        </w:rPr>
        <w:t>教师可以在音乐的配合下</w:t>
      </w:r>
      <w:r w:rsidRPr="00982DD7">
        <w:rPr>
          <w:rFonts w:ascii="仿宋" w:eastAsia="仿宋" w:hAnsi="仿宋" w:hint="eastAsia"/>
          <w:sz w:val="30"/>
          <w:szCs w:val="30"/>
        </w:rPr>
        <w:t>，</w:t>
      </w:r>
      <w:r w:rsidRPr="00982DD7">
        <w:rPr>
          <w:rFonts w:ascii="仿宋" w:eastAsia="仿宋" w:hAnsi="仿宋"/>
          <w:sz w:val="30"/>
          <w:szCs w:val="30"/>
        </w:rPr>
        <w:t>运用多媒体设备展示这组图</w:t>
      </w:r>
      <w:r w:rsidRPr="00982DD7">
        <w:rPr>
          <w:rFonts w:ascii="仿宋" w:eastAsia="仿宋" w:hAnsi="仿宋" w:hint="eastAsia"/>
          <w:sz w:val="30"/>
          <w:szCs w:val="30"/>
        </w:rPr>
        <w:t>，可以让学生进行扩大的场面描写练习，充分发挥自己的视觉、听觉、触觉、味觉、嗅觉等感官，进入画面，描摹画面，写出安塞腰鼓的场面和气氛。写完之后，教师可以在实物展台上展示学生的作品，并与名家的作品进行比较，从而明白自己写作的优势和不足，更快地提升写作水平。</w:t>
      </w:r>
    </w:p>
    <w:p w14:paraId="52202EA4" w14:textId="77777777" w:rsidR="005D4F01" w:rsidRPr="00982DD7" w:rsidRDefault="005D4F01" w:rsidP="005D4F01">
      <w:pPr>
        <w:ind w:firstLineChars="200" w:firstLine="600"/>
        <w:rPr>
          <w:rFonts w:ascii="仿宋" w:eastAsia="仿宋" w:hAnsi="仿宋" w:hint="eastAsia"/>
          <w:sz w:val="30"/>
          <w:szCs w:val="30"/>
        </w:rPr>
      </w:pPr>
      <w:r w:rsidRPr="00982DD7">
        <w:rPr>
          <w:rFonts w:ascii="仿宋" w:eastAsia="仿宋" w:hAnsi="仿宋" w:hint="eastAsia"/>
          <w:sz w:val="30"/>
          <w:szCs w:val="30"/>
        </w:rPr>
        <w:t>（三）基于议论思考的图片</w:t>
      </w:r>
    </w:p>
    <w:p w14:paraId="37AA3986" w14:textId="77777777" w:rsidR="005D4F01" w:rsidRPr="00982DD7" w:rsidRDefault="005D4F01" w:rsidP="005D4F01">
      <w:pPr>
        <w:ind w:firstLineChars="200" w:firstLine="600"/>
        <w:rPr>
          <w:rFonts w:ascii="仿宋" w:eastAsia="仿宋" w:hAnsi="仿宋" w:hint="eastAsia"/>
          <w:sz w:val="30"/>
          <w:szCs w:val="30"/>
        </w:rPr>
      </w:pPr>
      <w:r w:rsidRPr="00982DD7">
        <w:rPr>
          <w:rFonts w:ascii="仿宋" w:eastAsia="仿宋" w:hAnsi="仿宋" w:hint="eastAsia"/>
          <w:sz w:val="30"/>
          <w:szCs w:val="30"/>
        </w:rPr>
        <w:lastRenderedPageBreak/>
        <w:t>很多新闻类的周刊、月刊都会在年中、年末出示年度最震撼人心的新闻图片，由于图片本身具有震撼人心的力量，只需要制作课件时加入简单的背景介绍，学生就很容易根据自身的生活经历与体会对事件进行评判与思考。例如，在</w:t>
      </w:r>
      <w:r w:rsidRPr="00982DD7">
        <w:rPr>
          <w:rFonts w:ascii="仿宋" w:eastAsia="仿宋" w:hAnsi="仿宋"/>
          <w:sz w:val="30"/>
          <w:szCs w:val="30"/>
        </w:rPr>
        <w:t>2015年国际社会时局动荡，重大新闻迭出</w:t>
      </w:r>
      <w:r w:rsidRPr="00982DD7">
        <w:rPr>
          <w:rFonts w:ascii="仿宋" w:eastAsia="仿宋" w:hAnsi="仿宋" w:hint="eastAsia"/>
          <w:sz w:val="30"/>
          <w:szCs w:val="30"/>
        </w:rPr>
        <w:t>。</w:t>
      </w:r>
      <w:r w:rsidRPr="00982DD7">
        <w:rPr>
          <w:rFonts w:ascii="仿宋" w:eastAsia="仿宋" w:hAnsi="仿宋"/>
          <w:sz w:val="30"/>
          <w:szCs w:val="30"/>
        </w:rPr>
        <w:t>从战争引发的庞大难民危机到对抗IS恐怖分子的战争，从冥王星的历史性图片公布到美国最高法院裁决支持同性结婚</w:t>
      </w:r>
      <w:r w:rsidRPr="00982DD7">
        <w:rPr>
          <w:rFonts w:ascii="仿宋" w:eastAsia="仿宋" w:hAnsi="仿宋" w:hint="eastAsia"/>
          <w:sz w:val="30"/>
          <w:szCs w:val="30"/>
        </w:rPr>
        <w:t>，</w:t>
      </w:r>
      <w:r w:rsidRPr="00982DD7">
        <w:rPr>
          <w:rFonts w:ascii="仿宋" w:eastAsia="仿宋" w:hAnsi="仿宋"/>
          <w:sz w:val="30"/>
          <w:szCs w:val="30"/>
        </w:rPr>
        <w:t>以及对于持续不平等的地位的广泛抗争等等。</w:t>
      </w:r>
      <w:r w:rsidRPr="00982DD7">
        <w:rPr>
          <w:rFonts w:ascii="仿宋" w:eastAsia="仿宋" w:hAnsi="仿宋" w:hint="eastAsia"/>
          <w:sz w:val="30"/>
          <w:szCs w:val="30"/>
        </w:rPr>
        <w:t>《大西洋月刊》评出了20帧最为震撼人心的新闻照片，第一幅图是</w:t>
      </w:r>
      <w:smartTag w:uri="urn:schemas-microsoft-com:office:smarttags" w:element="chsdate">
        <w:smartTagPr>
          <w:attr w:name="Year" w:val="2015"/>
          <w:attr w:name="Month" w:val="10"/>
          <w:attr w:name="Day" w:val="23"/>
          <w:attr w:name="IsLunarDate" w:val="False"/>
          <w:attr w:name="IsROCDate" w:val="False"/>
        </w:smartTagPr>
        <w:r w:rsidRPr="00982DD7">
          <w:rPr>
            <w:rFonts w:ascii="仿宋" w:eastAsia="仿宋" w:hAnsi="仿宋" w:hint="eastAsia"/>
            <w:sz w:val="30"/>
            <w:szCs w:val="30"/>
          </w:rPr>
          <w:t>2015年10月23日</w:t>
        </w:r>
      </w:smartTag>
      <w:r w:rsidRPr="00982DD7">
        <w:rPr>
          <w:rFonts w:ascii="仿宋" w:eastAsia="仿宋" w:hAnsi="仿宋" w:hint="eastAsia"/>
          <w:sz w:val="30"/>
          <w:szCs w:val="30"/>
        </w:rPr>
        <w:t>，警察护送难民从斯洛文尼亚的</w:t>
      </w:r>
      <w:proofErr w:type="spellStart"/>
      <w:r w:rsidRPr="00982DD7">
        <w:rPr>
          <w:rFonts w:ascii="仿宋" w:eastAsia="仿宋" w:hAnsi="仿宋" w:hint="eastAsia"/>
          <w:sz w:val="30"/>
          <w:szCs w:val="30"/>
        </w:rPr>
        <w:t>Rigonce</w:t>
      </w:r>
      <w:proofErr w:type="spellEnd"/>
      <w:r w:rsidRPr="00982DD7">
        <w:rPr>
          <w:rFonts w:ascii="仿宋" w:eastAsia="仿宋" w:hAnsi="仿宋" w:hint="eastAsia"/>
          <w:sz w:val="30"/>
          <w:szCs w:val="30"/>
        </w:rPr>
        <w:t>村到</w:t>
      </w:r>
      <w:proofErr w:type="gramStart"/>
      <w:r w:rsidRPr="00982DD7">
        <w:rPr>
          <w:rFonts w:ascii="仿宋" w:eastAsia="仿宋" w:hAnsi="仿宋" w:hint="eastAsia"/>
          <w:sz w:val="30"/>
          <w:szCs w:val="30"/>
        </w:rPr>
        <w:t>布雷吉治难民营</w:t>
      </w:r>
      <w:proofErr w:type="gramEnd"/>
      <w:r w:rsidRPr="00982DD7">
        <w:rPr>
          <w:rFonts w:ascii="仿宋" w:eastAsia="仿宋" w:hAnsi="仿宋" w:hint="eastAsia"/>
          <w:sz w:val="30"/>
          <w:szCs w:val="30"/>
        </w:rPr>
        <w:t>途中拍摄的照片。。用电教媒体播放这幅图直观而形象地让学生感受到世界格局的变化，战争的残酷，让学生去思考战争的根源，从而更加崇尚和平。</w:t>
      </w:r>
    </w:p>
    <w:p w14:paraId="186D8B65" w14:textId="77777777" w:rsidR="005D4F01" w:rsidRPr="00982DD7" w:rsidRDefault="005D4F01" w:rsidP="005D4F01">
      <w:pPr>
        <w:ind w:firstLineChars="200" w:firstLine="600"/>
        <w:rPr>
          <w:rFonts w:ascii="仿宋" w:eastAsia="仿宋" w:hAnsi="仿宋"/>
          <w:sz w:val="30"/>
          <w:szCs w:val="30"/>
        </w:rPr>
      </w:pPr>
      <w:r w:rsidRPr="00982DD7">
        <w:rPr>
          <w:rFonts w:ascii="仿宋" w:eastAsia="仿宋" w:hAnsi="仿宋" w:hint="eastAsia"/>
          <w:sz w:val="30"/>
          <w:szCs w:val="30"/>
        </w:rPr>
        <w:t>此外，不同的新闻媒体对同一新闻事件的报道侧重点不同，我们可以通过同一题材的多组照片展示给学生看，并进行比较，让学生的思维产生碰撞，从而提升学生的思考能力。</w:t>
      </w:r>
    </w:p>
    <w:p w14:paraId="3D8960A2" w14:textId="77777777" w:rsidR="005D4F01" w:rsidRPr="00982DD7" w:rsidRDefault="005D4F01" w:rsidP="005D4F01">
      <w:pPr>
        <w:ind w:firstLineChars="200" w:firstLine="600"/>
        <w:rPr>
          <w:rFonts w:ascii="仿宋" w:eastAsia="仿宋" w:hAnsi="仿宋" w:hint="eastAsia"/>
          <w:sz w:val="30"/>
          <w:szCs w:val="30"/>
        </w:rPr>
      </w:pPr>
      <w:r w:rsidRPr="00982DD7">
        <w:rPr>
          <w:rFonts w:ascii="仿宋" w:eastAsia="仿宋" w:hAnsi="仿宋" w:hint="eastAsia"/>
          <w:sz w:val="30"/>
          <w:szCs w:val="30"/>
        </w:rPr>
        <w:t>二、看图——思考——动笔——交流——修改的写作教学模式</w:t>
      </w:r>
    </w:p>
    <w:p w14:paraId="5A4CF081" w14:textId="77777777" w:rsidR="005D4F01" w:rsidRPr="00982DD7" w:rsidRDefault="005D4F01" w:rsidP="005D4F01">
      <w:pPr>
        <w:ind w:firstLineChars="200" w:firstLine="600"/>
        <w:rPr>
          <w:rFonts w:ascii="仿宋" w:eastAsia="仿宋" w:hAnsi="仿宋"/>
          <w:sz w:val="30"/>
          <w:szCs w:val="30"/>
        </w:rPr>
      </w:pPr>
      <w:r w:rsidRPr="00982DD7">
        <w:rPr>
          <w:rFonts w:ascii="仿宋" w:eastAsia="仿宋" w:hAnsi="仿宋" w:hint="eastAsia"/>
          <w:sz w:val="30"/>
          <w:szCs w:val="30"/>
        </w:rPr>
        <w:t>生活像是一条源源不断的河流，</w:t>
      </w:r>
      <w:proofErr w:type="gramStart"/>
      <w:r w:rsidRPr="00982DD7">
        <w:rPr>
          <w:rFonts w:ascii="仿宋" w:eastAsia="仿宋" w:hAnsi="仿宋" w:hint="eastAsia"/>
          <w:sz w:val="30"/>
          <w:szCs w:val="30"/>
        </w:rPr>
        <w:t>而图片</w:t>
      </w:r>
      <w:proofErr w:type="gramEnd"/>
      <w:r w:rsidRPr="00982DD7">
        <w:rPr>
          <w:rFonts w:ascii="仿宋" w:eastAsia="仿宋" w:hAnsi="仿宋" w:hint="eastAsia"/>
          <w:sz w:val="30"/>
          <w:szCs w:val="30"/>
        </w:rPr>
        <w:t>则截取了这源源不断的河流中的一个瞬间，让它凝固，从而让我们近距离地去观察、思考，观察时间停止而更细致，思考时间流动而更深刻。因此，我们在写作训练中，初步形成了看图——思考——动笔——交流——修改的写作教学模式，试以《画梯田》为例进行分析。</w:t>
      </w:r>
    </w:p>
    <w:p w14:paraId="54B373E8" w14:textId="77777777" w:rsidR="005D4F01" w:rsidRPr="00982DD7" w:rsidRDefault="005D4F01" w:rsidP="005D4F01">
      <w:pPr>
        <w:ind w:firstLineChars="200" w:firstLine="600"/>
        <w:rPr>
          <w:rFonts w:ascii="仿宋" w:eastAsia="仿宋" w:hAnsi="仿宋" w:hint="eastAsia"/>
          <w:sz w:val="30"/>
          <w:szCs w:val="30"/>
        </w:rPr>
      </w:pPr>
      <w:r w:rsidRPr="00982DD7">
        <w:rPr>
          <w:rFonts w:ascii="仿宋" w:eastAsia="仿宋" w:hAnsi="仿宋" w:hint="eastAsia"/>
          <w:sz w:val="30"/>
          <w:szCs w:val="30"/>
        </w:rPr>
        <w:lastRenderedPageBreak/>
        <w:t>第一节课，首先用电子白板展示了春梯田、夏梯田、秋梯田、冬梯田四季的多幅图片，学生感受到大自然和人类力量的伟大。然后，教师让学生思考，梯田和北方的田地有何区别，为什么梯田会形成梯子的形态。大家畅所欲言，明确自己的写作主题之后，再以循环播放的形式播放图片，并让学生在15分钟内展开500字以内的描写，要求为自己的主题做铺垫。</w:t>
      </w:r>
    </w:p>
    <w:p w14:paraId="03726C78" w14:textId="77777777" w:rsidR="005D4F01" w:rsidRPr="00982DD7" w:rsidRDefault="005D4F01" w:rsidP="005D4F01">
      <w:pPr>
        <w:ind w:firstLineChars="200" w:firstLine="600"/>
        <w:rPr>
          <w:rFonts w:ascii="仿宋" w:eastAsia="仿宋" w:hAnsi="仿宋" w:hint="eastAsia"/>
          <w:sz w:val="30"/>
          <w:szCs w:val="30"/>
        </w:rPr>
      </w:pPr>
      <w:r w:rsidRPr="00982DD7">
        <w:rPr>
          <w:rFonts w:ascii="仿宋" w:eastAsia="仿宋" w:hAnsi="仿宋" w:hint="eastAsia"/>
          <w:sz w:val="30"/>
          <w:szCs w:val="30"/>
        </w:rPr>
        <w:t>第二节课，对同一幅画面的同题写作进行交流，最后把张抗抗老师写的《云和梯田》和下水作文《画梯田》进行比较，让学生既能与同伴的作文进行比较，也能向作家的作品进行模仿学习。通过实物投影仪把学生的作品投放到大屏幕上，让学生朗读，其他学生观看。</w:t>
      </w:r>
    </w:p>
    <w:p w14:paraId="57B7DB42" w14:textId="77777777" w:rsidR="005D4F01" w:rsidRPr="00982DD7" w:rsidRDefault="005D4F01" w:rsidP="005D4F01">
      <w:pPr>
        <w:ind w:firstLineChars="200" w:firstLine="600"/>
        <w:rPr>
          <w:rFonts w:ascii="仿宋" w:eastAsia="仿宋" w:hAnsi="仿宋" w:hint="eastAsia"/>
          <w:sz w:val="30"/>
          <w:szCs w:val="30"/>
        </w:rPr>
      </w:pPr>
      <w:r w:rsidRPr="00982DD7">
        <w:rPr>
          <w:rFonts w:ascii="仿宋" w:eastAsia="仿宋" w:hAnsi="仿宋" w:hint="eastAsia"/>
          <w:sz w:val="30"/>
          <w:szCs w:val="30"/>
        </w:rPr>
        <w:t>经过这样的训练，全班同学都能有话可说，能在短短两节课内看到自己在学习上的进步，也大大增强了学生的写作兴趣和对多媒体教学的兴趣，大幅度提高了课堂教学效率。</w:t>
      </w:r>
    </w:p>
    <w:p w14:paraId="43635E80" w14:textId="77777777" w:rsidR="005D4F01" w:rsidRPr="00982DD7" w:rsidRDefault="005D4F01" w:rsidP="005D4F01">
      <w:pPr>
        <w:ind w:firstLineChars="200" w:firstLine="600"/>
        <w:rPr>
          <w:rFonts w:ascii="仿宋" w:eastAsia="仿宋" w:hAnsi="仿宋"/>
          <w:sz w:val="30"/>
          <w:szCs w:val="30"/>
        </w:rPr>
      </w:pPr>
      <w:r w:rsidRPr="00982DD7">
        <w:rPr>
          <w:rFonts w:ascii="仿宋" w:eastAsia="仿宋" w:hAnsi="仿宋" w:hint="eastAsia"/>
          <w:sz w:val="30"/>
          <w:szCs w:val="30"/>
        </w:rPr>
        <w:t>三、结语</w:t>
      </w:r>
    </w:p>
    <w:p w14:paraId="7C1D51C2" w14:textId="66415A8F" w:rsidR="005D4F01" w:rsidRPr="005D4F01" w:rsidRDefault="005D4F01" w:rsidP="00BF12BC">
      <w:pPr>
        <w:ind w:firstLineChars="200" w:firstLine="600"/>
        <w:rPr>
          <w:rFonts w:ascii="仿宋" w:eastAsia="仿宋" w:hAnsi="仿宋" w:hint="eastAsia"/>
          <w:sz w:val="30"/>
          <w:szCs w:val="30"/>
        </w:rPr>
      </w:pPr>
      <w:r w:rsidRPr="00982DD7">
        <w:rPr>
          <w:rFonts w:ascii="仿宋" w:eastAsia="仿宋" w:hAnsi="仿宋" w:hint="eastAsia"/>
          <w:sz w:val="30"/>
          <w:szCs w:val="30"/>
        </w:rPr>
        <w:t>利用电教手段辅助摄影作品促进写作，对于写作能力不强的学生尤其重要。因为，文学以形象动人，摄影作品也同样如此，而写作能力不强的同学恰恰缺少形象描摹的能力。通过对优秀摄影作品的描摹以及对特写、角度的揣摩和对电教多媒体的兴趣，能让学生会用文字捕捉画面，学会从播放的动态画面中挑选出重难点知识并逐步习得方法进行写作。这种画面感和信息素养的培养对于学生的长期写作训练来说也大有益处。</w:t>
      </w:r>
    </w:p>
    <w:sectPr w:rsidR="005D4F01" w:rsidRPr="005D4F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9994D" w14:textId="77777777" w:rsidR="00B10FC9" w:rsidRDefault="00B10FC9" w:rsidP="00747B7C">
      <w:r>
        <w:separator/>
      </w:r>
    </w:p>
  </w:endnote>
  <w:endnote w:type="continuationSeparator" w:id="0">
    <w:p w14:paraId="7DC8F749" w14:textId="77777777" w:rsidR="00B10FC9" w:rsidRDefault="00B10FC9" w:rsidP="0074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C4EC5" w14:textId="77777777" w:rsidR="00B10FC9" w:rsidRDefault="00B10FC9" w:rsidP="00747B7C">
      <w:r>
        <w:separator/>
      </w:r>
    </w:p>
  </w:footnote>
  <w:footnote w:type="continuationSeparator" w:id="0">
    <w:p w14:paraId="7A55B256" w14:textId="77777777" w:rsidR="00B10FC9" w:rsidRDefault="00B10FC9" w:rsidP="00747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83"/>
    <w:rsid w:val="0008250D"/>
    <w:rsid w:val="003442B4"/>
    <w:rsid w:val="003B0413"/>
    <w:rsid w:val="003B33B2"/>
    <w:rsid w:val="004C06F4"/>
    <w:rsid w:val="00591B8D"/>
    <w:rsid w:val="00591C00"/>
    <w:rsid w:val="005D4F01"/>
    <w:rsid w:val="00713636"/>
    <w:rsid w:val="00747B7C"/>
    <w:rsid w:val="00847A3E"/>
    <w:rsid w:val="00947D01"/>
    <w:rsid w:val="00982DD7"/>
    <w:rsid w:val="009F55C3"/>
    <w:rsid w:val="00AD2F4B"/>
    <w:rsid w:val="00B10FC9"/>
    <w:rsid w:val="00BA4C4D"/>
    <w:rsid w:val="00BF12BC"/>
    <w:rsid w:val="00D72583"/>
    <w:rsid w:val="00D96701"/>
    <w:rsid w:val="00DE41C3"/>
    <w:rsid w:val="00DE6F60"/>
    <w:rsid w:val="00F02B6C"/>
    <w:rsid w:val="00F0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4A83ABF"/>
  <w15:chartTrackingRefBased/>
  <w15:docId w15:val="{DB263540-1A79-468E-B694-3D7145BA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B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7B7C"/>
    <w:rPr>
      <w:sz w:val="18"/>
      <w:szCs w:val="18"/>
    </w:rPr>
  </w:style>
  <w:style w:type="paragraph" w:styleId="a5">
    <w:name w:val="footer"/>
    <w:basedOn w:val="a"/>
    <w:link w:val="a6"/>
    <w:uiPriority w:val="99"/>
    <w:unhideWhenUsed/>
    <w:rsid w:val="00747B7C"/>
    <w:pPr>
      <w:tabs>
        <w:tab w:val="center" w:pos="4153"/>
        <w:tab w:val="right" w:pos="8306"/>
      </w:tabs>
      <w:snapToGrid w:val="0"/>
      <w:jc w:val="left"/>
    </w:pPr>
    <w:rPr>
      <w:sz w:val="18"/>
      <w:szCs w:val="18"/>
    </w:rPr>
  </w:style>
  <w:style w:type="character" w:customStyle="1" w:styleId="a6">
    <w:name w:val="页脚 字符"/>
    <w:basedOn w:val="a0"/>
    <w:link w:val="a5"/>
    <w:uiPriority w:val="99"/>
    <w:rsid w:val="00747B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40</cp:revision>
  <dcterms:created xsi:type="dcterms:W3CDTF">2020-11-12T12:25:00Z</dcterms:created>
  <dcterms:modified xsi:type="dcterms:W3CDTF">2020-11-12T13:26:00Z</dcterms:modified>
</cp:coreProperties>
</file>