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F806E9" w:rsidRDefault="00B86E1B" w:rsidP="007F677C">
      <w:pPr>
        <w:pStyle w:val="a3"/>
        <w:ind w:leftChars="200" w:left="420"/>
      </w:pPr>
      <w:bookmarkStart w:id="0" w:name="_GoBack"/>
      <w:bookmarkEnd w:id="0"/>
      <w:r>
        <w:rPr>
          <w:rFonts w:hint="eastAsia"/>
        </w:rPr>
        <w:t>通用约定</w:t>
      </w:r>
      <w:r w:rsidR="007F677C">
        <w:rPr>
          <w:rFonts w:hint="eastAsia"/>
        </w:rPr>
        <w:t xml:space="preserve"> 1</w:t>
      </w:r>
    </w:p>
    <w:tbl>
      <w:tblPr>
        <w:tblStyle w:val="a4"/>
        <w:tblpPr w:leftFromText="180" w:rightFromText="180" w:vertAnchor="page" w:horzAnchor="page" w:tblpX="2101" w:tblpY="4095"/>
        <w:tblOverlap w:val="never"/>
        <w:tblW w:w="8472" w:type="dxa"/>
        <w:tblLayout w:type="fixed"/>
        <w:tblLook w:val="04A0"/>
      </w:tblPr>
      <w:tblGrid>
        <w:gridCol w:w="1090"/>
        <w:gridCol w:w="846"/>
        <w:gridCol w:w="846"/>
        <w:gridCol w:w="3705"/>
        <w:gridCol w:w="1985"/>
      </w:tblGrid>
      <w:tr w:rsidR="00F806E9">
        <w:tc>
          <w:tcPr>
            <w:tcW w:w="1090" w:type="dxa"/>
          </w:tcPr>
          <w:p w:rsidR="00F806E9" w:rsidRDefault="00B86E1B" w:rsidP="007F677C">
            <w:pPr>
              <w:ind w:leftChars="200" w:left="420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846" w:type="dxa"/>
          </w:tcPr>
          <w:p w:rsidR="00F806E9" w:rsidRDefault="00B86E1B" w:rsidP="007F677C">
            <w:pPr>
              <w:ind w:leftChars="200" w:left="420"/>
              <w:jc w:val="center"/>
            </w:pPr>
            <w:r>
              <w:rPr>
                <w:rFonts w:hint="eastAsia"/>
              </w:rPr>
              <w:t>修订人</w:t>
            </w:r>
          </w:p>
        </w:tc>
        <w:tc>
          <w:tcPr>
            <w:tcW w:w="846" w:type="dxa"/>
          </w:tcPr>
          <w:p w:rsidR="00F806E9" w:rsidRDefault="00B86E1B" w:rsidP="007F677C">
            <w:pPr>
              <w:ind w:leftChars="200" w:left="420"/>
              <w:jc w:val="center"/>
            </w:pPr>
            <w:r>
              <w:rPr>
                <w:rFonts w:hint="eastAsia"/>
              </w:rPr>
              <w:t>版本号</w:t>
            </w:r>
          </w:p>
        </w:tc>
        <w:tc>
          <w:tcPr>
            <w:tcW w:w="3705" w:type="dxa"/>
          </w:tcPr>
          <w:p w:rsidR="00F806E9" w:rsidRDefault="00B86E1B" w:rsidP="007F677C">
            <w:pPr>
              <w:ind w:leftChars="200" w:left="420"/>
              <w:jc w:val="center"/>
            </w:pPr>
            <w:r>
              <w:rPr>
                <w:rFonts w:hint="eastAsia"/>
              </w:rPr>
              <w:t>修订内容</w:t>
            </w:r>
          </w:p>
        </w:tc>
        <w:tc>
          <w:tcPr>
            <w:tcW w:w="1985" w:type="dxa"/>
          </w:tcPr>
          <w:p w:rsidR="00F806E9" w:rsidRDefault="00B86E1B" w:rsidP="007F677C">
            <w:pPr>
              <w:ind w:leftChars="200" w:left="42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F806E9">
        <w:tc>
          <w:tcPr>
            <w:tcW w:w="1090" w:type="dxa"/>
          </w:tcPr>
          <w:p w:rsidR="00F806E9" w:rsidRDefault="00B86E1B" w:rsidP="007F677C">
            <w:pPr>
              <w:ind w:leftChars="200" w:left="420"/>
              <w:jc w:val="center"/>
            </w:pPr>
            <w:r>
              <w:rPr>
                <w:rFonts w:hint="eastAsia"/>
              </w:rPr>
              <w:t>2015-6-16</w:t>
            </w:r>
          </w:p>
        </w:tc>
        <w:tc>
          <w:tcPr>
            <w:tcW w:w="846" w:type="dxa"/>
          </w:tcPr>
          <w:p w:rsidR="00F806E9" w:rsidRDefault="00B86E1B" w:rsidP="007F677C">
            <w:pPr>
              <w:ind w:leftChars="200" w:left="420"/>
              <w:jc w:val="center"/>
            </w:pPr>
            <w:r>
              <w:rPr>
                <w:rFonts w:hint="eastAsia"/>
              </w:rPr>
              <w:t>陈浩</w:t>
            </w:r>
          </w:p>
        </w:tc>
        <w:tc>
          <w:tcPr>
            <w:tcW w:w="846" w:type="dxa"/>
          </w:tcPr>
          <w:p w:rsidR="00F806E9" w:rsidRDefault="00B86E1B" w:rsidP="007F677C">
            <w:pPr>
              <w:ind w:leftChars="200" w:left="42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705" w:type="dxa"/>
          </w:tcPr>
          <w:p w:rsidR="00F806E9" w:rsidRDefault="00B86E1B" w:rsidP="007F677C">
            <w:pPr>
              <w:ind w:leftChars="200" w:left="420"/>
              <w:jc w:val="left"/>
            </w:pPr>
            <w:r>
              <w:rPr>
                <w:rFonts w:hint="eastAsia"/>
              </w:rPr>
              <w:t>新增“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机构学校教师</w:t>
            </w:r>
            <w:r>
              <w:t>名增加链接</w:t>
            </w:r>
            <w:r>
              <w:rPr>
                <w:rFonts w:hint="eastAsia"/>
              </w:rPr>
              <w:t>”</w:t>
            </w:r>
          </w:p>
        </w:tc>
        <w:tc>
          <w:tcPr>
            <w:tcW w:w="1985" w:type="dxa"/>
          </w:tcPr>
          <w:p w:rsidR="00F806E9" w:rsidRDefault="00F806E9" w:rsidP="007F677C">
            <w:pPr>
              <w:ind w:leftChars="200" w:left="420"/>
              <w:jc w:val="left"/>
            </w:pPr>
          </w:p>
        </w:tc>
      </w:tr>
      <w:tr w:rsidR="00F806E9">
        <w:tc>
          <w:tcPr>
            <w:tcW w:w="1090" w:type="dxa"/>
          </w:tcPr>
          <w:p w:rsidR="00F806E9" w:rsidRDefault="00B86E1B" w:rsidP="007F677C">
            <w:pPr>
              <w:ind w:leftChars="200" w:left="420"/>
              <w:jc w:val="center"/>
            </w:pPr>
            <w:r>
              <w:rPr>
                <w:rFonts w:hint="eastAsia"/>
              </w:rPr>
              <w:t>2015-6-27</w:t>
            </w:r>
          </w:p>
        </w:tc>
        <w:tc>
          <w:tcPr>
            <w:tcW w:w="846" w:type="dxa"/>
          </w:tcPr>
          <w:p w:rsidR="00F806E9" w:rsidRDefault="00B86E1B" w:rsidP="007F677C">
            <w:pPr>
              <w:ind w:leftChars="200" w:left="420"/>
              <w:jc w:val="center"/>
            </w:pPr>
            <w:r>
              <w:rPr>
                <w:rFonts w:hint="eastAsia"/>
              </w:rPr>
              <w:t>朱炎</w:t>
            </w:r>
          </w:p>
        </w:tc>
        <w:tc>
          <w:tcPr>
            <w:tcW w:w="846" w:type="dxa"/>
          </w:tcPr>
          <w:p w:rsidR="00F806E9" w:rsidRDefault="00F806E9" w:rsidP="007F677C">
            <w:pPr>
              <w:ind w:leftChars="200" w:left="420"/>
              <w:jc w:val="center"/>
            </w:pPr>
          </w:p>
        </w:tc>
        <w:tc>
          <w:tcPr>
            <w:tcW w:w="3705" w:type="dxa"/>
          </w:tcPr>
          <w:p w:rsidR="00F806E9" w:rsidRDefault="00B86E1B" w:rsidP="007F677C">
            <w:pPr>
              <w:ind w:leftChars="200" w:left="420"/>
              <w:jc w:val="left"/>
            </w:pPr>
            <w:r>
              <w:rPr>
                <w:rFonts w:hint="eastAsia"/>
              </w:rPr>
              <w:t>增加各应用模块与角色之间的关系</w:t>
            </w:r>
          </w:p>
        </w:tc>
        <w:tc>
          <w:tcPr>
            <w:tcW w:w="1985" w:type="dxa"/>
          </w:tcPr>
          <w:p w:rsidR="00F806E9" w:rsidRDefault="00F806E9" w:rsidP="007F677C">
            <w:pPr>
              <w:ind w:leftChars="200" w:left="420"/>
              <w:jc w:val="left"/>
            </w:pPr>
          </w:p>
        </w:tc>
      </w:tr>
    </w:tbl>
    <w:p w:rsidR="00F806E9" w:rsidRDefault="00B86E1B" w:rsidP="007F677C">
      <w:pPr>
        <w:ind w:leftChars="200" w:left="420"/>
      </w:pPr>
      <w:r>
        <w:rPr>
          <w:rFonts w:hint="eastAsia"/>
        </w:rPr>
        <w:t>修订记录：</w:t>
      </w:r>
    </w:p>
    <w:p w:rsidR="00F806E9" w:rsidRDefault="00F806E9" w:rsidP="007F677C">
      <w:pPr>
        <w:ind w:leftChars="200" w:left="420"/>
      </w:pPr>
    </w:p>
    <w:p w:rsidR="00F806E9" w:rsidRDefault="00F806E9" w:rsidP="007F677C">
      <w:pPr>
        <w:pStyle w:val="1"/>
        <w:numPr>
          <w:ilvl w:val="0"/>
          <w:numId w:val="1"/>
        </w:numPr>
        <w:ind w:leftChars="200" w:left="780" w:firstLineChars="0"/>
        <w:sectPr w:rsidR="00F806E9">
          <w:pgSz w:w="16783" w:h="11850" w:orient="landscape"/>
          <w:pgMar w:top="1440" w:right="1080" w:bottom="1440" w:left="1080" w:header="851" w:footer="992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  <w:docGrid w:type="lines" w:linePitch="312"/>
        </w:sectPr>
      </w:pPr>
    </w:p>
    <w:p w:rsidR="00F806E9" w:rsidRDefault="00B86E1B" w:rsidP="007F677C">
      <w:pPr>
        <w:pStyle w:val="1"/>
        <w:numPr>
          <w:ilvl w:val="0"/>
          <w:numId w:val="1"/>
        </w:numPr>
        <w:ind w:leftChars="200" w:left="780" w:firstLineChars="0"/>
      </w:pPr>
      <w:r>
        <w:rPr>
          <w:rFonts w:hint="eastAsia"/>
        </w:rPr>
        <w:lastRenderedPageBreak/>
        <w:t>机构学校</w:t>
      </w:r>
      <w:r>
        <w:t>教师名</w:t>
      </w:r>
      <w:r>
        <w:rPr>
          <w:rFonts w:hint="eastAsia"/>
        </w:rPr>
        <w:t>增加</w:t>
      </w:r>
      <w:r>
        <w:t>链接</w:t>
      </w: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t>资源平台门户</w:t>
      </w:r>
      <w:r>
        <w:t>、工作台</w:t>
      </w:r>
      <w:r>
        <w:rPr>
          <w:rFonts w:hint="eastAsia"/>
        </w:rPr>
        <w:t>、</w:t>
      </w:r>
      <w:r>
        <w:t>授课平台</w:t>
      </w:r>
      <w:r>
        <w:rPr>
          <w:rFonts w:hint="eastAsia"/>
        </w:rPr>
        <w:t>所有</w:t>
      </w:r>
      <w:r>
        <w:t>出现机构、学校、教师名字的地方</w:t>
      </w:r>
      <w:r>
        <w:rPr>
          <w:rFonts w:hint="eastAsia"/>
        </w:rPr>
        <w:t>，都增加</w:t>
      </w:r>
      <w:r>
        <w:t>链接，点击链接</w:t>
      </w:r>
      <w:r>
        <w:rPr>
          <w:rFonts w:hint="eastAsia"/>
        </w:rPr>
        <w:t>打开名</w:t>
      </w:r>
      <w:r>
        <w:rPr>
          <w:rFonts w:hint="eastAsia"/>
        </w:rPr>
        <w:lastRenderedPageBreak/>
        <w:t>字</w:t>
      </w:r>
      <w:r>
        <w:t>对应的主页</w:t>
      </w: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t>以下场景不</w:t>
      </w:r>
      <w:r>
        <w:t>需要此功能：</w:t>
      </w:r>
    </w:p>
    <w:p w:rsidR="00F806E9" w:rsidRDefault="00B86E1B" w:rsidP="007F677C">
      <w:pPr>
        <w:pStyle w:val="1"/>
        <w:ind w:leftChars="200" w:left="420" w:firstLineChars="0" w:firstLine="0"/>
      </w:pPr>
      <w:r>
        <w:t>发起</w:t>
      </w:r>
      <w:r>
        <w:rPr>
          <w:rFonts w:hint="eastAsia"/>
        </w:rPr>
        <w:t>教研活动</w:t>
      </w:r>
      <w:r>
        <w:t>、视频会议</w:t>
      </w:r>
      <w:r>
        <w:rPr>
          <w:rFonts w:hint="eastAsia"/>
        </w:rPr>
        <w:t>时涉及到</w:t>
      </w:r>
      <w:r>
        <w:t>的名字不用</w:t>
      </w:r>
    </w:p>
    <w:p w:rsidR="00F806E9" w:rsidRDefault="00B86E1B" w:rsidP="007F677C">
      <w:pPr>
        <w:pStyle w:val="1"/>
        <w:numPr>
          <w:ilvl w:val="0"/>
          <w:numId w:val="1"/>
        </w:numPr>
        <w:ind w:leftChars="200" w:left="780" w:firstLineChars="0"/>
      </w:pPr>
      <w:r>
        <w:rPr>
          <w:rFonts w:hint="eastAsia"/>
        </w:rPr>
        <w:t>应用模块与角色的关系</w:t>
      </w:r>
    </w:p>
    <w:p w:rsidR="00F806E9" w:rsidRDefault="00F806E9" w:rsidP="007F677C">
      <w:pPr>
        <w:pStyle w:val="1"/>
        <w:ind w:leftChars="200" w:left="420" w:firstLineChars="0" w:firstLine="0"/>
        <w:sectPr w:rsidR="00F806E9">
          <w:type w:val="continuous"/>
          <w:pgSz w:w="16783" w:h="11850" w:orient="landscape"/>
          <w:pgMar w:top="2880" w:right="1440" w:bottom="2880" w:left="1440" w:header="851" w:footer="992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num="2" w:space="720" w:equalWidth="0">
            <w:col w:w="5059" w:space="1475"/>
            <w:col w:w="7369"/>
          </w:cols>
          <w:docGrid w:type="lines" w:linePitch="312"/>
        </w:sectPr>
      </w:pP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lastRenderedPageBreak/>
        <w:t>前台：</w:t>
      </w:r>
      <w:r>
        <w:rPr>
          <w:rFonts w:hint="eastAsia"/>
        </w:rPr>
        <w:t xml:space="preserve"> </w:t>
      </w: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t>首页（</w:t>
      </w:r>
      <w:r>
        <w:rPr>
          <w:rFonts w:hint="eastAsia"/>
        </w:rPr>
        <w:t>3</w:t>
      </w:r>
      <w:r>
        <w:rPr>
          <w:rFonts w:hint="eastAsia"/>
        </w:rPr>
        <w:t>个模板）——朱炎</w:t>
      </w:r>
      <w:r>
        <w:rPr>
          <w:rFonts w:hint="eastAsia"/>
        </w:rPr>
        <w:t xml:space="preserve"> </w:t>
      </w: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t>资讯（频道、列表、分类列表和详情）——李重娇</w:t>
      </w:r>
      <w:r>
        <w:rPr>
          <w:rFonts w:hint="eastAsia"/>
        </w:rPr>
        <w:t xml:space="preserve"> </w:t>
      </w: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t>在线课堂（频道）——乙晓阳</w:t>
      </w:r>
      <w:r>
        <w:rPr>
          <w:rFonts w:hint="eastAsia"/>
        </w:rPr>
        <w:t xml:space="preserve"> </w:t>
      </w: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br w:type="page"/>
      </w:r>
      <w:r>
        <w:rPr>
          <w:rFonts w:hint="eastAsia"/>
        </w:rPr>
        <w:lastRenderedPageBreak/>
        <w:t>优课资源（已做，少详情页）——</w:t>
      </w:r>
      <w:r>
        <w:rPr>
          <w:rFonts w:hint="eastAsia"/>
        </w:rPr>
        <w:t>罗争国</w:t>
      </w: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t>网络教研（详情页已做，少频道页，更多列表</w:t>
      </w:r>
      <w:r>
        <w:rPr>
          <w:rFonts w:hint="eastAsia"/>
        </w:rPr>
        <w:t>)</w:t>
      </w:r>
      <w:r>
        <w:rPr>
          <w:rFonts w:hint="eastAsia"/>
        </w:rPr>
        <w:t>——陈浩</w:t>
      </w:r>
      <w:r>
        <w:rPr>
          <w:rFonts w:hint="eastAsia"/>
        </w:rPr>
        <w:t xml:space="preserve"> </w:t>
      </w: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t>搜索页面（</w:t>
      </w:r>
      <w:r>
        <w:rPr>
          <w:rFonts w:hint="eastAsia"/>
        </w:rPr>
        <w:t>3</w:t>
      </w:r>
      <w:r>
        <w:rPr>
          <w:rFonts w:hint="eastAsia"/>
        </w:rPr>
        <w:t>个）——朱炎</w:t>
      </w:r>
      <w:r>
        <w:rPr>
          <w:rFonts w:hint="eastAsia"/>
        </w:rPr>
        <w:t xml:space="preserve"> </w:t>
      </w:r>
    </w:p>
    <w:p w:rsidR="00F806E9" w:rsidRDefault="00F806E9" w:rsidP="007F677C">
      <w:pPr>
        <w:pStyle w:val="1"/>
        <w:ind w:leftChars="200" w:left="420" w:firstLineChars="0" w:firstLine="0"/>
      </w:pP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t>门户</w:t>
      </w:r>
      <w:r>
        <w:rPr>
          <w:rFonts w:hint="eastAsia"/>
        </w:rPr>
        <w:t>/</w:t>
      </w:r>
      <w:r>
        <w:rPr>
          <w:rFonts w:hint="eastAsia"/>
        </w:rPr>
        <w:t>空间：——朱炎</w:t>
      </w:r>
      <w:r>
        <w:rPr>
          <w:rFonts w:hint="eastAsia"/>
        </w:rPr>
        <w:t xml:space="preserve"> </w:t>
      </w: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t>省市县门户（包含基础设置和个人设置，其中基础设置表单居多）</w:t>
      </w:r>
      <w:r>
        <w:rPr>
          <w:rFonts w:hint="eastAsia"/>
        </w:rPr>
        <w:t xml:space="preserve"> </w:t>
      </w: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t>学校门户</w:t>
      </w:r>
      <w:r>
        <w:rPr>
          <w:rFonts w:hint="eastAsia"/>
        </w:rPr>
        <w:t xml:space="preserve"> </w:t>
      </w: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lastRenderedPageBreak/>
        <w:t>教师空间（课表显示教师本人课表和班级课表，班级课表课切换班级）</w:t>
      </w:r>
      <w:r>
        <w:rPr>
          <w:rFonts w:hint="eastAsia"/>
        </w:rPr>
        <w:t xml:space="preserve"> </w:t>
      </w: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t>学生空间（包括个人设置）</w:t>
      </w:r>
      <w:r>
        <w:rPr>
          <w:rFonts w:hint="eastAsia"/>
        </w:rPr>
        <w:t xml:space="preserve"> </w:t>
      </w: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t>家长空间（包括个人设置）</w:t>
      </w:r>
      <w:r>
        <w:rPr>
          <w:rFonts w:hint="eastAsia"/>
        </w:rPr>
        <w:t xml:space="preserve"> </w:t>
      </w:r>
    </w:p>
    <w:p w:rsidR="00F806E9" w:rsidRDefault="00F806E9" w:rsidP="007F677C">
      <w:pPr>
        <w:pStyle w:val="1"/>
        <w:ind w:leftChars="200" w:left="420" w:firstLineChars="0" w:firstLine="0"/>
      </w:pP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t>应用：</w:t>
      </w:r>
      <w:r>
        <w:rPr>
          <w:rFonts w:hint="eastAsia"/>
        </w:rPr>
        <w:t xml:space="preserve"> </w:t>
      </w: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t>在线课堂（教师已完成）——乙晓阳</w:t>
      </w:r>
      <w:r>
        <w:rPr>
          <w:rFonts w:hint="eastAsia"/>
        </w:rPr>
        <w:t xml:space="preserve"> </w:t>
      </w: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t>省市县：课程表、实时直播、往期录播、课堂轮巡</w:t>
      </w:r>
      <w:r>
        <w:rPr>
          <w:rFonts w:hint="eastAsia"/>
        </w:rPr>
        <w:t xml:space="preserve"> </w:t>
      </w:r>
    </w:p>
    <w:p w:rsidR="00F806E9" w:rsidRDefault="00B86E1B" w:rsidP="007F677C">
      <w:pPr>
        <w:pStyle w:val="1"/>
        <w:ind w:leftChars="200" w:left="420" w:firstLineChars="0" w:firstLine="0"/>
        <w:sectPr w:rsidR="00F806E9">
          <w:type w:val="continuous"/>
          <w:pgSz w:w="16783" w:h="11850" w:orient="landscape"/>
          <w:pgMar w:top="2880" w:right="1440" w:bottom="2880" w:left="1440" w:header="851" w:footer="992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num="2" w:space="720" w:equalWidth="0">
            <w:col w:w="5059" w:space="1475"/>
            <w:col w:w="7369"/>
          </w:cols>
          <w:docGrid w:type="lines" w:linePitch="312"/>
        </w:sectPr>
      </w:pPr>
      <w:r>
        <w:rPr>
          <w:rFonts w:hint="eastAsia"/>
        </w:rPr>
        <w:t>学校：课程表、实时直播、往期录播、课堂作业、</w:t>
      </w: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lastRenderedPageBreak/>
        <w:t>课堂</w:t>
      </w:r>
      <w:r>
        <w:rPr>
          <w:rFonts w:hint="eastAsia"/>
        </w:rPr>
        <w:t>巡视</w:t>
      </w:r>
    </w:p>
    <w:p w:rsidR="00F806E9" w:rsidRDefault="00F806E9" w:rsidP="007F677C">
      <w:pPr>
        <w:pStyle w:val="1"/>
        <w:ind w:leftChars="200" w:left="420" w:firstLineChars="0" w:firstLine="0"/>
        <w:sectPr w:rsidR="00F806E9">
          <w:type w:val="continuous"/>
          <w:pgSz w:w="16783" w:h="11850" w:orient="landscape"/>
          <w:pgMar w:top="2880" w:right="1440" w:bottom="2880" w:left="1440" w:header="851" w:footer="992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num="2" w:space="720" w:equalWidth="0">
            <w:col w:w="5059" w:space="1475"/>
            <w:col w:w="7369"/>
          </w:cols>
          <w:docGrid w:type="lines" w:linePitch="312"/>
        </w:sectPr>
      </w:pP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lastRenderedPageBreak/>
        <w:t>教师：课程表、实时直播、往期录播、课堂作业、远程导播</w:t>
      </w:r>
      <w:r>
        <w:rPr>
          <w:rFonts w:hint="eastAsia"/>
        </w:rPr>
        <w:t xml:space="preserve"> </w:t>
      </w: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t>学生：直播课程（实时直播）、往期课堂（往期录播）</w:t>
      </w:r>
      <w:r>
        <w:rPr>
          <w:rFonts w:hint="eastAsia"/>
        </w:rPr>
        <w:t xml:space="preserve"> </w:t>
      </w: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t>家长：直播课程（实时直播四分屏）</w:t>
      </w:r>
      <w:r>
        <w:rPr>
          <w:rFonts w:hint="eastAsia"/>
        </w:rPr>
        <w:t xml:space="preserve"> </w:t>
      </w:r>
    </w:p>
    <w:p w:rsidR="00F806E9" w:rsidRDefault="00F806E9" w:rsidP="007F677C">
      <w:pPr>
        <w:pStyle w:val="1"/>
        <w:ind w:leftChars="200" w:left="420" w:firstLineChars="0" w:firstLine="0"/>
      </w:pP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t>名校网络课堂</w:t>
      </w:r>
      <w:r>
        <w:rPr>
          <w:rFonts w:hint="eastAsia"/>
        </w:rPr>
        <w:t>——陶存秀</w:t>
      </w:r>
      <w:r>
        <w:rPr>
          <w:rFonts w:hint="eastAsia"/>
        </w:rPr>
        <w:t xml:space="preserve"> </w:t>
      </w: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lastRenderedPageBreak/>
        <w:t>省市县：约课列表、实时直播、往期录播、课堂</w:t>
      </w:r>
      <w:r>
        <w:rPr>
          <w:rFonts w:hint="eastAsia"/>
        </w:rPr>
        <w:t>巡视</w:t>
      </w: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t>学校：约课列表</w:t>
      </w:r>
      <w:r>
        <w:rPr>
          <w:rFonts w:hint="eastAsia"/>
        </w:rPr>
        <w:t>(</w:t>
      </w:r>
      <w:r>
        <w:rPr>
          <w:rFonts w:hint="eastAsia"/>
        </w:rPr>
        <w:t>与在线课堂不同</w:t>
      </w:r>
      <w:r>
        <w:rPr>
          <w:rFonts w:hint="eastAsia"/>
        </w:rPr>
        <w:t>)</w:t>
      </w:r>
      <w:r>
        <w:rPr>
          <w:rFonts w:hint="eastAsia"/>
        </w:rPr>
        <w:t>、实时直播、往期录播、课堂作业</w:t>
      </w:r>
      <w:r>
        <w:rPr>
          <w:rFonts w:hint="eastAsia"/>
        </w:rPr>
        <w:t xml:space="preserve"> </w:t>
      </w: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t>教师：约课列表</w:t>
      </w:r>
      <w:r>
        <w:rPr>
          <w:rFonts w:hint="eastAsia"/>
        </w:rPr>
        <w:t>(</w:t>
      </w:r>
      <w:r>
        <w:rPr>
          <w:rFonts w:hint="eastAsia"/>
        </w:rPr>
        <w:t>与在线课堂不同</w:t>
      </w:r>
      <w:r>
        <w:rPr>
          <w:rFonts w:hint="eastAsia"/>
        </w:rPr>
        <w:t>)</w:t>
      </w:r>
      <w:r>
        <w:rPr>
          <w:rFonts w:hint="eastAsia"/>
        </w:rPr>
        <w:t>、实时直播、往期录播、课堂作业、远程导播</w:t>
      </w:r>
      <w:r>
        <w:rPr>
          <w:rFonts w:hint="eastAsia"/>
        </w:rPr>
        <w:t xml:space="preserve"> </w:t>
      </w: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t>学生：实时直播、往期录播</w:t>
      </w:r>
      <w:r>
        <w:rPr>
          <w:rFonts w:hint="eastAsia"/>
        </w:rPr>
        <w:t xml:space="preserve"> </w:t>
      </w:r>
    </w:p>
    <w:p w:rsidR="00F806E9" w:rsidRDefault="00F806E9" w:rsidP="007F677C">
      <w:pPr>
        <w:pStyle w:val="1"/>
        <w:ind w:leftChars="200" w:left="420" w:firstLineChars="0" w:firstLine="0"/>
        <w:sectPr w:rsidR="00F806E9">
          <w:type w:val="continuous"/>
          <w:pgSz w:w="16783" w:h="11850" w:orient="landscape"/>
          <w:pgMar w:top="2880" w:right="1440" w:bottom="2880" w:left="1440" w:header="851" w:footer="992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num="2" w:space="720" w:equalWidth="0">
            <w:col w:w="5059" w:space="1475"/>
            <w:col w:w="7369"/>
          </w:cols>
          <w:docGrid w:type="lines" w:linePitch="312"/>
        </w:sectPr>
      </w:pP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lastRenderedPageBreak/>
        <w:t>家长：实时直播（实时直播四分屏）</w:t>
      </w:r>
      <w:r>
        <w:rPr>
          <w:rFonts w:hint="eastAsia"/>
        </w:rPr>
        <w:t xml:space="preserve"> </w:t>
      </w:r>
    </w:p>
    <w:p w:rsidR="00F806E9" w:rsidRDefault="00F806E9" w:rsidP="007F677C">
      <w:pPr>
        <w:pStyle w:val="1"/>
        <w:ind w:leftChars="200" w:left="420" w:firstLineChars="0" w:firstLine="0"/>
        <w:sectPr w:rsidR="00F806E9">
          <w:type w:val="continuous"/>
          <w:pgSz w:w="16783" w:h="11850" w:orient="landscape"/>
          <w:pgMar w:top="2880" w:right="1440" w:bottom="2880" w:left="1440" w:header="851" w:footer="992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num="2" w:space="720" w:equalWidth="0">
            <w:col w:w="5059" w:space="1475"/>
            <w:col w:w="7369"/>
          </w:cols>
          <w:docGrid w:type="lines" w:linePitch="312"/>
        </w:sectPr>
      </w:pPr>
    </w:p>
    <w:p w:rsidR="00F806E9" w:rsidRDefault="00F806E9" w:rsidP="007F677C">
      <w:pPr>
        <w:pStyle w:val="1"/>
        <w:ind w:leftChars="200" w:left="420" w:firstLineChars="0" w:firstLine="0"/>
      </w:pP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t>集体备课主页面已完成，弹窗需要补充——陈浩</w:t>
      </w:r>
      <w:r>
        <w:rPr>
          <w:rFonts w:hint="eastAsia"/>
        </w:rPr>
        <w:t xml:space="preserve"> </w:t>
      </w: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lastRenderedPageBreak/>
        <w:t>省市县：活动列表、发起活动</w:t>
      </w:r>
      <w:r>
        <w:rPr>
          <w:rFonts w:hint="eastAsia"/>
        </w:rPr>
        <w:t xml:space="preserve"> </w:t>
      </w: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t>学校：活动列表、发起活动</w:t>
      </w:r>
      <w:r>
        <w:rPr>
          <w:rFonts w:hint="eastAsia"/>
        </w:rPr>
        <w:t xml:space="preserve"> </w:t>
      </w: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lastRenderedPageBreak/>
        <w:t>教师：活动列表、发起活动</w:t>
      </w:r>
      <w:r>
        <w:rPr>
          <w:rFonts w:hint="eastAsia"/>
        </w:rPr>
        <w:t xml:space="preserve"> </w:t>
      </w:r>
    </w:p>
    <w:p w:rsidR="00F806E9" w:rsidRDefault="00F806E9" w:rsidP="007F677C">
      <w:pPr>
        <w:pStyle w:val="1"/>
        <w:ind w:leftChars="200" w:left="420" w:firstLineChars="0" w:firstLine="0"/>
      </w:pP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t>互动听课（同集体备课）——陈浩</w:t>
      </w:r>
      <w:r>
        <w:rPr>
          <w:rFonts w:hint="eastAsia"/>
        </w:rPr>
        <w:t xml:space="preserve"> </w:t>
      </w: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t>省市县：活动列表、发起活动</w:t>
      </w:r>
      <w:r>
        <w:rPr>
          <w:rFonts w:hint="eastAsia"/>
        </w:rPr>
        <w:t xml:space="preserve"> </w:t>
      </w: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t>学校：活动列表、发起活动</w:t>
      </w:r>
      <w:r>
        <w:rPr>
          <w:rFonts w:hint="eastAsia"/>
        </w:rPr>
        <w:t xml:space="preserve"> </w:t>
      </w:r>
    </w:p>
    <w:p w:rsidR="00F806E9" w:rsidRDefault="00F806E9" w:rsidP="007F677C">
      <w:pPr>
        <w:pStyle w:val="1"/>
        <w:ind w:leftChars="200" w:left="420" w:firstLineChars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left:0;text-align:left;margin-left:69.45pt;margin-top:3.85pt;width:143.5pt;height:183.5pt;z-index:251658240">
            <v:imagedata r:id="rId8" o:title="A000320150525B25PPIC"/>
            <w10:wrap type="square"/>
          </v:shape>
        </w:pict>
      </w:r>
      <w:r w:rsidR="00B86E1B">
        <w:rPr>
          <w:rFonts w:hint="eastAsia"/>
        </w:rPr>
        <w:t>教师：活动列表、发起活动</w:t>
      </w:r>
      <w:r w:rsidR="00B86E1B">
        <w:rPr>
          <w:rFonts w:hint="eastAsia"/>
        </w:rPr>
        <w:t xml:space="preserve"> </w:t>
      </w:r>
    </w:p>
    <w:p w:rsidR="00F806E9" w:rsidRDefault="00F806E9" w:rsidP="007F677C">
      <w:pPr>
        <w:pStyle w:val="1"/>
        <w:ind w:leftChars="200" w:left="420" w:firstLineChars="0" w:firstLine="0"/>
      </w:pP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t>视频会议（同集体备课）——陈浩</w:t>
      </w:r>
      <w:r>
        <w:rPr>
          <w:rFonts w:hint="eastAsia"/>
        </w:rPr>
        <w:t xml:space="preserve"> </w:t>
      </w: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t>省市县：活动列表、发起活动</w:t>
      </w:r>
      <w:r>
        <w:rPr>
          <w:rFonts w:hint="eastAsia"/>
        </w:rPr>
        <w:t xml:space="preserve"> </w:t>
      </w: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t>学校：活动列表、发起活动</w:t>
      </w:r>
      <w:r>
        <w:rPr>
          <w:rFonts w:hint="eastAsia"/>
        </w:rPr>
        <w:t xml:space="preserve"> </w:t>
      </w: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t>教师：活动列表、发起活动</w:t>
      </w:r>
      <w:r>
        <w:rPr>
          <w:rFonts w:hint="eastAsia"/>
        </w:rPr>
        <w:t xml:space="preserve"> </w:t>
      </w:r>
    </w:p>
    <w:p w:rsidR="00F806E9" w:rsidRDefault="00F806E9" w:rsidP="007F677C">
      <w:pPr>
        <w:pStyle w:val="1"/>
        <w:ind w:leftChars="200" w:left="420" w:firstLineChars="0" w:firstLine="0"/>
      </w:pP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lastRenderedPageBreak/>
        <w:t>评课议课（修改）——陈浩</w:t>
      </w: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t>优课资源——</w:t>
      </w:r>
      <w:r>
        <w:rPr>
          <w:rFonts w:hint="eastAsia"/>
        </w:rPr>
        <w:t>罗争国</w:t>
      </w: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t>省市县：上传的资源、下级上报的资源</w:t>
      </w: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t>学校：上传的资源，老师上报的资源</w:t>
      </w: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t>老师：上传的资源，学生上报的资源，我收藏的资源</w:t>
      </w: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t>学生：上传的资源，我收藏的资源</w:t>
      </w:r>
    </w:p>
    <w:p w:rsidR="00F806E9" w:rsidRDefault="00B86E1B" w:rsidP="007F677C">
      <w:pPr>
        <w:pStyle w:val="1"/>
        <w:ind w:leftChars="200" w:left="420" w:firstLineChars="0" w:firstLine="0"/>
      </w:pPr>
      <w:r>
        <w:rPr>
          <w:rFonts w:hint="eastAsia"/>
        </w:rPr>
        <w:t>省市县校工作台页面——朱炎</w:t>
      </w:r>
    </w:p>
    <w:p w:rsidR="00F806E9" w:rsidRDefault="00F806E9" w:rsidP="007F677C">
      <w:pPr>
        <w:pStyle w:val="1"/>
        <w:ind w:leftChars="200" w:left="420" w:firstLineChars="0" w:firstLine="0"/>
        <w:sectPr w:rsidR="00F806E9">
          <w:type w:val="continuous"/>
          <w:pgSz w:w="16783" w:h="11850" w:orient="landscape"/>
          <w:pgMar w:top="2880" w:right="1440" w:bottom="2880" w:left="1440" w:header="851" w:footer="992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num="2" w:space="720" w:equalWidth="0">
            <w:col w:w="5059" w:space="1475"/>
            <w:col w:w="7369"/>
          </w:cols>
          <w:docGrid w:type="lines" w:linePitch="312"/>
        </w:sectPr>
      </w:pPr>
    </w:p>
    <w:p w:rsidR="00F806E9" w:rsidRDefault="00F806E9" w:rsidP="007F677C">
      <w:pPr>
        <w:pStyle w:val="1"/>
        <w:ind w:leftChars="200" w:left="420" w:firstLineChars="0" w:firstLine="0"/>
      </w:pPr>
    </w:p>
    <w:p w:rsidR="00F806E9" w:rsidRDefault="00B86E1B" w:rsidP="007F677C">
      <w:pPr>
        <w:pStyle w:val="1"/>
        <w:numPr>
          <w:ilvl w:val="0"/>
          <w:numId w:val="1"/>
        </w:numPr>
        <w:ind w:leftChars="200" w:left="780" w:firstLineChars="0"/>
      </w:pPr>
      <w:r>
        <w:rPr>
          <w:rFonts w:hint="eastAsia"/>
        </w:rPr>
        <w:t>模块配置规则：省市县校可以配置各功能模块和导航显示可在后台统一配置，模块配置后可以将所配置的模块显示到主导航上，未被配置的模块，在首页相关显示区域为空。</w:t>
      </w:r>
    </w:p>
    <w:p w:rsidR="00F806E9" w:rsidRDefault="00F806E9" w:rsidP="007F677C">
      <w:pPr>
        <w:pStyle w:val="1"/>
        <w:ind w:leftChars="200" w:left="420" w:firstLineChars="0" w:firstLine="0"/>
      </w:pPr>
    </w:p>
    <w:p w:rsidR="00F806E9" w:rsidRDefault="00F806E9" w:rsidP="00F806E9">
      <w:pPr>
        <w:ind w:leftChars="200" w:left="420"/>
      </w:pPr>
      <w:r>
        <w:pict>
          <v:roundrect id="圆角矩形 2" o:spid="_x0000_s1027" style="position:absolute;left:0;text-align:left;margin-left:225.05pt;margin-top:-294.9pt;width:162pt;height:114.7pt;flip:y;z-index:251659264" arcsize="10923f" o:preferrelative="t" fillcolor="#9cbee0" strokecolor="#739cc3" strokeweight="1.25pt">
            <v:fill color2="#bbd5f0" type="gradient">
              <o:fill v:ext="view" type="gradientUnscaled"/>
            </v:fill>
            <v:stroke miterlimit="2"/>
          </v:roundrect>
        </w:pict>
      </w:r>
    </w:p>
    <w:sectPr w:rsidR="00F806E9" w:rsidSect="00F806E9">
      <w:pgSz w:w="16838" w:h="11906" w:orient="landscape"/>
      <w:pgMar w:top="1800" w:right="1440" w:bottom="1800" w:left="1440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E1B" w:rsidRDefault="00B86E1B" w:rsidP="007F677C">
      <w:r>
        <w:separator/>
      </w:r>
    </w:p>
  </w:endnote>
  <w:endnote w:type="continuationSeparator" w:id="1">
    <w:p w:rsidR="00B86E1B" w:rsidRDefault="00B86E1B" w:rsidP="007F6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E1B" w:rsidRDefault="00B86E1B" w:rsidP="007F677C">
      <w:r>
        <w:separator/>
      </w:r>
    </w:p>
  </w:footnote>
  <w:footnote w:type="continuationSeparator" w:id="1">
    <w:p w:rsidR="00B86E1B" w:rsidRDefault="00B86E1B" w:rsidP="007F67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C2BD9"/>
    <w:multiLevelType w:val="multilevel"/>
    <w:tmpl w:val="55CC2BD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BDB445D"/>
    <w:rsid w:val="007F677C"/>
    <w:rsid w:val="00B86E1B"/>
    <w:rsid w:val="00F806E9"/>
    <w:rsid w:val="0FD76C61"/>
    <w:rsid w:val="274F25A7"/>
    <w:rsid w:val="7B580D8B"/>
    <w:rsid w:val="7BDB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06E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F806E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4">
    <w:name w:val="Table Grid"/>
    <w:basedOn w:val="a1"/>
    <w:uiPriority w:val="99"/>
    <w:unhideWhenUsed/>
    <w:rsid w:val="00F80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F806E9"/>
    <w:pPr>
      <w:ind w:firstLineChars="200" w:firstLine="420"/>
    </w:pPr>
  </w:style>
  <w:style w:type="paragraph" w:styleId="a5">
    <w:name w:val="header"/>
    <w:basedOn w:val="a"/>
    <w:link w:val="Char"/>
    <w:semiHidden/>
    <w:unhideWhenUsed/>
    <w:rsid w:val="007F6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semiHidden/>
    <w:rsid w:val="007F677C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semiHidden/>
    <w:unhideWhenUsed/>
    <w:rsid w:val="007F6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semiHidden/>
    <w:rsid w:val="007F677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>
      <textDirection val="V_L2R_D2U_T"/>
    </customSectPr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通用约定</dc:title>
  <dc:creator>duxiaoli</dc:creator>
  <cp:lastModifiedBy>duxiaoli</cp:lastModifiedBy>
  <cp:revision>3</cp:revision>
  <dcterms:created xsi:type="dcterms:W3CDTF">2015-07-13T08:52:00Z</dcterms:created>
  <dcterms:modified xsi:type="dcterms:W3CDTF">2015-07-14T07:31:00Z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