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before="100" w:after="100" w:line="330" w:lineRule="atLeast"/>
        <w:jc w:val="left"/>
      </w:pPr>
      <w:r>
        <w:rPr>
          <w:rFonts w:hint="eastAsia" w:ascii="宋体" w:hAnsi="宋体" w:cs="宋体"/>
          <w:color w:val="555555"/>
          <w:szCs w:val="24"/>
        </w:rPr>
        <w:t xml:space="preserve"> </w:t>
      </w: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u w:val="none"/>
          <w:shd w:val="clear" w:fill="FFFFFF"/>
        </w:rPr>
        <w:t>《初中物理教学中“翻转课堂”模式应用的研究》</w:t>
      </w:r>
      <w:r>
        <w:rPr>
          <w:rFonts w:hint="eastAsia" w:asciiTheme="minorEastAsia" w:hAnsiTheme="minorEastAsia" w:eastAsiaTheme="minorEastAsia" w:cstheme="minorEastAsia"/>
          <w:b w:val="0"/>
          <w:bCs w:val="0"/>
          <w:i w:val="0"/>
          <w:caps w:val="0"/>
          <w:color w:val="444444"/>
          <w:spacing w:val="0"/>
          <w:sz w:val="24"/>
          <w:szCs w:val="24"/>
          <w:u w:val="none"/>
          <w:shd w:val="clear" w:fill="FFFFFF"/>
          <w:lang w:val="en-US" w:eastAsia="zh-CN"/>
        </w:rPr>
        <w:t>课题</w:t>
      </w:r>
      <w:r>
        <w:rPr>
          <w:rFonts w:hint="eastAsia" w:asciiTheme="minorEastAsia" w:hAnsiTheme="minorEastAsia" w:eastAsiaTheme="minorEastAsia" w:cstheme="minorEastAsia"/>
          <w:b w:val="0"/>
          <w:bCs w:val="0"/>
          <w:sz w:val="24"/>
          <w:szCs w:val="24"/>
          <w:lang w:val="en-US" w:eastAsia="zh-CN"/>
        </w:rPr>
        <w:t>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caps w:val="0"/>
          <w:color w:val="444444"/>
          <w:spacing w:val="0"/>
          <w:sz w:val="24"/>
          <w:szCs w:val="24"/>
          <w:u w:val="none"/>
        </w:rPr>
      </w:pPr>
      <w:r>
        <w:rPr>
          <w:rFonts w:hint="eastAsia" w:ascii="宋体" w:hAnsi="宋体" w:eastAsia="宋体" w:cs="宋体"/>
          <w:sz w:val="24"/>
          <w:szCs w:val="24"/>
          <w:lang w:val="en-US" w:eastAsia="zh-CN"/>
        </w:rPr>
        <w:t>一、课题研究的目的意义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 现阶段，国内对于“以学习者为中心的教学”研究蒸蒸日上，提出了很多有实效的教学方法教学模式，“翻转课堂”模式就是在这一环境下应运而生的。教学视频的使用与传统教学流程的调整是“翻转课堂”教学模式最具特色的两大标杆性要素;课件和教学视频的好坏与质量高低直接决定了现在翻转课堂的效果;由于受到设计水平和技术水平的制约，目前大多数教师录制的大多数的微课视频都是以简单的PPT录屏为主，展示内容形式主要是“文本+讲解”，个性化学习环境的创设有待研究。如何做到课堂的翻转，教学视频和课堂的互动巨大潜力还有待进一步挖掘。本课题组将对“翻转课堂”模式在初中物理教学中的具体实践进行研究，探索“翻转课堂”教学模式的在我区的条件下实施的具体方法和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二、课题研究的起止时间及研究情况简要概述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第一阶段：准备阶段（2017.9——2017.12）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（1）成立课题组，研究方向与目标。制定研究方案，了解学生喜欢的学习方式，建立学习小组。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（2）组织课题组成员加强学习相关现代化信息技术教学理论，更新理念。研究微课制作的方法和网络互动的技术手段。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第二阶段：实施阶段（2018.3___2019.7）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（1）教师根据教材内容，以利用乐教乐学平台，尝试应用“翻转课堂”模式教学。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（2）建立教学资源库，完善物理学科的教学内容，包括课件，微课，教学视频等，能够让学生自由获取知识。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（3）收集整理材料，进行归类分析，定期检测，并对研究方案精心修正。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第三阶段：总结阶段（2019.8---2019.12）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（1）做出分析总结，形成在信息技术环境，“翻转课堂”教学的基本模式的操作策略。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（2）整理资料，形成研究报告。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444444"/>
          <w:spacing w:val="0"/>
          <w:sz w:val="24"/>
          <w:szCs w:val="24"/>
          <w:u w:val="none"/>
        </w:rPr>
      </w:pPr>
      <w:r>
        <w:rPr>
          <w:rFonts w:hint="eastAsia" w:ascii="宋体" w:hAnsi="宋体" w:eastAsia="宋体" w:cs="宋体"/>
          <w:i w:val="0"/>
          <w:caps w:val="0"/>
          <w:color w:val="000000"/>
          <w:spacing w:val="0"/>
          <w:sz w:val="24"/>
          <w:szCs w:val="24"/>
          <w:u w:val="none"/>
        </w:rPr>
        <w:t>（3）制作教学案例课堂实录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（4）进行课题的结题和汇报。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三、课题研究的过程中所做工作，开展的活动</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课题组多次参加校际交流和市级、区级教研活动。</w:t>
      </w:r>
      <w:r>
        <w:rPr>
          <w:rFonts w:hint="eastAsia" w:ascii="宋体" w:hAnsi="宋体" w:eastAsia="宋体" w:cs="宋体"/>
          <w:i w:val="0"/>
          <w:caps w:val="0"/>
          <w:color w:val="000000"/>
          <w:spacing w:val="0"/>
          <w:sz w:val="24"/>
          <w:szCs w:val="24"/>
          <w:u w:val="none"/>
          <w:lang w:val="en-US" w:eastAsia="zh-CN"/>
        </w:rPr>
        <w:t>通过调研，确定研究目标。</w:t>
      </w:r>
      <w:r>
        <w:rPr>
          <w:rFonts w:hint="eastAsia" w:ascii="宋体" w:hAnsi="宋体" w:eastAsia="宋体" w:cs="宋体"/>
          <w:i w:val="0"/>
          <w:caps w:val="0"/>
          <w:color w:val="000000"/>
          <w:spacing w:val="0"/>
          <w:sz w:val="24"/>
          <w:szCs w:val="24"/>
          <w:u w:val="none"/>
        </w:rPr>
        <w:t>制定研究方案，了解学生喜欢的学习方式，建立学习小组</w:t>
      </w:r>
      <w:r>
        <w:rPr>
          <w:rFonts w:hint="eastAsia" w:ascii="宋体" w:hAnsi="宋体" w:eastAsia="宋体" w:cs="宋体"/>
          <w:i w:val="0"/>
          <w:caps w:val="0"/>
          <w:color w:val="000000"/>
          <w:spacing w:val="0"/>
          <w:sz w:val="24"/>
          <w:szCs w:val="24"/>
          <w:u w:val="none"/>
          <w:lang w:eastAsia="zh-CN"/>
        </w:rPr>
        <w:t>。</w:t>
      </w:r>
      <w:r>
        <w:rPr>
          <w:rFonts w:hint="eastAsia" w:ascii="宋体" w:hAnsi="宋体" w:eastAsia="宋体" w:cs="宋体"/>
          <w:sz w:val="24"/>
          <w:szCs w:val="24"/>
        </w:rPr>
        <w:t>在物理课堂中实施有效的合作学习的关键就是分小组要具有合理性。这就要求教师深入调查、仔细了解学生的年龄、性别、性格、兴趣爱好、认识水平、个性特长、家庭文化背景等因素，按照组内异质、组间同质的基本原则进行分组，目的是让不同的学生在合作学习中取长补短，共同成长。学习小组不能一成不变，可以一个月左右个别小组进行微调，让学生在不同的小组中得到不同的发展，但要相对具有稳定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i w:val="0"/>
          <w:caps w:val="0"/>
          <w:color w:val="000000"/>
          <w:spacing w:val="0"/>
          <w:sz w:val="24"/>
          <w:szCs w:val="24"/>
          <w:u w:val="none"/>
        </w:rPr>
        <w:t>课题组成员加强学习相关教学理</w:t>
      </w:r>
      <w:r>
        <w:rPr>
          <w:rFonts w:hint="eastAsia" w:ascii="宋体" w:hAnsi="宋体" w:eastAsia="宋体" w:cs="宋体"/>
          <w:i w:val="0"/>
          <w:caps w:val="0"/>
          <w:color w:val="000000"/>
          <w:spacing w:val="0"/>
          <w:sz w:val="24"/>
          <w:szCs w:val="24"/>
          <w:u w:val="none"/>
          <w:lang w:val="en-US" w:eastAsia="zh-CN"/>
        </w:rPr>
        <w:t>论，</w:t>
      </w:r>
      <w:r>
        <w:rPr>
          <w:rFonts w:hint="eastAsia" w:ascii="宋体" w:hAnsi="宋体" w:eastAsia="宋体" w:cs="宋体"/>
          <w:i w:val="0"/>
          <w:caps w:val="0"/>
          <w:color w:val="000000"/>
          <w:spacing w:val="0"/>
          <w:sz w:val="24"/>
          <w:szCs w:val="24"/>
          <w:u w:val="none"/>
        </w:rPr>
        <w:t>更新理念。</w:t>
      </w:r>
      <w:r>
        <w:rPr>
          <w:rFonts w:hint="eastAsia" w:ascii="宋体" w:hAnsi="宋体" w:eastAsia="宋体" w:cs="宋体"/>
          <w:i w:val="0"/>
          <w:caps w:val="0"/>
          <w:color w:val="000000"/>
          <w:spacing w:val="0"/>
          <w:sz w:val="24"/>
          <w:szCs w:val="24"/>
          <w:u w:val="none"/>
          <w:lang w:val="en-US" w:eastAsia="zh-CN"/>
        </w:rPr>
        <w:t>探讨</w:t>
      </w:r>
      <w:r>
        <w:rPr>
          <w:rFonts w:hint="eastAsia" w:ascii="宋体" w:hAnsi="宋体" w:eastAsia="宋体" w:cs="宋体"/>
          <w:i w:val="0"/>
          <w:iCs w:val="0"/>
          <w:sz w:val="24"/>
          <w:szCs w:val="24"/>
        </w:rPr>
        <w:t>物理教学中如何实施学生多元化的学习方式</w:t>
      </w:r>
      <w:r>
        <w:rPr>
          <w:rFonts w:hint="eastAsia" w:ascii="宋体" w:hAnsi="宋体" w:eastAsia="宋体" w:cs="宋体"/>
          <w:i w:val="0"/>
          <w:iCs w:val="0"/>
          <w:sz w:val="24"/>
          <w:szCs w:val="24"/>
          <w:lang w:eastAsia="zh-CN"/>
        </w:rPr>
        <w:t>。</w:t>
      </w:r>
      <w:r>
        <w:rPr>
          <w:rFonts w:hint="eastAsia" w:ascii="宋体" w:hAnsi="宋体" w:eastAsia="宋体" w:cs="宋体"/>
          <w:sz w:val="24"/>
          <w:szCs w:val="24"/>
        </w:rPr>
        <w:t>新课改的核心理念是要转变教师教和学生学的方式，强调学生主体参与性，实现学生自主、合作和探究学习，联系社会生活，掌握生存技能和方法，培养学生的团结、合作、协作和创新意识。合作学习可以充分发挥学生的主体作用，把课堂归还给学生，让学生真正成为课堂的主人，让学生主动获取知识的教学方式，激发学生学习物理的兴趣，培养学生的发散思维，提高学生的学习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both"/>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课题组教师学习</w:t>
      </w:r>
      <w:r>
        <w:rPr>
          <w:rFonts w:hint="eastAsia" w:ascii="宋体" w:hAnsi="宋体" w:eastAsia="宋体" w:cs="宋体"/>
          <w:i w:val="0"/>
          <w:caps w:val="0"/>
          <w:color w:val="000000"/>
          <w:spacing w:val="0"/>
          <w:sz w:val="24"/>
          <w:szCs w:val="24"/>
          <w:u w:val="none"/>
        </w:rPr>
        <w:t>现代化信息技术研究微课制作的</w:t>
      </w:r>
      <w:r>
        <w:rPr>
          <w:rFonts w:hint="eastAsia" w:ascii="宋体" w:hAnsi="宋体" w:eastAsia="宋体" w:cs="宋体"/>
          <w:i w:val="0"/>
          <w:caps w:val="0"/>
          <w:color w:val="000000"/>
          <w:spacing w:val="0"/>
          <w:sz w:val="24"/>
          <w:szCs w:val="24"/>
          <w:u w:val="none"/>
          <w:lang w:val="en-US" w:eastAsia="zh-CN"/>
        </w:rPr>
        <w:t>方</w:t>
      </w:r>
      <w:r>
        <w:rPr>
          <w:rFonts w:hint="eastAsia" w:ascii="宋体" w:hAnsi="宋体" w:eastAsia="宋体" w:cs="宋体"/>
          <w:i w:val="0"/>
          <w:caps w:val="0"/>
          <w:color w:val="000000"/>
          <w:spacing w:val="0"/>
          <w:sz w:val="24"/>
          <w:szCs w:val="24"/>
          <w:u w:val="none"/>
        </w:rPr>
        <w:t>法和网络互动的技术手段。</w:t>
      </w:r>
      <w:r>
        <w:rPr>
          <w:rFonts w:hint="eastAsia" w:ascii="宋体" w:hAnsi="宋体" w:eastAsia="宋体" w:cs="宋体"/>
          <w:i w:val="0"/>
          <w:caps w:val="0"/>
          <w:color w:val="000000"/>
          <w:spacing w:val="0"/>
          <w:sz w:val="24"/>
          <w:szCs w:val="24"/>
          <w:u w:val="none"/>
          <w:lang w:val="en-US" w:eastAsia="zh-CN"/>
        </w:rPr>
        <w:t>能够熟练运用电子白板、CWO 等软件，能够熟练的利用乐教乐学平台。能够通过微信等平台实现课堂与网络同步。</w:t>
      </w:r>
    </w:p>
    <w:p>
      <w:pPr>
        <w:numPr>
          <w:ilvl w:val="0"/>
          <w:numId w:val="0"/>
        </w:numPr>
        <w:spacing w:line="360" w:lineRule="auto"/>
        <w:ind w:firstLine="720" w:firstLineChars="300"/>
        <w:rPr>
          <w:rFonts w:hint="eastAsia" w:ascii="宋体" w:hAnsi="宋体" w:eastAsia="宋体" w:cs="宋体"/>
          <w:color w:val="000000" w:themeColor="text1"/>
          <w:kern w:val="28"/>
          <w:sz w:val="24"/>
          <w:szCs w:val="24"/>
          <w14:textFill>
            <w14:solidFill>
              <w14:schemeClr w14:val="tx1"/>
            </w14:solidFill>
          </w14:textFill>
        </w:rPr>
      </w:pPr>
      <w:r>
        <w:rPr>
          <w:rFonts w:hint="eastAsia" w:ascii="宋体" w:hAnsi="宋体" w:eastAsia="宋体" w:cs="宋体"/>
          <w:color w:val="000000" w:themeColor="text1"/>
          <w:kern w:val="28"/>
          <w:sz w:val="24"/>
          <w:szCs w:val="24"/>
          <w:lang w:val="en-US" w:eastAsia="zh-CN"/>
          <w14:textFill>
            <w14:solidFill>
              <w14:schemeClr w14:val="tx1"/>
            </w14:solidFill>
          </w14:textFill>
        </w:rPr>
        <w:t>教学中，</w:t>
      </w:r>
      <w:r>
        <w:rPr>
          <w:rFonts w:hint="eastAsia" w:ascii="宋体" w:hAnsi="宋体" w:eastAsia="宋体" w:cs="宋体"/>
          <w:color w:val="000000" w:themeColor="text1"/>
          <w:kern w:val="28"/>
          <w:sz w:val="24"/>
          <w:szCs w:val="24"/>
          <w14:textFill>
            <w14:solidFill>
              <w14:schemeClr w14:val="tx1"/>
            </w14:solidFill>
          </w14:textFill>
        </w:rPr>
        <w:t>教师先把学生需要学习的内容录制成微课，并发布到</w:t>
      </w:r>
      <w:r>
        <w:rPr>
          <w:rFonts w:hint="eastAsia" w:ascii="宋体" w:hAnsi="宋体" w:eastAsia="宋体" w:cs="宋体"/>
          <w:color w:val="000000" w:themeColor="text1"/>
          <w:kern w:val="28"/>
          <w:sz w:val="24"/>
          <w:szCs w:val="24"/>
          <w:lang w:val="en-US" w:eastAsia="zh-CN"/>
          <w14:textFill>
            <w14:solidFill>
              <w14:schemeClr w14:val="tx1"/>
            </w14:solidFill>
          </w14:textFill>
        </w:rPr>
        <w:t>乐教乐学平台</w:t>
      </w:r>
      <w:r>
        <w:rPr>
          <w:rFonts w:hint="eastAsia" w:ascii="宋体" w:hAnsi="宋体" w:eastAsia="宋体" w:cs="宋体"/>
          <w:color w:val="000000" w:themeColor="text1"/>
          <w:kern w:val="28"/>
          <w:sz w:val="24"/>
          <w:szCs w:val="24"/>
          <w14:textFill>
            <w14:solidFill>
              <w14:schemeClr w14:val="tx1"/>
            </w14:solidFill>
          </w14:textFill>
        </w:rPr>
        <w:t>上</w:t>
      </w:r>
      <w:r>
        <w:rPr>
          <w:rFonts w:hint="eastAsia" w:ascii="宋体" w:hAnsi="宋体" w:eastAsia="宋体" w:cs="宋体"/>
          <w:color w:val="000000" w:themeColor="text1"/>
          <w:kern w:val="28"/>
          <w:sz w:val="24"/>
          <w:szCs w:val="24"/>
          <w:lang w:eastAsia="zh-CN"/>
          <w14:textFill>
            <w14:solidFill>
              <w14:schemeClr w14:val="tx1"/>
            </w14:solidFill>
          </w14:textFill>
        </w:rPr>
        <w:t>。</w:t>
      </w:r>
      <w:r>
        <w:rPr>
          <w:rFonts w:hint="eastAsia" w:ascii="宋体" w:hAnsi="宋体" w:eastAsia="宋体" w:cs="宋体"/>
          <w:color w:val="000000" w:themeColor="text1"/>
          <w:kern w:val="28"/>
          <w:sz w:val="24"/>
          <w:szCs w:val="24"/>
          <w:lang w:val="en-US" w:eastAsia="zh-CN"/>
          <w14:textFill>
            <w14:solidFill>
              <w14:schemeClr w14:val="tx1"/>
            </w14:solidFill>
          </w14:textFill>
        </w:rPr>
        <w:t>也可以从平台的共享资源选取微课，发送给学生</w:t>
      </w:r>
      <w:r>
        <w:rPr>
          <w:rFonts w:hint="eastAsia" w:ascii="宋体" w:hAnsi="宋体" w:eastAsia="宋体" w:cs="宋体"/>
          <w:color w:val="000000" w:themeColor="text1"/>
          <w:kern w:val="28"/>
          <w:sz w:val="24"/>
          <w:szCs w:val="24"/>
          <w14:textFill>
            <w14:solidFill>
              <w14:schemeClr w14:val="tx1"/>
            </w14:solidFill>
          </w14:textFill>
        </w:rPr>
        <w:t>；学生在课前可以通过网络观看教学微课视频，视频可以</w:t>
      </w:r>
      <w:r>
        <w:rPr>
          <w:rFonts w:hint="eastAsia" w:ascii="宋体" w:hAnsi="宋体" w:eastAsia="宋体" w:cs="宋体"/>
          <w:color w:val="000000" w:themeColor="text1"/>
          <w:kern w:val="28"/>
          <w:sz w:val="24"/>
          <w:szCs w:val="24"/>
          <w:lang w:val="en-US" w:eastAsia="zh-CN"/>
          <w14:textFill>
            <w14:solidFill>
              <w14:schemeClr w14:val="tx1"/>
            </w14:solidFill>
          </w14:textFill>
        </w:rPr>
        <w:t>暂停和</w:t>
      </w:r>
      <w:r>
        <w:rPr>
          <w:rFonts w:hint="eastAsia" w:ascii="宋体" w:hAnsi="宋体" w:eastAsia="宋体" w:cs="宋体"/>
          <w:color w:val="000000" w:themeColor="text1"/>
          <w:kern w:val="28"/>
          <w:sz w:val="24"/>
          <w:szCs w:val="24"/>
          <w14:textFill>
            <w14:solidFill>
              <w14:schemeClr w14:val="tx1"/>
            </w14:solidFill>
          </w14:textFill>
        </w:rPr>
        <w:t>重复播放，方便做</w:t>
      </w:r>
      <w:r>
        <w:rPr>
          <w:rFonts w:hint="eastAsia" w:ascii="宋体" w:hAnsi="宋体" w:eastAsia="宋体" w:cs="宋体"/>
          <w:color w:val="000000" w:themeColor="text1"/>
          <w:kern w:val="28"/>
          <w:sz w:val="24"/>
          <w:szCs w:val="24"/>
          <w:lang w:val="en-US" w:eastAsia="zh-CN"/>
          <w14:textFill>
            <w14:solidFill>
              <w14:schemeClr w14:val="tx1"/>
            </w14:solidFill>
          </w14:textFill>
        </w:rPr>
        <w:t>笔记，不明白的地方可多次播放</w:t>
      </w:r>
      <w:r>
        <w:rPr>
          <w:rFonts w:hint="eastAsia" w:ascii="宋体" w:hAnsi="宋体" w:eastAsia="宋体" w:cs="宋体"/>
          <w:color w:val="000000" w:themeColor="text1"/>
          <w:kern w:val="28"/>
          <w:sz w:val="24"/>
          <w:szCs w:val="24"/>
          <w14:textFill>
            <w14:solidFill>
              <w14:schemeClr w14:val="tx1"/>
            </w14:solidFill>
          </w14:textFill>
        </w:rPr>
        <w:t>；</w:t>
      </w:r>
      <w:r>
        <w:rPr>
          <w:rFonts w:hint="eastAsia" w:ascii="宋体" w:hAnsi="宋体" w:eastAsia="宋体" w:cs="宋体"/>
          <w:color w:val="000000" w:themeColor="text1"/>
          <w:kern w:val="28"/>
          <w:sz w:val="24"/>
          <w:szCs w:val="24"/>
          <w:lang w:val="en-US" w:eastAsia="zh-CN"/>
          <w14:textFill>
            <w14:solidFill>
              <w14:schemeClr w14:val="tx1"/>
            </w14:solidFill>
          </w14:textFill>
        </w:rPr>
        <w:t>学生根据各自的基础、能力，可以个性化地自主学习。这是传统课堂很难达到的效果。</w:t>
      </w:r>
      <w:r>
        <w:rPr>
          <w:rFonts w:hint="eastAsia" w:ascii="宋体" w:hAnsi="宋体" w:eastAsia="宋体" w:cs="宋体"/>
          <w:color w:val="000000" w:themeColor="text1"/>
          <w:kern w:val="28"/>
          <w:sz w:val="24"/>
          <w:szCs w:val="24"/>
          <w14:textFill>
            <w14:solidFill>
              <w14:schemeClr w14:val="tx1"/>
            </w14:solidFill>
          </w14:textFill>
        </w:rPr>
        <w:t>由于教学视频具有动态性、可视性、综合性和人机交互的特点和优势</w:t>
      </w:r>
      <w:r>
        <w:rPr>
          <w:rFonts w:hint="eastAsia" w:ascii="宋体" w:hAnsi="宋体" w:eastAsia="宋体" w:cs="宋体"/>
          <w:color w:val="000000" w:themeColor="text1"/>
          <w:kern w:val="28"/>
          <w:sz w:val="24"/>
          <w:szCs w:val="24"/>
          <w:lang w:eastAsia="zh-CN"/>
          <w14:textFill>
            <w14:solidFill>
              <w14:schemeClr w14:val="tx1"/>
            </w14:solidFill>
          </w14:textFill>
        </w:rPr>
        <w:t>。</w:t>
      </w:r>
      <w:r>
        <w:rPr>
          <w:rFonts w:hint="eastAsia" w:ascii="宋体" w:hAnsi="宋体" w:eastAsia="宋体" w:cs="宋体"/>
          <w:color w:val="000000" w:themeColor="text1"/>
          <w:kern w:val="28"/>
          <w:sz w:val="24"/>
          <w:szCs w:val="24"/>
          <w14:textFill>
            <w14:solidFill>
              <w14:schemeClr w14:val="tx1"/>
            </w14:solidFill>
          </w14:textFill>
        </w:rPr>
        <w:t>学生可以自主掌握学习的节奏和进度。</w:t>
      </w:r>
      <w:r>
        <w:rPr>
          <w:rFonts w:hint="eastAsia" w:ascii="宋体" w:hAnsi="宋体" w:eastAsia="宋体" w:cs="宋体"/>
          <w:color w:val="000000" w:themeColor="text1"/>
          <w:kern w:val="28"/>
          <w:sz w:val="24"/>
          <w:szCs w:val="24"/>
          <w:lang w:val="en-US" w:eastAsia="zh-CN"/>
          <w14:textFill>
            <w14:solidFill>
              <w14:schemeClr w14:val="tx1"/>
            </w14:solidFill>
          </w14:textFill>
        </w:rPr>
        <w:t>但学生并不是随意学习。教师事先设计好学习的任务清单，学生在任务清单的引导下自主学习，并完成电子作业，及时对学习情况作出反馈。知道那些知识点已经掌握，那些知识点还存在问题。通过学习存在那些困惑。在课堂学习中主动和教师同学交流、研究。教师在平台上可以看到学生的学习情况和反馈情况。每个学生微课学习完成多好，那道题出现了错误，每个知识点掌握的百分比，在哪方面出现了错误。都会在平台上显示出来。</w:t>
      </w:r>
      <w:r>
        <w:rPr>
          <w:rFonts w:hint="eastAsia" w:ascii="宋体" w:hAnsi="宋体" w:eastAsia="宋体" w:cs="宋体"/>
          <w:color w:val="000000" w:themeColor="text1"/>
          <w:kern w:val="28"/>
          <w:sz w:val="24"/>
          <w:szCs w:val="24"/>
          <w14:textFill>
            <w14:solidFill>
              <w14:schemeClr w14:val="tx1"/>
            </w14:solidFill>
          </w14:textFill>
        </w:rPr>
        <w:t>在课堂上，师生可以</w:t>
      </w:r>
      <w:r>
        <w:rPr>
          <w:rFonts w:hint="eastAsia" w:ascii="宋体" w:hAnsi="宋体" w:eastAsia="宋体" w:cs="宋体"/>
          <w:color w:val="000000" w:themeColor="text1"/>
          <w:kern w:val="28"/>
          <w:sz w:val="24"/>
          <w:szCs w:val="24"/>
          <w:lang w:val="en-US" w:eastAsia="zh-CN"/>
          <w14:textFill>
            <w14:solidFill>
              <w14:schemeClr w14:val="tx1"/>
            </w14:solidFill>
          </w14:textFill>
        </w:rPr>
        <w:t>根据课前学习</w:t>
      </w:r>
      <w:r>
        <w:rPr>
          <w:rFonts w:hint="eastAsia" w:ascii="宋体" w:hAnsi="宋体" w:eastAsia="宋体" w:cs="宋体"/>
          <w:color w:val="000000" w:themeColor="text1"/>
          <w:kern w:val="28"/>
          <w:sz w:val="24"/>
          <w:szCs w:val="24"/>
          <w14:textFill>
            <w14:solidFill>
              <w14:schemeClr w14:val="tx1"/>
            </w14:solidFill>
          </w14:textFill>
        </w:rPr>
        <w:t>出现的问题，进行互动交流，并完成课堂练习作业。</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四、课题组研究计划变更情况</w:t>
      </w:r>
    </w:p>
    <w:p>
      <w:pPr>
        <w:numPr>
          <w:ilvl w:val="0"/>
          <w:numId w:val="0"/>
        </w:numPr>
        <w:spacing w:line="360" w:lineRule="auto"/>
        <w:ind w:firstLine="420"/>
        <w:rPr>
          <w:rFonts w:hint="default" w:ascii="宋体" w:hAnsi="宋体" w:eastAsia="宋体" w:cs="宋体"/>
          <w:i w:val="0"/>
          <w:caps w:val="0"/>
          <w:color w:val="000000"/>
          <w:spacing w:val="0"/>
          <w:sz w:val="24"/>
          <w:szCs w:val="24"/>
          <w:u w:val="none"/>
          <w:shd w:val="clear" w:fill="FFFFFF"/>
          <w:lang w:val="en-US" w:eastAsia="zh-CN"/>
        </w:rPr>
      </w:pPr>
      <w:r>
        <w:rPr>
          <w:rFonts w:hint="eastAsia" w:ascii="宋体" w:hAnsi="宋体" w:eastAsia="宋体" w:cs="宋体"/>
          <w:i w:val="0"/>
          <w:caps w:val="0"/>
          <w:color w:val="000000"/>
          <w:spacing w:val="0"/>
          <w:sz w:val="24"/>
          <w:szCs w:val="24"/>
          <w:u w:val="none"/>
        </w:rPr>
        <w:t>原计划由张桂霞执笔完成的论文《翻转课堂</w:t>
      </w:r>
      <w:r>
        <w:rPr>
          <w:rFonts w:hint="eastAsia" w:ascii="宋体" w:hAnsi="宋体" w:eastAsia="宋体" w:cs="宋体"/>
          <w:i w:val="0"/>
          <w:caps w:val="0"/>
          <w:color w:val="000000"/>
          <w:spacing w:val="0"/>
          <w:sz w:val="24"/>
          <w:szCs w:val="24"/>
          <w:u w:val="none"/>
          <w:shd w:val="clear" w:fill="FFFFFF"/>
        </w:rPr>
        <w:t>”教学中如何实现学生的自主学习》，由于张老师的特殊情况，该由郑金月完成。</w:t>
      </w:r>
      <w:r>
        <w:rPr>
          <w:rFonts w:hint="eastAsia" w:ascii="宋体" w:hAnsi="宋体" w:eastAsia="宋体" w:cs="宋体"/>
          <w:i w:val="0"/>
          <w:caps w:val="0"/>
          <w:color w:val="000000"/>
          <w:spacing w:val="0"/>
          <w:sz w:val="24"/>
          <w:szCs w:val="24"/>
          <w:u w:val="none"/>
          <w:shd w:val="clear" w:fill="FFFFFF"/>
          <w:lang w:val="en-US" w:eastAsia="zh-CN"/>
        </w:rPr>
        <w:t>原计划由郑金月完成的教学实录由李颖老师完成。</w:t>
      </w:r>
      <w:bookmarkStart w:id="1" w:name="_GoBack"/>
      <w:bookmarkEnd w:id="1"/>
    </w:p>
    <w:p>
      <w:pPr>
        <w:numPr>
          <w:ilvl w:val="0"/>
          <w:numId w:val="1"/>
        </w:numPr>
        <w:spacing w:line="360" w:lineRule="auto"/>
        <w:rPr>
          <w:rFonts w:hint="eastAsia" w:ascii="宋体" w:hAnsi="宋体" w:eastAsia="宋体" w:cs="宋体"/>
          <w:i w:val="0"/>
          <w:caps w:val="0"/>
          <w:color w:val="000000"/>
          <w:spacing w:val="0"/>
          <w:sz w:val="24"/>
          <w:szCs w:val="24"/>
          <w:u w:val="none"/>
          <w:shd w:val="clear" w:fill="FFFFFF"/>
          <w:lang w:val="en-US" w:eastAsia="zh-CN"/>
        </w:rPr>
      </w:pPr>
      <w:r>
        <w:rPr>
          <w:rFonts w:hint="eastAsia" w:ascii="宋体" w:hAnsi="宋体" w:eastAsia="宋体" w:cs="宋体"/>
          <w:i w:val="0"/>
          <w:caps w:val="0"/>
          <w:color w:val="000000"/>
          <w:spacing w:val="0"/>
          <w:sz w:val="24"/>
          <w:szCs w:val="24"/>
          <w:u w:val="none"/>
          <w:shd w:val="clear" w:fill="FFFFFF"/>
          <w:lang w:val="en-US" w:eastAsia="zh-CN"/>
        </w:rPr>
        <w:t>课题研究成果及创新之处</w:t>
      </w:r>
    </w:p>
    <w:p>
      <w:pPr>
        <w:spacing w:line="360" w:lineRule="auto"/>
        <w:ind w:firstLine="480" w:firstLineChars="200"/>
        <w:rPr>
          <w:rFonts w:hint="eastAsia" w:ascii="宋体" w:hAnsi="宋体" w:eastAsia="宋体" w:cs="宋体"/>
          <w:i w:val="0"/>
          <w:caps w:val="0"/>
          <w:color w:val="000000"/>
          <w:spacing w:val="0"/>
          <w:sz w:val="24"/>
          <w:szCs w:val="24"/>
          <w:u w:val="none"/>
          <w:shd w:val="clear" w:fill="FFFFFF"/>
          <w:lang w:val="en-US" w:eastAsia="zh-CN"/>
        </w:rPr>
      </w:pPr>
      <w:r>
        <w:rPr>
          <w:rFonts w:hint="eastAsia" w:ascii="宋体" w:hAnsi="宋体" w:eastAsia="宋体" w:cs="宋体"/>
          <w:b w:val="0"/>
          <w:bCs w:val="0"/>
          <w:sz w:val="24"/>
          <w:szCs w:val="24"/>
          <w:lang w:val="en-US" w:eastAsia="zh-CN"/>
        </w:rPr>
        <w:t>在教研实践成果方面，课题组撰写了《</w:t>
      </w:r>
      <w:r>
        <w:rPr>
          <w:rFonts w:hint="eastAsia" w:ascii="宋体" w:hAnsi="宋体" w:eastAsia="宋体" w:cs="宋体"/>
          <w:b w:val="0"/>
          <w:bCs w:val="0"/>
          <w:sz w:val="24"/>
          <w:szCs w:val="24"/>
        </w:rPr>
        <w:t>“翻转课堂”教学中如何实现学生的自主学习</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翻转课堂教学中教师的作用</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翻转课堂</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教学</w:t>
      </w:r>
      <w:r>
        <w:rPr>
          <w:rFonts w:hint="eastAsia" w:ascii="宋体" w:hAnsi="宋体" w:eastAsia="宋体" w:cs="宋体"/>
          <w:b w:val="0"/>
          <w:bCs w:val="0"/>
          <w:color w:val="000000" w:themeColor="text1"/>
          <w:sz w:val="24"/>
          <w:szCs w:val="24"/>
          <w:lang w:val="en-US" w:eastAsia="zh-CN"/>
          <w14:textFill>
            <w14:solidFill>
              <w14:schemeClr w14:val="tx1"/>
            </w14:solidFill>
          </w14:textFill>
        </w:rPr>
        <w:t>中多媒体和网络平台的应用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翻转课堂教学中教师应具备的能力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先学后教，已教促学教学模式初探</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利用微课提升物理教学效果》等论文。课题组成员讲了校、区级多节公开课、模式课。我校的物理教学水平得到进一步提高。中考成绩突出。课题组成员李颖被授予区级教学能手称号。</w:t>
      </w:r>
    </w:p>
    <w:p>
      <w:pPr>
        <w:numPr>
          <w:ilvl w:val="0"/>
          <w:numId w:val="0"/>
        </w:numPr>
        <w:spacing w:line="360" w:lineRule="auto"/>
        <w:ind w:firstLine="480" w:firstLineChars="200"/>
        <w:rPr>
          <w:rFonts w:hint="eastAsia" w:ascii="宋体" w:hAnsi="宋体" w:eastAsia="宋体" w:cs="宋体"/>
          <w:i w:val="0"/>
          <w:caps w:val="0"/>
          <w:color w:val="000000"/>
          <w:spacing w:val="0"/>
          <w:sz w:val="24"/>
          <w:szCs w:val="24"/>
          <w:u w:val="none"/>
          <w:shd w:val="clear" w:fill="FFFFFF"/>
          <w:lang w:val="en-US" w:eastAsia="zh-CN"/>
        </w:rPr>
      </w:pPr>
      <w:r>
        <w:rPr>
          <w:rFonts w:hint="eastAsia" w:ascii="宋体" w:hAnsi="宋体" w:eastAsia="宋体" w:cs="宋体"/>
          <w:i w:val="0"/>
          <w:caps w:val="0"/>
          <w:color w:val="000000"/>
          <w:spacing w:val="0"/>
          <w:sz w:val="24"/>
          <w:szCs w:val="24"/>
          <w:u w:val="none"/>
        </w:rPr>
        <w:t>本课题研究基于我校的智能化教室和乐教乐学平台，教师具有一定的专业知识 和使用多媒体技术的能力，利用信息技术实现学习者为中心的自主学习。个性化学习环境的设计是基于可协作学习环境中发生的学习而不是整齐划一地传授知识。</w:t>
      </w:r>
    </w:p>
    <w:p>
      <w:pPr>
        <w:numPr>
          <w:ilvl w:val="0"/>
          <w:numId w:val="1"/>
        </w:numPr>
        <w:spacing w:line="360" w:lineRule="auto"/>
        <w:rPr>
          <w:rFonts w:hint="eastAsia" w:ascii="宋体" w:hAnsi="宋体" w:eastAsia="宋体" w:cs="宋体"/>
          <w:i w:val="0"/>
          <w:caps w:val="0"/>
          <w:color w:val="000000"/>
          <w:spacing w:val="0"/>
          <w:sz w:val="24"/>
          <w:szCs w:val="24"/>
          <w:u w:val="none"/>
          <w:shd w:val="clear" w:fill="FFFFFF"/>
          <w:lang w:val="en-US" w:eastAsia="zh-CN"/>
        </w:rPr>
      </w:pPr>
      <w:r>
        <w:rPr>
          <w:rFonts w:hint="eastAsia" w:ascii="宋体" w:hAnsi="宋体" w:eastAsia="宋体" w:cs="宋体"/>
          <w:i w:val="0"/>
          <w:caps w:val="0"/>
          <w:color w:val="000000"/>
          <w:spacing w:val="0"/>
          <w:sz w:val="24"/>
          <w:szCs w:val="24"/>
          <w:u w:val="none"/>
          <w:shd w:val="clear" w:fill="FFFFFF"/>
          <w:lang w:val="en-US" w:eastAsia="zh-CN"/>
        </w:rPr>
        <w:t xml:space="preserve"> 经验体会、存在问题与不足</w:t>
      </w:r>
    </w:p>
    <w:p>
      <w:pPr>
        <w:numPr>
          <w:ilvl w:val="0"/>
          <w:numId w:val="0"/>
        </w:numPr>
        <w:spacing w:line="360" w:lineRule="auto"/>
        <w:ind w:firstLine="720" w:firstLineChars="300"/>
        <w:rPr>
          <w:rFonts w:hint="eastAsia" w:ascii="宋体" w:hAnsi="宋体" w:eastAsia="宋体" w:cs="宋体"/>
          <w:i w:val="0"/>
          <w:caps w:val="0"/>
          <w:color w:val="000000"/>
          <w:spacing w:val="0"/>
          <w:sz w:val="24"/>
          <w:szCs w:val="24"/>
          <w:u w:val="none"/>
          <w:shd w:val="clear" w:fill="FFFFFF"/>
        </w:rPr>
      </w:pPr>
      <w:r>
        <w:rPr>
          <w:rFonts w:hint="eastAsia" w:ascii="宋体" w:hAnsi="宋体" w:eastAsia="宋体" w:cs="宋体"/>
          <w:i w:val="0"/>
          <w:caps w:val="0"/>
          <w:color w:val="000000"/>
          <w:spacing w:val="0"/>
          <w:sz w:val="24"/>
          <w:szCs w:val="24"/>
          <w:u w:val="none"/>
          <w:shd w:val="clear" w:fill="FFFFFF"/>
        </w:rPr>
        <w:t>由于课题启动的时间较短，教学资源可利用的资源还比较少，随着教学工作的进行还需要不断完善和丰富。在教学实践中，逐渐摸索如何充分利用网络平台，实现学生的自主学习并能实现人机互动，小组互动，师生互动。探索出适合我区教学实际的方法和策略。</w:t>
      </w:r>
    </w:p>
    <w:p>
      <w:pPr>
        <w:numPr>
          <w:ilvl w:val="0"/>
          <w:numId w:val="0"/>
        </w:numPr>
        <w:spacing w:line="360" w:lineRule="auto"/>
        <w:rPr>
          <w:rFonts w:hint="eastAsia" w:ascii="宋体" w:hAnsi="宋体" w:eastAsia="宋体" w:cs="宋体"/>
          <w:i w:val="0"/>
          <w:caps w:val="0"/>
          <w:color w:val="000000"/>
          <w:spacing w:val="0"/>
          <w:sz w:val="24"/>
          <w:szCs w:val="24"/>
          <w:u w:val="none"/>
          <w:shd w:val="clear" w:fill="FFFFFF"/>
          <w:lang w:val="en-US" w:eastAsia="zh-CN"/>
        </w:rPr>
      </w:pPr>
    </w:p>
    <w:p>
      <w:pPr>
        <w:numPr>
          <w:ilvl w:val="0"/>
          <w:numId w:val="0"/>
        </w:numPr>
        <w:spacing w:line="360" w:lineRule="auto"/>
        <w:rPr>
          <w:rFonts w:hint="eastAsia" w:ascii="宋体" w:hAnsi="宋体" w:eastAsia="宋体" w:cs="宋体"/>
          <w:i w:val="0"/>
          <w:caps w:val="0"/>
          <w:color w:val="000000"/>
          <w:spacing w:val="0"/>
          <w:sz w:val="24"/>
          <w:szCs w:val="24"/>
          <w:u w:val="none"/>
          <w:shd w:val="clear" w:fill="FFFFFF"/>
          <w:lang w:val="en-US" w:eastAsia="zh-CN"/>
        </w:rPr>
      </w:pPr>
    </w:p>
    <w:p>
      <w:pPr>
        <w:numPr>
          <w:ilvl w:val="0"/>
          <w:numId w:val="0"/>
        </w:numPr>
        <w:spacing w:line="360" w:lineRule="auto"/>
        <w:rPr>
          <w:rFonts w:hint="eastAsia" w:ascii="宋体" w:hAnsi="宋体" w:eastAsia="宋体" w:cs="宋体"/>
          <w:i w:val="0"/>
          <w:caps w:val="0"/>
          <w:color w:val="000000"/>
          <w:spacing w:val="0"/>
          <w:sz w:val="24"/>
          <w:szCs w:val="24"/>
          <w:u w:val="none"/>
          <w:shd w:val="clear" w:fill="FFFFFF"/>
          <w:lang w:val="en-US" w:eastAsia="zh-CN"/>
        </w:rPr>
      </w:pPr>
    </w:p>
    <w:p>
      <w:pPr>
        <w:numPr>
          <w:ilvl w:val="0"/>
          <w:numId w:val="0"/>
        </w:numPr>
        <w:spacing w:line="360" w:lineRule="auto"/>
        <w:rPr>
          <w:rFonts w:hint="eastAsia" w:ascii="宋体" w:hAnsi="宋体" w:eastAsia="宋体" w:cs="宋体"/>
          <w:i w:val="0"/>
          <w:caps w:val="0"/>
          <w:color w:val="000000"/>
          <w:spacing w:val="0"/>
          <w:sz w:val="24"/>
          <w:szCs w:val="24"/>
          <w:u w:val="none"/>
          <w:shd w:val="clear" w:fill="FFFFFF"/>
          <w:lang w:val="en-US" w:eastAsia="zh-CN"/>
        </w:rPr>
      </w:pPr>
    </w:p>
    <w:p>
      <w:pPr>
        <w:numPr>
          <w:ilvl w:val="0"/>
          <w:numId w:val="0"/>
        </w:numPr>
        <w:spacing w:line="360" w:lineRule="auto"/>
        <w:rPr>
          <w:rFonts w:hint="eastAsia" w:ascii="宋体" w:hAnsi="宋体" w:eastAsia="宋体" w:cs="宋体"/>
          <w:i w:val="0"/>
          <w:caps w:val="0"/>
          <w:color w:val="000000"/>
          <w:spacing w:val="0"/>
          <w:sz w:val="24"/>
          <w:szCs w:val="24"/>
          <w:u w:val="none"/>
          <w:shd w:val="clear" w:fill="FFFFFF"/>
          <w:lang w:val="en-US" w:eastAsia="zh-CN"/>
        </w:rPr>
      </w:pPr>
      <w:r>
        <w:rPr>
          <w:rFonts w:hint="eastAsia" w:ascii="宋体" w:hAnsi="宋体" w:eastAsia="宋体" w:cs="宋体"/>
          <w:i w:val="0"/>
          <w:caps w:val="0"/>
          <w:color w:val="000000"/>
          <w:spacing w:val="0"/>
          <w:sz w:val="24"/>
          <w:szCs w:val="24"/>
          <w:u w:val="none"/>
          <w:shd w:val="clear" w:fill="FFFFFF"/>
          <w:lang w:val="en-US" w:eastAsia="zh-CN"/>
        </w:rPr>
        <w:t>附录：</w:t>
      </w:r>
    </w:p>
    <w:p>
      <w:pPr>
        <w:jc w:val="center"/>
        <w:rPr>
          <w:b/>
          <w:sz w:val="44"/>
          <w:szCs w:val="44"/>
        </w:rPr>
      </w:pPr>
      <w:r>
        <w:rPr>
          <w:rFonts w:hint="eastAsia"/>
          <w:b/>
          <w:sz w:val="44"/>
          <w:szCs w:val="44"/>
        </w:rPr>
        <w:t>课题组内研讨活动及会议记录</w:t>
      </w:r>
    </w:p>
    <w:p>
      <w:pPr>
        <w:spacing w:line="360" w:lineRule="auto"/>
        <w:rPr>
          <w:rFonts w:hint="eastAsia"/>
          <w:sz w:val="24"/>
        </w:rPr>
      </w:pPr>
    </w:p>
    <w:p>
      <w:pPr>
        <w:spacing w:line="360" w:lineRule="auto"/>
        <w:rPr>
          <w:rFonts w:hint="eastAsia"/>
          <w:sz w:val="24"/>
        </w:rPr>
      </w:pPr>
    </w:p>
    <w:p>
      <w:pPr>
        <w:jc w:val="center"/>
        <w:rPr>
          <w:b/>
          <w:sz w:val="44"/>
          <w:szCs w:val="44"/>
        </w:rPr>
      </w:pPr>
      <w:r>
        <w:rPr>
          <w:rFonts w:hint="eastAsia"/>
          <w:b/>
          <w:sz w:val="44"/>
          <w:szCs w:val="44"/>
        </w:rPr>
        <w:t>课题组内研讨活动及会议记录</w:t>
      </w:r>
    </w:p>
    <w:p>
      <w:pPr>
        <w:spacing w:line="360" w:lineRule="auto"/>
        <w:rPr>
          <w:rFonts w:hint="eastAsia"/>
          <w:sz w:val="24"/>
        </w:rPr>
      </w:pPr>
    </w:p>
    <w:p>
      <w:pPr>
        <w:spacing w:line="360" w:lineRule="auto"/>
        <w:rPr>
          <w:sz w:val="24"/>
        </w:rPr>
      </w:pPr>
      <w:r>
        <w:rPr>
          <w:rFonts w:hint="eastAsia"/>
          <w:sz w:val="24"/>
        </w:rPr>
        <w:t xml:space="preserve">第 1 </w:t>
      </w:r>
      <w:r>
        <w:rPr>
          <w:sz w:val="24"/>
        </w:rPr>
        <w:t xml:space="preserve"> </w:t>
      </w:r>
      <w:r>
        <w:rPr>
          <w:rFonts w:hint="eastAsia"/>
          <w:sz w:val="24"/>
        </w:rPr>
        <w:t>次研讨活动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47"/>
        <w:gridCol w:w="2373"/>
        <w:gridCol w:w="180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课题名称</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ascii="微软雅黑" w:hAnsi="微软雅黑" w:eastAsia="微软雅黑" w:cs="微软雅黑"/>
                <w:b w:val="0"/>
                <w:i w:val="0"/>
                <w:caps w:val="0"/>
                <w:color w:val="444444"/>
                <w:spacing w:val="0"/>
                <w:sz w:val="24"/>
                <w:szCs w:val="24"/>
                <w:shd w:val="clear" w:color="auto" w:fill="FFFFFF"/>
              </w:rPr>
              <w:t>《初中物理教学中“翻转课堂”模式应用的研究》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时</w:t>
            </w:r>
            <w:r>
              <w:rPr>
                <w:sz w:val="24"/>
              </w:rPr>
              <w:t xml:space="preserve">    </w:t>
            </w:r>
            <w:r>
              <w:rPr>
                <w:rFonts w:hint="eastAsia"/>
                <w:sz w:val="24"/>
              </w:rPr>
              <w:t>间</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201</w:t>
            </w:r>
            <w:r>
              <w:rPr>
                <w:rFonts w:hint="eastAsia"/>
                <w:sz w:val="24"/>
                <w:lang w:val="en-US" w:eastAsia="zh-CN"/>
              </w:rPr>
              <w:t>7</w:t>
            </w:r>
            <w:r>
              <w:rPr>
                <w:rFonts w:hint="eastAsia"/>
                <w:sz w:val="24"/>
              </w:rPr>
              <w:t>年</w:t>
            </w:r>
            <w:r>
              <w:rPr>
                <w:rFonts w:hint="eastAsia"/>
                <w:sz w:val="24"/>
                <w:lang w:val="en-US" w:eastAsia="zh-CN"/>
              </w:rPr>
              <w:t>10</w:t>
            </w:r>
            <w:r>
              <w:rPr>
                <w:rFonts w:hint="eastAsia"/>
                <w:sz w:val="24"/>
              </w:rPr>
              <w:t>月</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活动地点</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物理实验室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中心发言人</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eastAsia="宋体"/>
                <w:sz w:val="24"/>
                <w:lang w:val="en-US" w:eastAsia="zh-CN"/>
              </w:rPr>
            </w:pPr>
            <w:r>
              <w:rPr>
                <w:rFonts w:hint="eastAsia"/>
                <w:sz w:val="24"/>
                <w:lang w:val="en-US" w:eastAsia="zh-CN"/>
              </w:rPr>
              <w:t>郑金月</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活动形式</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集中学习、讨论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参加人员</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4"/>
                <w:lang w:val="en-US" w:eastAsia="zh-CN"/>
              </w:rPr>
            </w:pPr>
            <w:r>
              <w:rPr>
                <w:rFonts w:hint="eastAsia" w:ascii="宋体" w:hAnsi="宋体"/>
                <w:sz w:val="24"/>
              </w:rPr>
              <w:t>叶文会   李颖 刘艳君</w:t>
            </w:r>
            <w:r>
              <w:rPr>
                <w:rFonts w:hint="eastAsia" w:ascii="宋体" w:hAnsi="宋体"/>
                <w:sz w:val="24"/>
                <w:lang w:val="en-US" w:eastAsia="zh-CN"/>
              </w:rPr>
              <w:t xml:space="preserve">     张桂霞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研讨主题</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ascii="宋体" w:hAnsi="宋体"/>
                <w:sz w:val="24"/>
              </w:rPr>
              <w:t>研讨课题的论证及申报等前期准备工作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活动经过</w:t>
            </w:r>
          </w:p>
          <w:p>
            <w:pPr>
              <w:rPr>
                <w:sz w:val="24"/>
              </w:rPr>
            </w:pP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sz w:val="24"/>
              </w:rPr>
            </w:pPr>
            <w:r>
              <w:rPr>
                <w:rFonts w:hint="eastAsia" w:ascii="宋体" w:hAnsi="宋体"/>
                <w:spacing w:val="10"/>
                <w:sz w:val="24"/>
              </w:rPr>
              <w:t xml:space="preserve"> </w:t>
            </w:r>
            <w:r>
              <w:rPr>
                <w:rFonts w:hint="eastAsia"/>
                <w:sz w:val="24"/>
              </w:rPr>
              <w:t xml:space="preserve">      首先由课题组负责人</w:t>
            </w:r>
            <w:r>
              <w:rPr>
                <w:rFonts w:hint="eastAsia"/>
                <w:sz w:val="24"/>
                <w:lang w:val="en-US" w:eastAsia="zh-CN"/>
              </w:rPr>
              <w:t>郑金月</w:t>
            </w:r>
            <w:r>
              <w:rPr>
                <w:rFonts w:hint="eastAsia"/>
                <w:sz w:val="24"/>
              </w:rPr>
              <w:t>老师介绍了课题申报前期准备工作及其进展情况，然后根据物理组成员自愿加入的原则，最终确定我校7名初中物理教师为课题组研究成员，再根据各人的特长和所任教年级，明确了课题组成员在课题研究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研讨的热点、观点</w:t>
            </w: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Cs/>
                <w:sz w:val="24"/>
              </w:rPr>
            </w:pPr>
            <w:r>
              <w:rPr>
                <w:rFonts w:hint="eastAsia" w:ascii="宋体" w:hAnsi="宋体"/>
                <w:bCs/>
                <w:sz w:val="24"/>
              </w:rPr>
              <w:t xml:space="preserve">    1.课题研究的目的是时代的要求。开展本课题研究有利于实施可持续发展战略教育。</w:t>
            </w:r>
          </w:p>
          <w:p>
            <w:pPr>
              <w:spacing w:line="360" w:lineRule="auto"/>
              <w:rPr>
                <w:rFonts w:hint="eastAsia" w:ascii="宋体" w:hAnsi="宋体" w:eastAsia="微软雅黑"/>
                <w:bCs/>
                <w:sz w:val="24"/>
                <w:lang w:val="en-US" w:eastAsia="zh-CN"/>
              </w:rPr>
            </w:pPr>
            <w:r>
              <w:rPr>
                <w:rFonts w:hint="eastAsia" w:ascii="宋体" w:hAnsi="宋体"/>
                <w:bCs/>
                <w:sz w:val="24"/>
              </w:rPr>
              <w:t xml:space="preserve">    2.在先学后教，以学促教教学模式的基础上，</w:t>
            </w:r>
            <w:r>
              <w:rPr>
                <w:rFonts w:hint="eastAsia" w:ascii="宋体" w:hAnsi="宋体"/>
                <w:bCs/>
                <w:sz w:val="24"/>
                <w:lang w:val="en-US" w:eastAsia="zh-CN"/>
              </w:rPr>
              <w:t>探究</w:t>
            </w:r>
            <w:r>
              <w:rPr>
                <w:rFonts w:ascii="微软雅黑" w:hAnsi="微软雅黑" w:eastAsia="微软雅黑" w:cs="微软雅黑"/>
                <w:b w:val="0"/>
                <w:i w:val="0"/>
                <w:caps w:val="0"/>
                <w:color w:val="444444"/>
                <w:spacing w:val="0"/>
                <w:sz w:val="24"/>
                <w:szCs w:val="24"/>
                <w:shd w:val="clear" w:color="auto" w:fill="FFFFFF"/>
              </w:rPr>
              <w:t>初中物理教学中“翻转课堂”模式</w:t>
            </w:r>
            <w:r>
              <w:rPr>
                <w:rFonts w:hint="eastAsia" w:ascii="微软雅黑" w:hAnsi="微软雅黑" w:eastAsia="微软雅黑" w:cs="微软雅黑"/>
                <w:b w:val="0"/>
                <w:i w:val="0"/>
                <w:caps w:val="0"/>
                <w:color w:val="444444"/>
                <w:spacing w:val="0"/>
                <w:sz w:val="24"/>
                <w:szCs w:val="24"/>
                <w:shd w:val="clear" w:color="auto" w:fill="FFFFFF"/>
                <w:lang w:eastAsia="zh-CN"/>
              </w:rPr>
              <w:t>。</w:t>
            </w:r>
          </w:p>
          <w:p>
            <w:pPr>
              <w:spacing w:line="400" w:lineRule="exact"/>
              <w:ind w:firstLine="480" w:firstLineChars="200"/>
              <w:rPr>
                <w:rFonts w:hint="default" w:eastAsia="宋体"/>
                <w:sz w:val="24"/>
                <w:lang w:val="en-US" w:eastAsia="zh-CN"/>
              </w:rPr>
            </w:pPr>
            <w:r>
              <w:rPr>
                <w:rFonts w:hint="eastAsia" w:ascii="宋体" w:hAnsi="宋体"/>
                <w:bCs/>
                <w:sz w:val="24"/>
              </w:rPr>
              <w:t>3.利“问题”教学、“合作学习”、“多媒体技术”</w:t>
            </w:r>
            <w:r>
              <w:rPr>
                <w:rFonts w:hint="eastAsia" w:ascii="宋体" w:hAnsi="宋体"/>
                <w:bCs/>
                <w:sz w:val="24"/>
                <w:lang w:val="en-US" w:eastAsia="zh-CN"/>
              </w:rPr>
              <w:t>培养学生自主学习的能力。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备注</w:t>
            </w:r>
          </w:p>
          <w:p>
            <w:pPr>
              <w:rPr>
                <w:sz w:val="24"/>
              </w:rPr>
            </w:pP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 xml:space="preserve">    课题申报表填写完成时间初步定在</w:t>
            </w:r>
            <w:r>
              <w:rPr>
                <w:rFonts w:hint="eastAsia"/>
                <w:sz w:val="24"/>
                <w:lang w:val="en-US" w:eastAsia="zh-CN"/>
              </w:rPr>
              <w:t>10</w:t>
            </w:r>
            <w:r>
              <w:rPr>
                <w:rFonts w:hint="eastAsia"/>
                <w:sz w:val="24"/>
              </w:rPr>
              <w:t>月10日之前。</w:t>
            </w:r>
          </w:p>
        </w:tc>
      </w:tr>
    </w:tbl>
    <w:p>
      <w:pPr>
        <w:rPr>
          <w:sz w:val="24"/>
        </w:rPr>
      </w:pPr>
    </w:p>
    <w:p>
      <w:pPr>
        <w:jc w:val="center"/>
        <w:rPr>
          <w:rFonts w:hint="eastAsia"/>
          <w:b/>
          <w:sz w:val="44"/>
          <w:szCs w:val="44"/>
        </w:rPr>
      </w:pPr>
    </w:p>
    <w:p>
      <w:pPr>
        <w:jc w:val="both"/>
        <w:rPr>
          <w:b/>
          <w:sz w:val="44"/>
          <w:szCs w:val="44"/>
        </w:rPr>
      </w:pPr>
      <w:r>
        <w:rPr>
          <w:rFonts w:hint="eastAsia"/>
          <w:b/>
          <w:sz w:val="44"/>
          <w:szCs w:val="44"/>
        </w:rPr>
        <w:t>课题组内研讨活动及会议记录</w:t>
      </w:r>
    </w:p>
    <w:p>
      <w:pPr>
        <w:spacing w:line="360" w:lineRule="auto"/>
        <w:ind w:firstLine="420" w:firstLineChars="200"/>
      </w:pPr>
    </w:p>
    <w:p>
      <w:pPr>
        <w:spacing w:line="360" w:lineRule="auto"/>
        <w:rPr>
          <w:sz w:val="24"/>
        </w:rPr>
      </w:pPr>
      <w:r>
        <w:rPr>
          <w:rFonts w:hint="eastAsia"/>
          <w:sz w:val="24"/>
        </w:rPr>
        <w:t>第    2  次研讨活动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47"/>
        <w:gridCol w:w="2373"/>
        <w:gridCol w:w="180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课题名称</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ascii="微软雅黑" w:hAnsi="微软雅黑" w:eastAsia="微软雅黑" w:cs="微软雅黑"/>
                <w:b w:val="0"/>
                <w:i w:val="0"/>
                <w:caps w:val="0"/>
                <w:color w:val="444444"/>
                <w:spacing w:val="0"/>
                <w:sz w:val="24"/>
                <w:szCs w:val="24"/>
                <w:shd w:val="clear" w:color="auto" w:fill="FFFFFF"/>
              </w:rPr>
              <w:t>《初中物理教学中“翻转课堂”模式应用的研究》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时</w:t>
            </w:r>
            <w:r>
              <w:rPr>
                <w:sz w:val="24"/>
              </w:rPr>
              <w:t xml:space="preserve">    </w:t>
            </w:r>
            <w:r>
              <w:rPr>
                <w:rFonts w:hint="eastAsia"/>
                <w:sz w:val="24"/>
              </w:rPr>
              <w:t>间</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201</w:t>
            </w:r>
            <w:r>
              <w:rPr>
                <w:rFonts w:hint="eastAsia"/>
                <w:sz w:val="24"/>
                <w:lang w:val="en-US" w:eastAsia="zh-CN"/>
              </w:rPr>
              <w:t>7</w:t>
            </w:r>
            <w:r>
              <w:rPr>
                <w:rFonts w:hint="eastAsia"/>
                <w:sz w:val="24"/>
              </w:rPr>
              <w:t xml:space="preserve"> 年  1</w:t>
            </w:r>
            <w:r>
              <w:rPr>
                <w:rFonts w:hint="eastAsia"/>
                <w:sz w:val="24"/>
                <w:lang w:val="en-US" w:eastAsia="zh-CN"/>
              </w:rPr>
              <w:t>1</w:t>
            </w:r>
            <w:r>
              <w:rPr>
                <w:rFonts w:hint="eastAsia"/>
                <w:sz w:val="24"/>
              </w:rPr>
              <w:t>月</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活动地点</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tabs>
                <w:tab w:val="left" w:pos="195"/>
              </w:tabs>
              <w:jc w:val="center"/>
              <w:rPr>
                <w:rFonts w:hint="eastAsia"/>
                <w:sz w:val="24"/>
              </w:rPr>
            </w:pPr>
            <w:r>
              <w:rPr>
                <w:rFonts w:hint="eastAsia"/>
                <w:sz w:val="24"/>
              </w:rPr>
              <w:t>物理实验室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中心发言人</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lang w:val="en-US" w:eastAsia="zh-CN"/>
              </w:rPr>
            </w:pPr>
            <w:r>
              <w:rPr>
                <w:rFonts w:hint="eastAsia"/>
                <w:sz w:val="24"/>
                <w:lang w:val="en-US" w:eastAsia="zh-CN"/>
              </w:rPr>
              <w:t>郑金月</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活动形式</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集中学习、交流讨论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参加人员</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课题组全体成员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研讨主题</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ascii="宋体" w:hAnsi="宋体"/>
                <w:sz w:val="24"/>
              </w:rPr>
              <w:t>理论学习；讨论并完善申报表相关内容；制订阶段性计划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活动经过</w:t>
            </w:r>
          </w:p>
          <w:p>
            <w:pPr>
              <w:rPr>
                <w:sz w:val="24"/>
              </w:rPr>
            </w:pP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firstLineChars="200"/>
              <w:jc w:val="left"/>
              <w:rPr>
                <w:rFonts w:hint="eastAsia"/>
                <w:sz w:val="24"/>
              </w:rPr>
            </w:pPr>
            <w:r>
              <w:rPr>
                <w:rFonts w:hint="eastAsia"/>
                <w:sz w:val="24"/>
              </w:rPr>
              <w:t>1.由</w:t>
            </w:r>
            <w:r>
              <w:rPr>
                <w:rFonts w:hint="eastAsia"/>
                <w:sz w:val="24"/>
                <w:lang w:val="en-US" w:eastAsia="zh-CN"/>
              </w:rPr>
              <w:t>郑金月</w:t>
            </w:r>
            <w:r>
              <w:rPr>
                <w:rFonts w:hint="eastAsia"/>
                <w:sz w:val="24"/>
              </w:rPr>
              <w:t>老师带领大家学习《初中物理课程标准》。</w:t>
            </w:r>
          </w:p>
          <w:p>
            <w:pPr>
              <w:spacing w:line="360" w:lineRule="auto"/>
              <w:ind w:firstLine="480" w:firstLineChars="200"/>
              <w:rPr>
                <w:rFonts w:hint="eastAsia"/>
                <w:sz w:val="24"/>
              </w:rPr>
            </w:pPr>
            <w:r>
              <w:rPr>
                <w:rFonts w:hint="eastAsia"/>
                <w:sz w:val="24"/>
              </w:rPr>
              <w:t>2.</w:t>
            </w:r>
            <w:r>
              <w:rPr>
                <w:rFonts w:hint="eastAsia"/>
                <w:sz w:val="24"/>
                <w:lang w:val="en-US" w:eastAsia="zh-CN"/>
              </w:rPr>
              <w:t>由郑金月</w:t>
            </w:r>
            <w:r>
              <w:rPr>
                <w:rFonts w:hint="eastAsia"/>
                <w:sz w:val="24"/>
              </w:rPr>
              <w:t>老师介绍了课题申报表相关内容及准备情况。</w:t>
            </w:r>
          </w:p>
          <w:p>
            <w:pPr>
              <w:spacing w:line="360" w:lineRule="auto"/>
              <w:ind w:firstLine="480" w:firstLineChars="200"/>
              <w:rPr>
                <w:sz w:val="24"/>
              </w:rPr>
            </w:pPr>
            <w:r>
              <w:rPr>
                <w:rFonts w:hint="eastAsia"/>
                <w:sz w:val="24"/>
              </w:rPr>
              <w:t>3.根据申报表设置的研究步骤，讨论制订阶段性研究计划。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研讨的热点、观点</w:t>
            </w: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bCs/>
                <w:sz w:val="24"/>
              </w:rPr>
            </w:pPr>
            <w:r>
              <w:rPr>
                <w:rFonts w:hint="eastAsia" w:ascii="宋体" w:hAnsi="宋体"/>
                <w:bCs/>
                <w:sz w:val="24"/>
              </w:rPr>
              <w:t>1.申报表设置的课题研究目的、内容均很切合我们目前的教学实际，可操作性强，本课题有较高的研究价值。</w:t>
            </w:r>
          </w:p>
          <w:p>
            <w:pPr>
              <w:spacing w:line="360" w:lineRule="auto"/>
              <w:ind w:firstLine="480" w:firstLineChars="200"/>
              <w:rPr>
                <w:sz w:val="24"/>
              </w:rPr>
            </w:pPr>
            <w:r>
              <w:rPr>
                <w:rFonts w:hint="eastAsia" w:ascii="宋体" w:hAnsi="宋体"/>
                <w:bCs/>
                <w:sz w:val="24"/>
              </w:rPr>
              <w:t>2.现在是课题研究的准备启动阶段，一切工作只是刚刚起步，各位应加强理论研究，找一些与课题研究相关的资料文章进行自学，并与课题组成员进行交流，提高研究水平。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备注</w:t>
            </w:r>
          </w:p>
          <w:p>
            <w:pPr>
              <w:rPr>
                <w:sz w:val="24"/>
              </w:rPr>
            </w:pP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sz w:val="24"/>
              </w:rPr>
            </w:pPr>
            <w:r>
              <w:rPr>
                <w:rFonts w:hint="eastAsia"/>
                <w:sz w:val="24"/>
              </w:rPr>
              <w:t>本年度工作安排由</w:t>
            </w:r>
            <w:r>
              <w:rPr>
                <w:rFonts w:hint="eastAsia"/>
                <w:sz w:val="24"/>
                <w:lang w:val="en-US" w:eastAsia="zh-CN"/>
              </w:rPr>
              <w:t>郑金月</w:t>
            </w:r>
            <w:r>
              <w:rPr>
                <w:rFonts w:hint="eastAsia"/>
                <w:sz w:val="24"/>
              </w:rPr>
              <w:t>老师具体负责完成。</w:t>
            </w:r>
          </w:p>
        </w:tc>
      </w:tr>
    </w:tbl>
    <w:p>
      <w:pPr>
        <w:rPr>
          <w:sz w:val="24"/>
        </w:rPr>
      </w:pPr>
    </w:p>
    <w:p>
      <w:pPr>
        <w:jc w:val="center"/>
        <w:rPr>
          <w:rFonts w:hint="eastAsia"/>
          <w:b/>
          <w:sz w:val="24"/>
        </w:rPr>
      </w:pPr>
    </w:p>
    <w:p/>
    <w:p>
      <w:pPr>
        <w:jc w:val="center"/>
        <w:rPr>
          <w:rFonts w:hint="eastAsia"/>
          <w:b/>
          <w:sz w:val="44"/>
          <w:szCs w:val="44"/>
        </w:rPr>
      </w:pPr>
      <w:r>
        <w:rPr>
          <w:rFonts w:hint="eastAsia"/>
          <w:b/>
          <w:sz w:val="44"/>
          <w:szCs w:val="44"/>
        </w:rPr>
        <w:t>课题组内研讨活动及会议记录</w:t>
      </w:r>
    </w:p>
    <w:p>
      <w:pPr>
        <w:jc w:val="center"/>
        <w:rPr>
          <w:b/>
          <w:sz w:val="44"/>
          <w:szCs w:val="44"/>
        </w:rPr>
      </w:pPr>
    </w:p>
    <w:p>
      <w:pPr>
        <w:spacing w:line="360" w:lineRule="auto"/>
        <w:rPr>
          <w:sz w:val="24"/>
        </w:rPr>
      </w:pPr>
      <w:r>
        <w:rPr>
          <w:rFonts w:hint="eastAsia"/>
          <w:sz w:val="24"/>
        </w:rPr>
        <w:t>第    3  次研讨活动</w:t>
      </w:r>
    </w:p>
    <w:tbl>
      <w:tblPr>
        <w:tblStyle w:val="3"/>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061"/>
        <w:gridCol w:w="2405"/>
        <w:gridCol w:w="1824"/>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15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课题名称</w:t>
            </w:r>
          </w:p>
        </w:tc>
        <w:tc>
          <w:tcPr>
            <w:tcW w:w="71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ascii="微软雅黑" w:hAnsi="微软雅黑" w:eastAsia="微软雅黑" w:cs="微软雅黑"/>
                <w:b w:val="0"/>
                <w:i w:val="0"/>
                <w:caps w:val="0"/>
                <w:color w:val="444444"/>
                <w:spacing w:val="0"/>
                <w:sz w:val="24"/>
                <w:szCs w:val="24"/>
                <w:shd w:val="clear" w:color="auto" w:fill="FFFFFF"/>
              </w:rPr>
              <w:t>《初中物理教学中“翻转课堂”模式应用的研究》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15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时</w:t>
            </w:r>
            <w:r>
              <w:rPr>
                <w:sz w:val="24"/>
              </w:rPr>
              <w:t xml:space="preserve">    </w:t>
            </w:r>
            <w:r>
              <w:rPr>
                <w:rFonts w:hint="eastAsia"/>
                <w:sz w:val="24"/>
              </w:rPr>
              <w:t>间</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201</w:t>
            </w:r>
            <w:r>
              <w:rPr>
                <w:rFonts w:hint="eastAsia"/>
                <w:sz w:val="24"/>
                <w:lang w:val="en-US" w:eastAsia="zh-CN"/>
              </w:rPr>
              <w:t>8</w:t>
            </w:r>
            <w:r>
              <w:rPr>
                <w:rFonts w:hint="eastAsia"/>
                <w:sz w:val="24"/>
              </w:rPr>
              <w:t>年</w:t>
            </w:r>
            <w:r>
              <w:rPr>
                <w:rFonts w:hint="eastAsia"/>
                <w:sz w:val="24"/>
                <w:lang w:val="en-US" w:eastAsia="zh-CN"/>
              </w:rPr>
              <w:t>3</w:t>
            </w:r>
            <w:r>
              <w:rPr>
                <w:rFonts w:hint="eastAsia"/>
                <w:sz w:val="24"/>
              </w:rPr>
              <w:t>月</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活动地点</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物理实验室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15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中心发言人</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 w:val="24"/>
                <w:lang w:val="en-US" w:eastAsia="zh-CN"/>
              </w:rPr>
            </w:pPr>
            <w:r>
              <w:rPr>
                <w:rFonts w:hint="eastAsia"/>
                <w:sz w:val="24"/>
                <w:lang w:val="en-US" w:eastAsia="zh-CN"/>
              </w:rPr>
              <w:t>郑金月</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活动形式</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15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参加人员</w:t>
            </w:r>
          </w:p>
        </w:tc>
        <w:tc>
          <w:tcPr>
            <w:tcW w:w="71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课题组全体成员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15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研讨主题</w:t>
            </w:r>
          </w:p>
        </w:tc>
        <w:tc>
          <w:tcPr>
            <w:tcW w:w="71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ascii="宋体" w:hAnsi="宋体" w:eastAsia="宋体" w:cs="宋体"/>
                <w:b w:val="0"/>
                <w:i w:val="0"/>
                <w:caps w:val="0"/>
                <w:color w:val="000000"/>
                <w:spacing w:val="0"/>
                <w:sz w:val="24"/>
                <w:szCs w:val="24"/>
                <w:shd w:val="clear" w:color="auto" w:fill="FFFFFF"/>
              </w:rPr>
              <w:t>组织课题组成员加强学习相关现代化信息技术教学理论，更新理念。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活动经过</w:t>
            </w:r>
          </w:p>
          <w:p>
            <w:pPr>
              <w:rPr>
                <w:sz w:val="24"/>
              </w:rPr>
            </w:pPr>
          </w:p>
        </w:tc>
        <w:tc>
          <w:tcPr>
            <w:tcW w:w="816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default" w:eastAsia="宋体"/>
                <w:sz w:val="24"/>
                <w:lang w:val="en-US" w:eastAsia="zh-CN"/>
              </w:rPr>
            </w:pPr>
            <w:r>
              <w:rPr>
                <w:rFonts w:hint="eastAsia"/>
                <w:sz w:val="24"/>
              </w:rPr>
              <w:t xml:space="preserve"> </w:t>
            </w:r>
            <w:r>
              <w:rPr>
                <w:rFonts w:hint="eastAsia"/>
                <w:sz w:val="24"/>
                <w:lang w:val="en-US" w:eastAsia="zh-CN"/>
              </w:rPr>
              <w:t>由郑金月老师带领大家学习建构主义教学理论和目前教育发展趋势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研讨的热点、观点</w:t>
            </w:r>
          </w:p>
        </w:tc>
        <w:tc>
          <w:tcPr>
            <w:tcW w:w="816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50" w:line="400" w:lineRule="exact"/>
              <w:ind w:firstLine="480"/>
              <w:jc w:val="left"/>
              <w:rPr>
                <w:rFonts w:hint="eastAsia" w:ascii="宋体" w:hAnsi="宋体" w:cs="Arial"/>
                <w:color w:val="000000"/>
                <w:kern w:val="0"/>
                <w:sz w:val="24"/>
              </w:rPr>
            </w:pPr>
            <w:r>
              <w:rPr>
                <w:rFonts w:hint="eastAsia" w:ascii="宋体" w:hAnsi="宋体" w:eastAsia="宋体" w:cs="宋体"/>
                <w:b w:val="0"/>
                <w:i w:val="0"/>
                <w:caps w:val="0"/>
                <w:color w:val="000000"/>
                <w:spacing w:val="0"/>
                <w:sz w:val="24"/>
                <w:szCs w:val="24"/>
                <w:shd w:val="clear" w:color="auto" w:fill="FFFFFF"/>
              </w:rPr>
              <w:t>1.研究物理课程标准，学习“以学习者为中心”的教学理念和有关“翻转课堂”的文献。研究微视频的制作和课件上传。熟练使用“乐教乐学”平台。</w:t>
            </w:r>
          </w:p>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备注</w:t>
            </w:r>
          </w:p>
          <w:p>
            <w:pPr>
              <w:rPr>
                <w:sz w:val="24"/>
              </w:rPr>
            </w:pPr>
          </w:p>
        </w:tc>
        <w:tc>
          <w:tcPr>
            <w:tcW w:w="8165" w:type="dxa"/>
            <w:gridSpan w:val="4"/>
            <w:tcBorders>
              <w:top w:val="single" w:color="auto" w:sz="4" w:space="0"/>
              <w:left w:val="single" w:color="auto" w:sz="4" w:space="0"/>
              <w:bottom w:val="single" w:color="auto" w:sz="4" w:space="0"/>
              <w:right w:val="single" w:color="auto" w:sz="4" w:space="0"/>
            </w:tcBorders>
            <w:noWrap w:val="0"/>
            <w:vAlign w:val="center"/>
          </w:tcPr>
          <w:p>
            <w:pPr>
              <w:rPr>
                <w:sz w:val="24"/>
              </w:rPr>
            </w:pPr>
          </w:p>
        </w:tc>
      </w:tr>
    </w:tbl>
    <w:p>
      <w:pPr>
        <w:jc w:val="center"/>
        <w:rPr>
          <w:rFonts w:hint="eastAsia"/>
          <w:b/>
          <w:sz w:val="44"/>
          <w:szCs w:val="44"/>
        </w:rPr>
      </w:pPr>
    </w:p>
    <w:p>
      <w:pPr>
        <w:jc w:val="center"/>
        <w:rPr>
          <w:b/>
          <w:sz w:val="44"/>
          <w:szCs w:val="44"/>
        </w:rPr>
      </w:pPr>
      <w:r>
        <w:rPr>
          <w:rFonts w:hint="eastAsia"/>
          <w:b/>
          <w:sz w:val="44"/>
          <w:szCs w:val="44"/>
        </w:rPr>
        <w:t>课题组内研讨活动及会议记录</w:t>
      </w:r>
    </w:p>
    <w:p>
      <w:pPr>
        <w:spacing w:line="360" w:lineRule="auto"/>
        <w:ind w:firstLine="420" w:firstLineChars="200"/>
      </w:pPr>
    </w:p>
    <w:p>
      <w:pPr>
        <w:spacing w:line="360" w:lineRule="auto"/>
        <w:rPr>
          <w:sz w:val="24"/>
        </w:rPr>
      </w:pPr>
      <w:r>
        <w:rPr>
          <w:rFonts w:hint="eastAsia"/>
          <w:sz w:val="24"/>
        </w:rPr>
        <w:t xml:space="preserve">第 </w:t>
      </w:r>
      <w:r>
        <w:rPr>
          <w:sz w:val="24"/>
        </w:rPr>
        <w:t xml:space="preserve"> </w:t>
      </w:r>
      <w:r>
        <w:rPr>
          <w:rFonts w:hint="eastAsia"/>
          <w:sz w:val="24"/>
        </w:rPr>
        <w:t>4</w:t>
      </w:r>
      <w:r>
        <w:rPr>
          <w:sz w:val="24"/>
        </w:rPr>
        <w:t xml:space="preserve"> </w:t>
      </w:r>
      <w:r>
        <w:rPr>
          <w:rFonts w:hint="eastAsia"/>
          <w:sz w:val="24"/>
        </w:rPr>
        <w:t>次研讨活动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005"/>
        <w:gridCol w:w="2277"/>
        <w:gridCol w:w="1727"/>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课题名称</w:t>
            </w:r>
          </w:p>
        </w:tc>
        <w:tc>
          <w:tcPr>
            <w:tcW w:w="6725" w:type="dxa"/>
            <w:gridSpan w:val="3"/>
            <w:tcBorders>
              <w:top w:val="single" w:color="auto" w:sz="4" w:space="0"/>
              <w:left w:val="single" w:color="auto" w:sz="4" w:space="0"/>
              <w:bottom w:val="single" w:color="auto" w:sz="4" w:space="0"/>
              <w:right w:val="single" w:color="auto" w:sz="4" w:space="0"/>
            </w:tcBorders>
            <w:noWrap w:val="0"/>
            <w:vAlign w:val="center"/>
          </w:tcPr>
          <w:p>
            <w:pPr>
              <w:rPr>
                <w:sz w:val="24"/>
              </w:rPr>
            </w:pPr>
            <w:r>
              <w:rPr>
                <w:rFonts w:ascii="微软雅黑" w:hAnsi="微软雅黑" w:eastAsia="微软雅黑" w:cs="微软雅黑"/>
                <w:b w:val="0"/>
                <w:i w:val="0"/>
                <w:caps w:val="0"/>
                <w:color w:val="444444"/>
                <w:spacing w:val="0"/>
                <w:sz w:val="24"/>
                <w:szCs w:val="24"/>
                <w:shd w:val="clear" w:color="auto" w:fill="FFFFFF"/>
              </w:rPr>
              <w:t>《初中物理教学中“翻转课堂”模式应用的研究》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时</w:t>
            </w:r>
            <w:r>
              <w:rPr>
                <w:sz w:val="24"/>
              </w:rPr>
              <w:t xml:space="preserve">    </w:t>
            </w:r>
            <w:r>
              <w:rPr>
                <w:rFonts w:hint="eastAsia"/>
                <w:sz w:val="24"/>
              </w:rPr>
              <w:t>间</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201</w:t>
            </w:r>
            <w:r>
              <w:rPr>
                <w:rFonts w:hint="eastAsia"/>
                <w:sz w:val="24"/>
                <w:lang w:val="en-US" w:eastAsia="zh-CN"/>
              </w:rPr>
              <w:t>8</w:t>
            </w:r>
            <w:r>
              <w:rPr>
                <w:rFonts w:hint="eastAsia"/>
                <w:sz w:val="24"/>
              </w:rPr>
              <w:t>年</w:t>
            </w:r>
            <w:r>
              <w:rPr>
                <w:rFonts w:hint="eastAsia"/>
                <w:sz w:val="24"/>
                <w:lang w:val="en-US" w:eastAsia="zh-CN"/>
              </w:rPr>
              <w:t>4</w:t>
            </w:r>
            <w:r>
              <w:rPr>
                <w:rFonts w:hint="eastAsia"/>
                <w:sz w:val="24"/>
              </w:rPr>
              <w:t>月</w:t>
            </w:r>
          </w:p>
        </w:tc>
        <w:tc>
          <w:tcPr>
            <w:tcW w:w="172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活动地点</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物理实验室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中心发言人</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lang w:val="en-US" w:eastAsia="zh-CN"/>
              </w:rPr>
            </w:pPr>
            <w:r>
              <w:rPr>
                <w:rFonts w:hint="eastAsia"/>
                <w:sz w:val="24"/>
                <w:lang w:val="en-US" w:eastAsia="zh-CN"/>
              </w:rPr>
              <w:t>刘艳君</w:t>
            </w:r>
          </w:p>
        </w:tc>
        <w:tc>
          <w:tcPr>
            <w:tcW w:w="172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活动形式</w:t>
            </w:r>
          </w:p>
        </w:tc>
        <w:tc>
          <w:tcPr>
            <w:tcW w:w="2721"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参加人员</w:t>
            </w:r>
          </w:p>
        </w:tc>
        <w:tc>
          <w:tcPr>
            <w:tcW w:w="67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课题组全体成员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研讨主题</w:t>
            </w:r>
          </w:p>
        </w:tc>
        <w:tc>
          <w:tcPr>
            <w:tcW w:w="6725" w:type="dxa"/>
            <w:gridSpan w:val="3"/>
            <w:tcBorders>
              <w:top w:val="single" w:color="auto" w:sz="4" w:space="0"/>
              <w:left w:val="single" w:color="auto" w:sz="4" w:space="0"/>
              <w:bottom w:val="single" w:color="auto" w:sz="4" w:space="0"/>
              <w:right w:val="single" w:color="auto" w:sz="4" w:space="0"/>
            </w:tcBorders>
            <w:noWrap w:val="0"/>
            <w:vAlign w:val="center"/>
          </w:tcPr>
          <w:p>
            <w:pPr>
              <w:ind w:firstLine="1440" w:firstLineChars="600"/>
              <w:rPr>
                <w:rFonts w:hint="eastAsia" w:ascii="宋体" w:hAnsi="宋体" w:eastAsia="宋体" w:cs="宋体"/>
                <w:b w:val="0"/>
                <w:bCs/>
                <w:sz w:val="24"/>
                <w:szCs w:val="24"/>
              </w:rPr>
            </w:pPr>
            <w:bookmarkStart w:id="0" w:name="OLE_LINK1"/>
            <w:r>
              <w:rPr>
                <w:rFonts w:hint="eastAsia" w:ascii="宋体" w:hAnsi="宋体" w:eastAsia="宋体" w:cs="宋体"/>
                <w:b w:val="0"/>
                <w:bCs/>
                <w:sz w:val="24"/>
                <w:szCs w:val="24"/>
              </w:rPr>
              <w:t>翻转课堂教学中教师的作用</w:t>
            </w:r>
            <w:bookmarkEnd w:id="0"/>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449"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活动经过</w:t>
            </w:r>
          </w:p>
          <w:p>
            <w:pPr>
              <w:rPr>
                <w:sz w:val="24"/>
              </w:rPr>
            </w:pPr>
          </w:p>
        </w:tc>
        <w:tc>
          <w:tcPr>
            <w:tcW w:w="7730" w:type="dxa"/>
            <w:gridSpan w:val="4"/>
            <w:tcBorders>
              <w:top w:val="single" w:color="auto" w:sz="4" w:space="0"/>
              <w:left w:val="single" w:color="auto" w:sz="4" w:space="0"/>
              <w:bottom w:val="single" w:color="auto" w:sz="4" w:space="0"/>
              <w:right w:val="single" w:color="auto" w:sz="4" w:space="0"/>
            </w:tcBorders>
            <w:noWrap w:val="0"/>
            <w:vAlign w:val="center"/>
          </w:tcPr>
          <w:p>
            <w:pPr>
              <w:ind w:firstLine="1440" w:firstLineChars="600"/>
              <w:rPr>
                <w:rFonts w:hint="eastAsia" w:ascii="宋体" w:hAnsi="宋体" w:eastAsia="宋体" w:cs="宋体"/>
                <w:b w:val="0"/>
                <w:bCs/>
                <w:sz w:val="24"/>
                <w:szCs w:val="24"/>
              </w:rPr>
            </w:pPr>
            <w:r>
              <w:rPr>
                <w:rFonts w:hint="eastAsia"/>
                <w:sz w:val="24"/>
              </w:rPr>
              <w:t>李颖</w:t>
            </w:r>
            <w:r>
              <w:rPr>
                <w:rFonts w:hint="eastAsia"/>
                <w:sz w:val="24"/>
                <w:lang w:val="en-US" w:eastAsia="zh-CN"/>
              </w:rPr>
              <w:t>老师阐述</w:t>
            </w:r>
            <w:r>
              <w:rPr>
                <w:rFonts w:hint="eastAsia" w:ascii="宋体" w:hAnsi="宋体" w:eastAsia="宋体" w:cs="宋体"/>
                <w:b w:val="0"/>
                <w:bCs/>
                <w:sz w:val="24"/>
                <w:szCs w:val="24"/>
              </w:rPr>
              <w:t>翻转课堂教学中教师的作用</w:t>
            </w:r>
          </w:p>
          <w:p>
            <w:pPr>
              <w:spacing w:line="360" w:lineRule="auto"/>
              <w:ind w:firstLine="480" w:firstLineChars="200"/>
              <w:rPr>
                <w:rFonts w:hint="default" w:eastAsia="宋体"/>
                <w:sz w:val="24"/>
                <w:lang w:val="en-US" w:eastAsia="zh-CN"/>
              </w:rPr>
            </w:pPr>
          </w:p>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44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ind w:firstLine="480" w:firstLineChars="200"/>
              <w:rPr>
                <w:sz w:val="28"/>
                <w:szCs w:val="28"/>
              </w:rPr>
            </w:pPr>
            <w:r>
              <w:rPr>
                <w:rFonts w:hint="eastAsia"/>
                <w:sz w:val="24"/>
              </w:rPr>
              <w:t>研讨的热点、观</w:t>
            </w:r>
          </w:p>
          <w:p>
            <w:pPr>
              <w:jc w:val="center"/>
              <w:rPr>
                <w:sz w:val="24"/>
              </w:rPr>
            </w:pPr>
            <w:r>
              <w:rPr>
                <w:rFonts w:hint="eastAsia"/>
                <w:sz w:val="24"/>
              </w:rPr>
              <w:t>点</w:t>
            </w:r>
          </w:p>
        </w:tc>
        <w:tc>
          <w:tcPr>
            <w:tcW w:w="7730" w:type="dxa"/>
            <w:gridSpan w:val="4"/>
            <w:tcBorders>
              <w:top w:val="single" w:color="auto" w:sz="4" w:space="0"/>
              <w:left w:val="single" w:color="auto" w:sz="4" w:space="0"/>
              <w:bottom w:val="single" w:color="auto" w:sz="4" w:space="0"/>
              <w:right w:val="single" w:color="auto" w:sz="4" w:space="0"/>
            </w:tcBorders>
            <w:noWrap w:val="0"/>
            <w:vAlign w:val="center"/>
          </w:tcPr>
          <w:p>
            <w:pPr>
              <w:numPr>
                <w:ilvl w:val="0"/>
                <w:numId w:val="3"/>
              </w:numPr>
              <w:rPr>
                <w:rFonts w:hint="eastAsia"/>
                <w:sz w:val="28"/>
                <w:szCs w:val="28"/>
              </w:rPr>
            </w:pPr>
            <w:r>
              <w:rPr>
                <w:rFonts w:hint="eastAsia"/>
                <w:sz w:val="28"/>
                <w:szCs w:val="28"/>
              </w:rPr>
              <w:t>课前的设计师</w:t>
            </w:r>
          </w:p>
          <w:p>
            <w:pPr>
              <w:numPr>
                <w:ilvl w:val="0"/>
                <w:numId w:val="3"/>
              </w:numPr>
              <w:ind w:left="0" w:leftChars="0" w:firstLine="0" w:firstLineChars="0"/>
              <w:rPr>
                <w:rFonts w:hint="eastAsia"/>
                <w:sz w:val="28"/>
                <w:szCs w:val="28"/>
              </w:rPr>
            </w:pPr>
            <w:r>
              <w:rPr>
                <w:rFonts w:hint="eastAsia"/>
                <w:sz w:val="28"/>
                <w:szCs w:val="28"/>
              </w:rPr>
              <w:t>课中的分析师</w:t>
            </w:r>
          </w:p>
          <w:p>
            <w:pPr>
              <w:numPr>
                <w:ilvl w:val="0"/>
                <w:numId w:val="0"/>
              </w:numPr>
              <w:rPr>
                <w:sz w:val="28"/>
                <w:szCs w:val="28"/>
              </w:rPr>
            </w:pPr>
            <w:r>
              <w:rPr>
                <w:rFonts w:hint="eastAsia"/>
                <w:sz w:val="28"/>
                <w:szCs w:val="28"/>
                <w:lang w:val="en-US" w:eastAsia="zh-CN"/>
              </w:rPr>
              <w:t>三、</w:t>
            </w:r>
            <w:r>
              <w:rPr>
                <w:rFonts w:hint="eastAsia"/>
                <w:sz w:val="28"/>
                <w:szCs w:val="28"/>
              </w:rPr>
              <w:t>课后的测评师</w:t>
            </w:r>
          </w:p>
          <w:p>
            <w:pPr>
              <w:numPr>
                <w:ilvl w:val="0"/>
                <w:numId w:val="0"/>
              </w:numPr>
              <w:ind w:leftChars="0"/>
              <w:rPr>
                <w:rFonts w:hint="eastAsia"/>
                <w:sz w:val="28"/>
                <w:szCs w:val="28"/>
              </w:rPr>
            </w:pPr>
          </w:p>
          <w:p>
            <w:pPr>
              <w:numPr>
                <w:ilvl w:val="0"/>
                <w:numId w:val="0"/>
              </w:numPr>
              <w:rPr>
                <w:rFonts w:hint="eastAsia"/>
                <w:sz w:val="28"/>
                <w:szCs w:val="28"/>
              </w:rPr>
            </w:pPr>
          </w:p>
          <w:p>
            <w:pPr>
              <w:widowControl/>
              <w:shd w:val="clear" w:color="auto" w:fill="FFFFFF"/>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449"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备注</w:t>
            </w:r>
          </w:p>
          <w:p>
            <w:pPr>
              <w:rPr>
                <w:sz w:val="24"/>
              </w:rPr>
            </w:pPr>
          </w:p>
        </w:tc>
        <w:tc>
          <w:tcPr>
            <w:tcW w:w="7730" w:type="dxa"/>
            <w:gridSpan w:val="4"/>
            <w:tcBorders>
              <w:top w:val="single" w:color="auto" w:sz="4" w:space="0"/>
              <w:left w:val="single" w:color="auto" w:sz="4" w:space="0"/>
              <w:bottom w:val="single" w:color="auto" w:sz="4" w:space="0"/>
              <w:right w:val="single" w:color="auto" w:sz="4" w:space="0"/>
            </w:tcBorders>
            <w:noWrap w:val="0"/>
            <w:vAlign w:val="center"/>
          </w:tcPr>
          <w:p>
            <w:pPr>
              <w:rPr>
                <w:sz w:val="24"/>
              </w:rPr>
            </w:pPr>
          </w:p>
        </w:tc>
      </w:tr>
    </w:tbl>
    <w:p>
      <w:pPr>
        <w:rPr>
          <w:sz w:val="2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pPr>
      <w:r>
        <w:rPr>
          <w:rFonts w:hint="eastAsia"/>
          <w:b/>
          <w:sz w:val="44"/>
          <w:szCs w:val="44"/>
        </w:rPr>
        <w:t>课题组内研讨活动及会议记录</w:t>
      </w:r>
    </w:p>
    <w:p>
      <w:pPr>
        <w:spacing w:line="360" w:lineRule="auto"/>
        <w:rPr>
          <w:sz w:val="24"/>
        </w:rPr>
      </w:pPr>
      <w:r>
        <w:rPr>
          <w:rFonts w:hint="eastAsia"/>
          <w:sz w:val="24"/>
        </w:rPr>
        <w:t>第 5次研讨活动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47"/>
        <w:gridCol w:w="2373"/>
        <w:gridCol w:w="180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课题名称</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rPr>
                <w:sz w:val="24"/>
              </w:rPr>
            </w:pPr>
            <w:r>
              <w:rPr>
                <w:rFonts w:ascii="微软雅黑" w:hAnsi="微软雅黑" w:eastAsia="微软雅黑" w:cs="微软雅黑"/>
                <w:b w:val="0"/>
                <w:i w:val="0"/>
                <w:caps w:val="0"/>
                <w:color w:val="444444"/>
                <w:spacing w:val="0"/>
                <w:sz w:val="24"/>
                <w:szCs w:val="24"/>
                <w:shd w:val="clear" w:color="auto" w:fill="FFFFFF"/>
              </w:rPr>
              <w:t>《初中物理教学中“翻转课堂”模式应用的研究》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时</w:t>
            </w:r>
            <w:r>
              <w:rPr>
                <w:sz w:val="24"/>
              </w:rPr>
              <w:t xml:space="preserve">    </w:t>
            </w:r>
            <w:r>
              <w:rPr>
                <w:rFonts w:hint="eastAsia"/>
                <w:sz w:val="24"/>
              </w:rPr>
              <w:t>间</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 w:val="24"/>
                <w:lang w:val="en-US" w:eastAsia="zh-CN"/>
              </w:rPr>
            </w:pPr>
            <w:r>
              <w:rPr>
                <w:rFonts w:hint="eastAsia"/>
                <w:sz w:val="24"/>
                <w:lang w:val="en-US" w:eastAsia="zh-CN"/>
              </w:rPr>
              <w:t>2018年5月</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活动地点</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物理实验室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中心发言人</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lang w:val="en-US" w:eastAsia="zh-CN"/>
              </w:rPr>
            </w:pPr>
            <w:r>
              <w:rPr>
                <w:rFonts w:hint="eastAsia"/>
                <w:sz w:val="24"/>
                <w:lang w:val="en-US" w:eastAsia="zh-CN"/>
              </w:rPr>
              <w:t>李颖</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活动形式</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讨论、集中学习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参加人员</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课题组全体成员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研讨主题</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ind w:firstLine="1960" w:firstLineChars="7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翻转课堂教学中教师应具备的能力</w:t>
            </w: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活动经过</w:t>
            </w:r>
          </w:p>
          <w:p>
            <w:pPr>
              <w:rPr>
                <w:sz w:val="24"/>
              </w:rPr>
            </w:pP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numPr>
                <w:ilvl w:val="0"/>
                <w:numId w:val="4"/>
              </w:numPr>
              <w:ind w:left="0" w:leftChars="0" w:firstLine="520" w:firstLineChars="200"/>
              <w:rPr>
                <w:rFonts w:hint="eastAsia" w:ascii="宋体" w:hAnsi="宋体" w:eastAsia="宋体" w:cs="宋体"/>
                <w:sz w:val="28"/>
                <w:szCs w:val="28"/>
                <w:lang w:val="en-US" w:eastAsia="zh-CN"/>
              </w:rPr>
            </w:pPr>
            <w:r>
              <w:rPr>
                <w:rFonts w:hint="eastAsia" w:ascii="宋体" w:hAnsi="宋体"/>
                <w:spacing w:val="10"/>
                <w:sz w:val="24"/>
              </w:rPr>
              <w:t xml:space="preserve"> </w:t>
            </w:r>
            <w:r>
              <w:rPr>
                <w:rFonts w:hint="eastAsia" w:ascii="宋体" w:hAnsi="宋体" w:eastAsia="宋体" w:cs="宋体"/>
                <w:sz w:val="28"/>
                <w:szCs w:val="28"/>
                <w:lang w:val="en-US" w:eastAsia="zh-CN"/>
              </w:rPr>
              <w:t>什么是“翻转课堂”？</w:t>
            </w:r>
          </w:p>
          <w:p>
            <w:pPr>
              <w:numPr>
                <w:ilvl w:val="0"/>
                <w:numId w:val="4"/>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翻转课堂的实施过程</w:t>
            </w:r>
          </w:p>
          <w:p>
            <w:pPr>
              <w:numPr>
                <w:ilvl w:val="0"/>
                <w:numId w:val="4"/>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翻转课堂对教师专业能力的要求。</w:t>
            </w:r>
          </w:p>
          <w:p>
            <w:pPr>
              <w:numPr>
                <w:ilvl w:val="0"/>
                <w:numId w:val="0"/>
              </w:numPr>
              <w:ind w:leftChars="200"/>
              <w:rPr>
                <w:rFonts w:hint="eastAsia" w:ascii="宋体" w:hAnsi="宋体" w:eastAsia="宋体" w:cs="宋体"/>
                <w:sz w:val="28"/>
                <w:szCs w:val="28"/>
                <w:lang w:val="en-US" w:eastAsia="zh-CN"/>
              </w:rPr>
            </w:pPr>
          </w:p>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研讨的热点、观点</w:t>
            </w: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numPr>
                <w:ilvl w:val="0"/>
                <w:numId w:val="5"/>
              </w:numPr>
              <w:ind w:left="56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教师应具备新型教育理念。</w:t>
            </w:r>
          </w:p>
          <w:p>
            <w:pPr>
              <w:numPr>
                <w:ilvl w:val="0"/>
                <w:numId w:val="5"/>
              </w:numPr>
              <w:ind w:left="56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教师应具备更专业的教学能力以及对学生学习过程的掌控能  </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力。</w:t>
            </w:r>
          </w:p>
          <w:p>
            <w:pPr>
              <w:numPr>
                <w:ilvl w:val="0"/>
                <w:numId w:val="5"/>
              </w:numPr>
              <w:ind w:left="56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教师应具备运用现代化教育技术的能力。</w:t>
            </w:r>
          </w:p>
          <w:p>
            <w:pPr>
              <w:numPr>
                <w:ilvl w:val="0"/>
                <w:numId w:val="5"/>
              </w:numPr>
              <w:ind w:left="56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教师应具备良好的人际交往能力。</w:t>
            </w:r>
          </w:p>
          <w:p>
            <w:pPr>
              <w:numPr>
                <w:ilvl w:val="0"/>
                <w:numId w:val="5"/>
              </w:numPr>
              <w:ind w:left="56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教师应具备良好的课程评价能力和教科研能力。</w:t>
            </w:r>
          </w:p>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备注</w:t>
            </w:r>
          </w:p>
          <w:p>
            <w:pPr>
              <w:rPr>
                <w:sz w:val="24"/>
              </w:rPr>
            </w:pP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sz w:val="24"/>
              </w:rPr>
            </w:pPr>
          </w:p>
        </w:tc>
      </w:tr>
    </w:tbl>
    <w:p>
      <w:pPr>
        <w:jc w:val="center"/>
        <w:rPr>
          <w:rFonts w:hint="eastAsia"/>
          <w:b/>
          <w:sz w:val="24"/>
        </w:rPr>
      </w:pPr>
    </w:p>
    <w:p>
      <w:pPr>
        <w:spacing w:line="360" w:lineRule="auto"/>
        <w:rPr>
          <w:rFonts w:hint="eastAsia"/>
          <w:sz w:val="24"/>
        </w:rPr>
      </w:pPr>
      <w:r>
        <w:rPr>
          <w:rFonts w:hint="eastAsia"/>
          <w:sz w:val="24"/>
        </w:rPr>
        <w:t xml:space="preserve"> </w:t>
      </w:r>
    </w:p>
    <w:p>
      <w:pPr>
        <w:jc w:val="center"/>
        <w:rPr>
          <w:rFonts w:hint="eastAsia"/>
          <w:b/>
          <w:sz w:val="44"/>
          <w:szCs w:val="44"/>
        </w:rPr>
      </w:pPr>
    </w:p>
    <w:p>
      <w:pPr>
        <w:jc w:val="center"/>
        <w:rPr>
          <w:b/>
          <w:sz w:val="44"/>
          <w:szCs w:val="44"/>
        </w:rPr>
      </w:pPr>
      <w:r>
        <w:rPr>
          <w:rFonts w:hint="eastAsia"/>
          <w:b/>
          <w:sz w:val="44"/>
          <w:szCs w:val="44"/>
        </w:rPr>
        <w:t>课题组内研讨活动及会议记录</w:t>
      </w:r>
    </w:p>
    <w:p>
      <w:pPr>
        <w:spacing w:line="360" w:lineRule="auto"/>
        <w:rPr>
          <w:rFonts w:hint="eastAsia"/>
          <w:sz w:val="24"/>
        </w:rPr>
      </w:pPr>
    </w:p>
    <w:p>
      <w:pPr>
        <w:spacing w:line="360" w:lineRule="auto"/>
        <w:rPr>
          <w:sz w:val="24"/>
        </w:rPr>
      </w:pPr>
      <w:r>
        <w:rPr>
          <w:sz w:val="24"/>
        </w:rPr>
        <w:t xml:space="preserve"> </w:t>
      </w:r>
      <w:r>
        <w:rPr>
          <w:rFonts w:hint="eastAsia"/>
          <w:sz w:val="24"/>
          <w:lang w:val="en-US" w:eastAsia="zh-CN"/>
        </w:rPr>
        <w:t>第6</w:t>
      </w:r>
      <w:r>
        <w:rPr>
          <w:rFonts w:hint="eastAsia"/>
          <w:sz w:val="24"/>
        </w:rPr>
        <w:t>次研讨活动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045"/>
        <w:gridCol w:w="2366"/>
        <w:gridCol w:w="1795"/>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151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课题名称</w:t>
            </w:r>
          </w:p>
        </w:tc>
        <w:tc>
          <w:tcPr>
            <w:tcW w:w="6988" w:type="dxa"/>
            <w:gridSpan w:val="3"/>
            <w:tcBorders>
              <w:top w:val="single" w:color="auto" w:sz="4" w:space="0"/>
              <w:left w:val="single" w:color="auto" w:sz="4" w:space="0"/>
              <w:bottom w:val="single" w:color="auto" w:sz="4" w:space="0"/>
              <w:right w:val="single" w:color="auto" w:sz="4" w:space="0"/>
            </w:tcBorders>
            <w:noWrap w:val="0"/>
            <w:vAlign w:val="center"/>
          </w:tcPr>
          <w:p>
            <w:pPr>
              <w:rPr>
                <w:sz w:val="24"/>
              </w:rPr>
            </w:pPr>
            <w:r>
              <w:rPr>
                <w:rFonts w:ascii="微软雅黑" w:hAnsi="微软雅黑" w:eastAsia="微软雅黑" w:cs="微软雅黑"/>
                <w:b w:val="0"/>
                <w:i w:val="0"/>
                <w:caps w:val="0"/>
                <w:color w:val="444444"/>
                <w:spacing w:val="0"/>
                <w:sz w:val="24"/>
                <w:szCs w:val="24"/>
                <w:shd w:val="clear" w:color="auto" w:fill="FFFFFF"/>
              </w:rPr>
              <w:t>《初中物理教学中“翻转课堂”模式应用的研究》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151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时</w:t>
            </w:r>
            <w:r>
              <w:rPr>
                <w:sz w:val="24"/>
              </w:rPr>
              <w:t xml:space="preserve">    </w:t>
            </w:r>
            <w:r>
              <w:rPr>
                <w:rFonts w:hint="eastAsia"/>
                <w:sz w:val="24"/>
              </w:rPr>
              <w:t>间</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201</w:t>
            </w:r>
            <w:r>
              <w:rPr>
                <w:rFonts w:hint="eastAsia"/>
                <w:sz w:val="24"/>
                <w:lang w:val="en-US" w:eastAsia="zh-CN"/>
              </w:rPr>
              <w:t>8</w:t>
            </w:r>
            <w:r>
              <w:rPr>
                <w:rFonts w:hint="eastAsia"/>
                <w:sz w:val="24"/>
              </w:rPr>
              <w:t xml:space="preserve"> 年  </w:t>
            </w:r>
            <w:r>
              <w:rPr>
                <w:rFonts w:hint="eastAsia"/>
                <w:sz w:val="24"/>
                <w:lang w:val="en-US" w:eastAsia="zh-CN"/>
              </w:rPr>
              <w:t>9</w:t>
            </w:r>
            <w:r>
              <w:rPr>
                <w:rFonts w:hint="eastAsia"/>
                <w:sz w:val="24"/>
              </w:rPr>
              <w:t>月</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活动地点</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九年级物理教研组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151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中心发言人</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 w:val="24"/>
                <w:lang w:val="en-US" w:eastAsia="zh-CN"/>
              </w:rPr>
            </w:pPr>
            <w:r>
              <w:rPr>
                <w:rFonts w:hint="eastAsia"/>
                <w:sz w:val="24"/>
                <w:lang w:val="en-US" w:eastAsia="zh-CN"/>
              </w:rPr>
              <w:t>叶文会</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活动形式</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交流、讨论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151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参加人员</w:t>
            </w:r>
          </w:p>
        </w:tc>
        <w:tc>
          <w:tcPr>
            <w:tcW w:w="69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课题组全体成员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151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研讨主题</w:t>
            </w:r>
          </w:p>
        </w:tc>
        <w:tc>
          <w:tcPr>
            <w:tcW w:w="6988" w:type="dxa"/>
            <w:gridSpan w:val="3"/>
            <w:tcBorders>
              <w:top w:val="single" w:color="auto" w:sz="4" w:space="0"/>
              <w:left w:val="single" w:color="auto" w:sz="4" w:space="0"/>
              <w:bottom w:val="single" w:color="auto" w:sz="4" w:space="0"/>
              <w:right w:val="single" w:color="auto" w:sz="4" w:space="0"/>
            </w:tcBorders>
            <w:noWrap w:val="0"/>
            <w:vAlign w:val="center"/>
          </w:tcPr>
          <w:p>
            <w:pPr>
              <w:ind w:firstLine="720" w:firstLineChars="3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翻转课堂</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教学</w:t>
            </w:r>
            <w:r>
              <w:rPr>
                <w:rFonts w:hint="eastAsia" w:ascii="宋体" w:hAnsi="宋体" w:eastAsia="宋体" w:cs="宋体"/>
                <w:b w:val="0"/>
                <w:bCs/>
                <w:color w:val="000000"/>
                <w:sz w:val="24"/>
                <w:szCs w:val="24"/>
                <w:lang w:val="en-US" w:eastAsia="zh-CN"/>
              </w:rPr>
              <w:t>中多媒体和网络平台的应用</w:t>
            </w:r>
          </w:p>
          <w:p>
            <w:pPr>
              <w:adjustRightInd w:val="0"/>
              <w:snapToGrid w:val="0"/>
              <w:jc w:val="center"/>
              <w:rPr>
                <w:rFonts w:ascii="宋体-18030" w:hAnsi="宋体-18030" w:cs="宋体-1803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466"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活动经过</w:t>
            </w:r>
          </w:p>
          <w:p>
            <w:pPr>
              <w:rPr>
                <w:sz w:val="24"/>
              </w:rPr>
            </w:pPr>
          </w:p>
        </w:tc>
        <w:tc>
          <w:tcPr>
            <w:tcW w:w="8033" w:type="dxa"/>
            <w:gridSpan w:val="4"/>
            <w:tcBorders>
              <w:top w:val="single" w:color="auto" w:sz="4" w:space="0"/>
              <w:left w:val="single" w:color="auto" w:sz="4" w:space="0"/>
              <w:bottom w:val="single" w:color="auto" w:sz="4" w:space="0"/>
              <w:right w:val="single" w:color="auto" w:sz="4" w:space="0"/>
            </w:tcBorders>
            <w:noWrap w:val="0"/>
            <w:vAlign w:val="center"/>
          </w:tcPr>
          <w:p>
            <w:pPr>
              <w:numPr>
                <w:ilvl w:val="0"/>
                <w:numId w:val="6"/>
              </w:numPr>
              <w:ind w:firstLine="560" w:firstLineChars="200"/>
              <w:rPr>
                <w:rFonts w:hint="eastAsia" w:eastAsia="宋体"/>
                <w:color w:val="000000"/>
                <w:sz w:val="28"/>
                <w:szCs w:val="28"/>
                <w:lang w:eastAsia="zh-CN"/>
              </w:rPr>
            </w:pPr>
            <w:r>
              <w:rPr>
                <w:rFonts w:hint="eastAsia"/>
                <w:color w:val="000000"/>
                <w:sz w:val="28"/>
                <w:szCs w:val="28"/>
                <w:lang w:eastAsia="zh-CN"/>
              </w:rPr>
              <w:t>最强大的媒体技术平台</w:t>
            </w:r>
          </w:p>
          <w:p>
            <w:pPr>
              <w:numPr>
                <w:ilvl w:val="0"/>
                <w:numId w:val="6"/>
              </w:numPr>
              <w:ind w:left="0" w:leftChars="0" w:firstLine="560" w:firstLineChars="200"/>
              <w:rPr>
                <w:rFonts w:hint="eastAsia"/>
                <w:sz w:val="28"/>
                <w:szCs w:val="28"/>
              </w:rPr>
            </w:pPr>
            <w:r>
              <w:rPr>
                <w:rFonts w:hint="eastAsia"/>
                <w:sz w:val="28"/>
                <w:szCs w:val="28"/>
              </w:rPr>
              <w:t>有效激发学生学习积极性</w:t>
            </w:r>
          </w:p>
          <w:p>
            <w:pPr>
              <w:numPr>
                <w:ilvl w:val="0"/>
                <w:numId w:val="0"/>
              </w:numPr>
              <w:ind w:firstLine="560" w:firstLineChars="200"/>
              <w:rPr>
                <w:rFonts w:hint="eastAsia" w:eastAsia="宋体"/>
                <w:color w:val="000000"/>
                <w:sz w:val="28"/>
                <w:szCs w:val="28"/>
                <w:lang w:eastAsia="zh-CN"/>
              </w:rPr>
            </w:pPr>
            <w:r>
              <w:rPr>
                <w:rFonts w:hint="eastAsia"/>
                <w:color w:val="000000"/>
                <w:sz w:val="28"/>
                <w:szCs w:val="28"/>
                <w:lang w:eastAsia="zh-CN"/>
              </w:rPr>
              <w:t>三、利用网络平台进行课后评价</w:t>
            </w:r>
          </w:p>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466"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研讨的热点、观点</w:t>
            </w:r>
          </w:p>
        </w:tc>
        <w:tc>
          <w:tcPr>
            <w:tcW w:w="8033" w:type="dxa"/>
            <w:gridSpan w:val="4"/>
            <w:tcBorders>
              <w:top w:val="single" w:color="auto" w:sz="4" w:space="0"/>
              <w:left w:val="single" w:color="auto" w:sz="4" w:space="0"/>
              <w:bottom w:val="single" w:color="auto" w:sz="4" w:space="0"/>
              <w:right w:val="single" w:color="auto" w:sz="4" w:space="0"/>
            </w:tcBorders>
            <w:noWrap w:val="0"/>
            <w:vAlign w:val="center"/>
          </w:tcPr>
          <w:p>
            <w:pPr>
              <w:ind w:firstLine="560" w:firstLineChars="200"/>
              <w:rPr>
                <w:rFonts w:hint="eastAsia"/>
                <w:color w:val="000000"/>
                <w:sz w:val="28"/>
                <w:szCs w:val="28"/>
              </w:rPr>
            </w:pPr>
            <w:r>
              <w:rPr>
                <w:rFonts w:hint="eastAsia"/>
                <w:color w:val="000000"/>
                <w:sz w:val="28"/>
                <w:szCs w:val="28"/>
              </w:rPr>
              <w:t>翻转课堂中，学生运用网络、教师制作的微视频以及其它的学习资源在课前完成知识的学习</w:t>
            </w:r>
            <w:r>
              <w:rPr>
                <w:rFonts w:hint="eastAsia"/>
                <w:color w:val="000000"/>
                <w:sz w:val="28"/>
                <w:szCs w:val="28"/>
                <w:lang w:eastAsia="zh-CN"/>
              </w:rPr>
              <w:t>。</w:t>
            </w:r>
            <w:r>
              <w:rPr>
                <w:rFonts w:hint="eastAsia"/>
                <w:color w:val="000000"/>
                <w:sz w:val="28"/>
                <w:szCs w:val="28"/>
              </w:rPr>
              <w:t>翻转课堂在教学流程的组织、教学过程中师生角色的定位、教学资源和教学环境的应用等方面与传统教学模式有较大的差异。而多种信息技术的应用是保障翻转课堂教学模式得以顺利实施，并确保其获得良好效果的有效手段之一。如何</w:t>
            </w:r>
            <w:r>
              <w:rPr>
                <w:rFonts w:hint="eastAsia"/>
                <w:color w:val="000000"/>
                <w:sz w:val="28"/>
                <w:szCs w:val="28"/>
                <w:lang w:eastAsia="zh-CN"/>
              </w:rPr>
              <w:t>正确利用</w:t>
            </w:r>
            <w:r>
              <w:rPr>
                <w:rFonts w:hint="eastAsia"/>
                <w:color w:val="000000"/>
                <w:sz w:val="28"/>
                <w:szCs w:val="28"/>
                <w:lang w:val="en-US" w:eastAsia="zh-CN"/>
              </w:rPr>
              <w:t>多媒体和网络平台</w:t>
            </w:r>
            <w:r>
              <w:rPr>
                <w:rFonts w:hint="eastAsia"/>
                <w:color w:val="000000"/>
                <w:sz w:val="28"/>
                <w:szCs w:val="28"/>
              </w:rPr>
              <w:t>，成为翻转课堂能否翻转成功的关键。</w:t>
            </w:r>
          </w:p>
          <w:p>
            <w:pPr>
              <w:pStyle w:val="5"/>
              <w:widowControl/>
              <w:numPr>
                <w:ilvl w:val="0"/>
                <w:numId w:val="0"/>
              </w:numPr>
              <w:adjustRightInd w:val="0"/>
              <w:snapToGrid w:val="0"/>
              <w:spacing w:line="312" w:lineRule="auto"/>
              <w:ind w:left="480" w:leftChars="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466"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备注</w:t>
            </w:r>
          </w:p>
          <w:p>
            <w:pPr>
              <w:rPr>
                <w:sz w:val="24"/>
              </w:rPr>
            </w:pPr>
          </w:p>
        </w:tc>
        <w:tc>
          <w:tcPr>
            <w:tcW w:w="803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sz w:val="24"/>
              </w:rPr>
            </w:pPr>
            <w:r>
              <w:rPr>
                <w:rFonts w:hint="eastAsia"/>
                <w:sz w:val="24"/>
              </w:rPr>
              <w:t>。</w:t>
            </w:r>
          </w:p>
        </w:tc>
      </w:tr>
    </w:tbl>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rPr>
        <w:t>课题组内研讨活动及会议记录</w:t>
      </w:r>
    </w:p>
    <w:p>
      <w:pPr>
        <w:spacing w:line="360" w:lineRule="auto"/>
        <w:rPr>
          <w:rFonts w:hint="eastAsia"/>
          <w:sz w:val="24"/>
        </w:rPr>
      </w:pPr>
    </w:p>
    <w:p>
      <w:pPr>
        <w:spacing w:line="360" w:lineRule="auto"/>
        <w:rPr>
          <w:sz w:val="24"/>
        </w:rPr>
      </w:pPr>
      <w:r>
        <w:rPr>
          <w:rFonts w:hint="eastAsia"/>
          <w:sz w:val="24"/>
        </w:rPr>
        <w:t>第</w:t>
      </w:r>
      <w:r>
        <w:rPr>
          <w:rFonts w:hint="eastAsia"/>
          <w:sz w:val="24"/>
          <w:lang w:val="en-US" w:eastAsia="zh-CN"/>
        </w:rPr>
        <w:t>7</w:t>
      </w:r>
      <w:r>
        <w:rPr>
          <w:sz w:val="24"/>
        </w:rPr>
        <w:t xml:space="preserve"> </w:t>
      </w:r>
      <w:r>
        <w:rPr>
          <w:rFonts w:hint="eastAsia"/>
          <w:sz w:val="24"/>
        </w:rPr>
        <w:t>次研讨活动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47"/>
        <w:gridCol w:w="2372"/>
        <w:gridCol w:w="1799"/>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课题名称</w:t>
            </w:r>
          </w:p>
        </w:tc>
        <w:tc>
          <w:tcPr>
            <w:tcW w:w="7005" w:type="dxa"/>
            <w:gridSpan w:val="3"/>
            <w:tcBorders>
              <w:top w:val="single" w:color="auto" w:sz="4" w:space="0"/>
              <w:left w:val="single" w:color="auto" w:sz="4" w:space="0"/>
              <w:bottom w:val="single" w:color="auto" w:sz="4" w:space="0"/>
              <w:right w:val="single" w:color="auto" w:sz="4" w:space="0"/>
            </w:tcBorders>
            <w:noWrap w:val="0"/>
            <w:vAlign w:val="center"/>
          </w:tcPr>
          <w:p>
            <w:pPr>
              <w:rPr>
                <w:sz w:val="24"/>
              </w:rPr>
            </w:pPr>
            <w:r>
              <w:rPr>
                <w:rFonts w:ascii="微软雅黑" w:hAnsi="微软雅黑" w:eastAsia="微软雅黑" w:cs="微软雅黑"/>
                <w:b w:val="0"/>
                <w:i w:val="0"/>
                <w:caps w:val="0"/>
                <w:color w:val="444444"/>
                <w:spacing w:val="0"/>
                <w:sz w:val="24"/>
                <w:szCs w:val="24"/>
                <w:shd w:val="clear" w:color="auto" w:fill="FFFFFF"/>
              </w:rPr>
              <w:t>《初中物理教学中“翻转课堂”模式应用的研究》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时</w:t>
            </w:r>
            <w:r>
              <w:rPr>
                <w:sz w:val="24"/>
              </w:rPr>
              <w:t xml:space="preserve">    </w:t>
            </w:r>
            <w:r>
              <w:rPr>
                <w:rFonts w:hint="eastAsia"/>
                <w:sz w:val="24"/>
              </w:rPr>
              <w:t>间</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201</w:t>
            </w:r>
            <w:r>
              <w:rPr>
                <w:rFonts w:hint="eastAsia"/>
                <w:sz w:val="24"/>
                <w:lang w:val="en-US" w:eastAsia="zh-CN"/>
              </w:rPr>
              <w:t>8</w:t>
            </w:r>
            <w:r>
              <w:rPr>
                <w:rFonts w:hint="eastAsia"/>
                <w:sz w:val="24"/>
              </w:rPr>
              <w:t xml:space="preserve">年 </w:t>
            </w:r>
            <w:r>
              <w:rPr>
                <w:rFonts w:hint="eastAsia"/>
                <w:sz w:val="24"/>
                <w:lang w:val="en-US" w:eastAsia="zh-CN"/>
              </w:rPr>
              <w:t>10</w:t>
            </w:r>
            <w:r>
              <w:rPr>
                <w:rFonts w:hint="eastAsia"/>
                <w:sz w:val="24"/>
              </w:rPr>
              <w:t>月</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活动地点</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物理实验室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中心发言人</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lang w:val="en-US" w:eastAsia="zh-CN"/>
              </w:rPr>
            </w:pPr>
            <w:r>
              <w:rPr>
                <w:rFonts w:hint="eastAsia"/>
                <w:sz w:val="24"/>
                <w:lang w:val="en-US" w:eastAsia="zh-CN"/>
              </w:rPr>
              <w:t>郑金月</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活动形式</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交流、讨论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参加人员</w:t>
            </w:r>
          </w:p>
        </w:tc>
        <w:tc>
          <w:tcPr>
            <w:tcW w:w="70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课题组全体成员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研讨主题</w:t>
            </w:r>
          </w:p>
        </w:tc>
        <w:tc>
          <w:tcPr>
            <w:tcW w:w="70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80" w:lineRule="exact"/>
              <w:ind w:left="0" w:leftChars="0" w:right="0" w:rightChars="0"/>
              <w:contextualSpacing/>
              <w:jc w:val="center"/>
              <w:textAlignment w:val="auto"/>
              <w:outlineLvl w:val="9"/>
              <w:rPr>
                <w:rFonts w:hint="eastAsia" w:ascii="黑体" w:hAnsi="黑体" w:eastAsia="黑体" w:cs="黑体"/>
                <w:b/>
                <w:sz w:val="32"/>
                <w:szCs w:val="32"/>
              </w:rPr>
            </w:pPr>
            <w:r>
              <w:rPr>
                <w:rFonts w:hint="eastAsia" w:ascii="宋体" w:hAnsi="宋体" w:eastAsia="宋体" w:cs="宋体"/>
                <w:b w:val="0"/>
                <w:bCs/>
                <w:sz w:val="24"/>
                <w:szCs w:val="24"/>
              </w:rPr>
              <w:t>“翻转课堂”教学中如何实现学生的自主学习</w:t>
            </w:r>
          </w:p>
          <w:p>
            <w:pPr>
              <w:adjustRightInd w:val="0"/>
              <w:snapToGrid w:val="0"/>
              <w:jc w:val="center"/>
              <w:rPr>
                <w:rFonts w:ascii="宋体-18030" w:hAnsi="宋体-18030" w:cs="宋体-1803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67"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活动经过</w:t>
            </w:r>
          </w:p>
          <w:p>
            <w:pPr>
              <w:rPr>
                <w:sz w:val="24"/>
              </w:rPr>
            </w:pPr>
          </w:p>
        </w:tc>
        <w:tc>
          <w:tcPr>
            <w:tcW w:w="805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20" w:firstLineChars="200"/>
              <w:contextualSpacing/>
              <w:jc w:val="left"/>
              <w:textAlignment w:val="auto"/>
              <w:outlineLvl w:val="9"/>
              <w:rPr>
                <w:rFonts w:hint="eastAsia" w:ascii="宋体" w:hAnsi="宋体" w:eastAsia="宋体" w:cs="宋体"/>
                <w:sz w:val="21"/>
                <w:szCs w:val="21"/>
              </w:rPr>
            </w:pPr>
            <w:r>
              <w:rPr>
                <w:rFonts w:hint="eastAsia" w:ascii="宋体" w:hAnsi="宋体" w:eastAsia="宋体" w:cs="宋体"/>
                <w:kern w:val="28"/>
                <w:sz w:val="21"/>
                <w:szCs w:val="21"/>
              </w:rPr>
              <w:t>翻转课堂”</w:t>
            </w:r>
            <w:r>
              <w:rPr>
                <w:rFonts w:hint="eastAsia" w:ascii="宋体" w:hAnsi="宋体" w:eastAsia="宋体" w:cs="宋体"/>
                <w:kern w:val="28"/>
                <w:sz w:val="21"/>
                <w:szCs w:val="21"/>
                <w:lang w:val="en-US" w:eastAsia="zh-CN"/>
              </w:rPr>
              <w:t>教学中，包括</w:t>
            </w:r>
            <w:r>
              <w:rPr>
                <w:rFonts w:hint="eastAsia" w:ascii="宋体" w:hAnsi="宋体" w:eastAsia="宋体" w:cs="宋体"/>
                <w:sz w:val="21"/>
                <w:szCs w:val="21"/>
              </w:rPr>
              <w:t>以下几个教学环节：1.“微视频”制作，2.“学习任务清单”制作，3.自主学习情况反馈，4</w:t>
            </w:r>
            <w:r>
              <w:rPr>
                <w:rFonts w:hint="eastAsia" w:ascii="宋体" w:hAnsi="宋体" w:eastAsia="宋体" w:cs="宋体"/>
                <w:sz w:val="21"/>
                <w:szCs w:val="21"/>
                <w:lang w:val="en-US" w:eastAsia="zh-CN"/>
              </w:rPr>
              <w:t>.</w:t>
            </w:r>
            <w:r>
              <w:rPr>
                <w:rFonts w:hint="eastAsia" w:ascii="宋体" w:hAnsi="宋体" w:eastAsia="宋体" w:cs="宋体"/>
                <w:sz w:val="21"/>
                <w:szCs w:val="21"/>
              </w:rPr>
              <w:t>课堂交流讨论。</w:t>
            </w:r>
            <w:r>
              <w:rPr>
                <w:rFonts w:hint="eastAsia" w:ascii="宋体" w:hAnsi="宋体" w:eastAsia="宋体" w:cs="宋体"/>
                <w:sz w:val="21"/>
                <w:szCs w:val="21"/>
                <w:lang w:val="en-US" w:eastAsia="zh-CN"/>
              </w:rPr>
              <w:t>在整个流程中，要充分体现</w:t>
            </w:r>
            <w:r>
              <w:rPr>
                <w:rFonts w:hint="eastAsia" w:ascii="宋体" w:hAnsi="宋体" w:eastAsia="宋体" w:cs="宋体"/>
                <w:color w:val="333333"/>
                <w:kern w:val="28"/>
                <w:sz w:val="21"/>
                <w:szCs w:val="21"/>
                <w:shd w:val="clear" w:color="auto" w:fill="FFFFFF"/>
              </w:rPr>
              <w:t>学习的自立性、自为性和自律性</w:t>
            </w:r>
            <w:r>
              <w:rPr>
                <w:rFonts w:hint="eastAsia" w:ascii="宋体" w:hAnsi="宋体" w:eastAsia="宋体" w:cs="宋体"/>
                <w:color w:val="333333"/>
                <w:kern w:val="28"/>
                <w:sz w:val="21"/>
                <w:szCs w:val="21"/>
                <w:shd w:val="clear" w:color="auto" w:fill="FFFFFF"/>
                <w:lang w:eastAsia="zh-CN"/>
              </w:rPr>
              <w:t>。</w:t>
            </w:r>
          </w:p>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contextualSpacing/>
              <w:textAlignment w:val="auto"/>
              <w:outlineLvl w:val="9"/>
              <w:rPr>
                <w:rFonts w:hint="eastAsia" w:ascii="黑体" w:hAnsi="黑体" w:eastAsia="黑体" w:cs="黑体"/>
                <w:color w:val="191919"/>
                <w:sz w:val="28"/>
                <w:szCs w:val="28"/>
              </w:rPr>
            </w:pPr>
          </w:p>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atLeast"/>
        </w:trPr>
        <w:tc>
          <w:tcPr>
            <w:tcW w:w="46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研讨的热点、观点</w:t>
            </w:r>
          </w:p>
        </w:tc>
        <w:tc>
          <w:tcPr>
            <w:tcW w:w="8052" w:type="dxa"/>
            <w:gridSpan w:val="4"/>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contextualSpacing/>
              <w:textAlignment w:val="auto"/>
              <w:outlineLvl w:val="9"/>
              <w:rPr>
                <w:rFonts w:hint="eastAsia" w:ascii="宋体" w:hAnsi="宋体" w:eastAsia="宋体" w:cs="宋体"/>
                <w:color w:val="333333"/>
                <w:sz w:val="21"/>
                <w:szCs w:val="21"/>
                <w:shd w:val="clear" w:color="auto" w:fill="FFFFFF"/>
              </w:rPr>
            </w:pPr>
            <w:r>
              <w:rPr>
                <w:rFonts w:hint="eastAsia" w:ascii="宋体" w:hAnsi="宋体" w:eastAsia="宋体" w:cs="宋体"/>
                <w:sz w:val="21"/>
                <w:szCs w:val="21"/>
              </w:rPr>
              <w:t>首先是微课制作</w:t>
            </w:r>
            <w:r>
              <w:rPr>
                <w:rFonts w:hint="eastAsia" w:ascii="宋体" w:hAnsi="宋体" w:eastAsia="宋体" w:cs="宋体"/>
                <w:sz w:val="21"/>
                <w:szCs w:val="21"/>
                <w:lang w:eastAsia="zh-CN"/>
              </w:rPr>
              <w:t>。</w:t>
            </w:r>
            <w:r>
              <w:rPr>
                <w:rFonts w:hint="eastAsia" w:ascii="宋体" w:hAnsi="宋体" w:eastAsia="宋体" w:cs="宋体"/>
                <w:sz w:val="21"/>
                <w:szCs w:val="21"/>
              </w:rPr>
              <w:t>教师</w:t>
            </w:r>
            <w:r>
              <w:rPr>
                <w:rFonts w:hint="eastAsia" w:cs="宋体"/>
                <w:sz w:val="21"/>
                <w:szCs w:val="21"/>
                <w:lang w:val="en-US" w:eastAsia="zh-CN"/>
              </w:rPr>
              <w:t>根据</w:t>
            </w:r>
            <w:r>
              <w:rPr>
                <w:rFonts w:hint="eastAsia" w:ascii="宋体" w:hAnsi="宋体" w:eastAsia="宋体" w:cs="宋体"/>
                <w:sz w:val="21"/>
                <w:szCs w:val="21"/>
              </w:rPr>
              <w:t>《物理课程标准》的要求，明确教学目标</w:t>
            </w:r>
            <w:r>
              <w:rPr>
                <w:rFonts w:hint="eastAsia" w:cs="宋体"/>
                <w:sz w:val="21"/>
                <w:szCs w:val="21"/>
                <w:lang w:eastAsia="zh-CN"/>
              </w:rPr>
              <w:t>，</w:t>
            </w:r>
            <w:r>
              <w:rPr>
                <w:rFonts w:hint="eastAsia" w:ascii="宋体" w:hAnsi="宋体" w:eastAsia="宋体" w:cs="宋体"/>
                <w:sz w:val="21"/>
                <w:szCs w:val="21"/>
                <w:lang w:val="en-US" w:eastAsia="zh-CN"/>
              </w:rPr>
              <w:t>把握住知识的重点，设计好难点的突破。</w:t>
            </w:r>
            <w:r>
              <w:rPr>
                <w:rFonts w:hint="eastAsia" w:ascii="宋体" w:hAnsi="宋体" w:eastAsia="宋体" w:cs="宋体"/>
                <w:sz w:val="21"/>
                <w:szCs w:val="21"/>
              </w:rPr>
              <w:t>然后将知识内容制作成一个或几个微视频，并上传</w:t>
            </w:r>
            <w:r>
              <w:rPr>
                <w:rFonts w:hint="eastAsia" w:cs="宋体"/>
                <w:sz w:val="21"/>
                <w:szCs w:val="21"/>
                <w:lang w:val="en-US" w:eastAsia="zh-CN"/>
              </w:rPr>
              <w:t>到教学</w:t>
            </w:r>
            <w:r>
              <w:rPr>
                <w:rFonts w:hint="eastAsia" w:ascii="宋体" w:hAnsi="宋体" w:eastAsia="宋体" w:cs="宋体"/>
                <w:sz w:val="21"/>
                <w:szCs w:val="21"/>
              </w:rPr>
              <w:t>平台</w:t>
            </w:r>
            <w:r>
              <w:rPr>
                <w:rFonts w:hint="eastAsia" w:cs="宋体"/>
                <w:sz w:val="21"/>
                <w:szCs w:val="21"/>
                <w:lang w:eastAsia="zh-CN"/>
              </w:rPr>
              <w:t>。</w:t>
            </w:r>
            <w:r>
              <w:rPr>
                <w:rFonts w:hint="eastAsia" w:cs="宋体"/>
                <w:sz w:val="21"/>
                <w:szCs w:val="21"/>
                <w:lang w:val="en-US" w:eastAsia="zh-CN"/>
              </w:rPr>
              <w:t>我校主要依托乐教乐学平台。</w:t>
            </w:r>
            <w:r>
              <w:rPr>
                <w:rFonts w:hint="eastAsia" w:ascii="宋体" w:hAnsi="宋体" w:eastAsia="宋体" w:cs="宋体"/>
                <w:sz w:val="21"/>
                <w:szCs w:val="21"/>
              </w:rPr>
              <w:t>视频的长度控制在学生注意力能比较集中的时间范围内，一般几分钟，最多十几分钟；通过网络发布的视频，必须具有暂停、回放等功能，可以自我控制。因为</w:t>
            </w:r>
            <w:r>
              <w:rPr>
                <w:rFonts w:hint="eastAsia" w:ascii="宋体" w:hAnsi="宋体" w:eastAsia="宋体" w:cs="宋体"/>
                <w:color w:val="333333"/>
                <w:sz w:val="21"/>
                <w:szCs w:val="21"/>
                <w:shd w:val="clear" w:color="auto" w:fill="FFFFFF"/>
              </w:rPr>
              <w:t>学生心理认知系统</w:t>
            </w:r>
            <w:r>
              <w:rPr>
                <w:rFonts w:hint="eastAsia" w:ascii="宋体" w:hAnsi="宋体" w:eastAsia="宋体" w:cs="宋体"/>
                <w:color w:val="333333"/>
                <w:sz w:val="21"/>
                <w:szCs w:val="21"/>
                <w:shd w:val="clear" w:color="auto" w:fill="FFFFFF"/>
                <w:lang w:val="en-US" w:eastAsia="zh-CN"/>
              </w:rPr>
              <w:t>相对独立</w:t>
            </w:r>
            <w:r>
              <w:rPr>
                <w:rFonts w:hint="eastAsia" w:ascii="宋体" w:hAnsi="宋体" w:eastAsia="宋体" w:cs="宋体"/>
                <w:color w:val="333333"/>
                <w:sz w:val="21"/>
                <w:szCs w:val="21"/>
                <w:shd w:val="clear" w:color="auto" w:fill="FFFFFF"/>
              </w:rPr>
              <w:t>，</w:t>
            </w:r>
            <w:r>
              <w:rPr>
                <w:rFonts w:hint="eastAsia" w:ascii="宋体" w:hAnsi="宋体" w:eastAsia="宋体" w:cs="宋体"/>
                <w:color w:val="333333"/>
                <w:sz w:val="21"/>
                <w:szCs w:val="21"/>
                <w:shd w:val="clear" w:color="auto" w:fill="FFFFFF"/>
                <w:lang w:val="en-US" w:eastAsia="zh-CN"/>
              </w:rPr>
              <w:t>具有明显的差异性。</w:t>
            </w:r>
            <w:r>
              <w:rPr>
                <w:rFonts w:hint="eastAsia" w:ascii="宋体" w:hAnsi="宋体" w:eastAsia="宋体" w:cs="宋体"/>
                <w:color w:val="333333"/>
                <w:sz w:val="21"/>
                <w:szCs w:val="21"/>
                <w:shd w:val="clear" w:color="auto" w:fill="FFFFFF"/>
              </w:rPr>
              <w:t>学习能力也各不相同，学生通过观看视频进行知识和技能的初步学习，</w:t>
            </w:r>
            <w:r>
              <w:rPr>
                <w:rFonts w:hint="eastAsia" w:ascii="宋体" w:hAnsi="宋体" w:eastAsia="宋体" w:cs="宋体"/>
                <w:color w:val="333333"/>
                <w:sz w:val="21"/>
                <w:szCs w:val="21"/>
                <w:shd w:val="clear" w:color="auto" w:fill="FFFFFF"/>
                <w:lang w:val="en-US" w:eastAsia="zh-CN"/>
              </w:rPr>
              <w:t>可以根</w:t>
            </w:r>
            <w:r>
              <w:rPr>
                <w:rFonts w:hint="eastAsia" w:ascii="宋体" w:hAnsi="宋体" w:eastAsia="宋体" w:cs="宋体"/>
                <w:color w:val="333333"/>
                <w:sz w:val="21"/>
                <w:szCs w:val="21"/>
                <w:shd w:val="clear" w:color="auto" w:fill="FFFFFF"/>
              </w:rPr>
              <w:t>据自身特点选择观看视频的次数和速度。对于理解有困难的地方可以暂停来给自己留下思考的空间，</w:t>
            </w:r>
            <w:r>
              <w:rPr>
                <w:rFonts w:hint="eastAsia" w:ascii="宋体" w:hAnsi="宋体" w:eastAsia="宋体" w:cs="宋体"/>
                <w:color w:val="333333"/>
                <w:sz w:val="21"/>
                <w:szCs w:val="21"/>
                <w:shd w:val="clear" w:color="auto" w:fill="FFFFFF"/>
                <w:lang w:val="en-US" w:eastAsia="zh-CN"/>
              </w:rPr>
              <w:t>认为重点的地方可以做笔记。</w:t>
            </w:r>
            <w:r>
              <w:rPr>
                <w:rFonts w:hint="eastAsia" w:ascii="宋体" w:hAnsi="宋体" w:eastAsia="宋体" w:cs="宋体"/>
                <w:color w:val="333333"/>
                <w:sz w:val="21"/>
                <w:szCs w:val="21"/>
                <w:shd w:val="clear" w:color="auto" w:fill="FFFFFF"/>
              </w:rPr>
              <w:t>也可以回放来重复</w:t>
            </w:r>
            <w:r>
              <w:rPr>
                <w:rFonts w:hint="eastAsia" w:cs="宋体"/>
                <w:color w:val="333333"/>
                <w:sz w:val="21"/>
                <w:szCs w:val="21"/>
                <w:shd w:val="clear" w:color="auto" w:fill="FFFFFF"/>
                <w:lang w:val="en-US" w:eastAsia="zh-CN"/>
              </w:rPr>
              <w:t>观看，</w:t>
            </w:r>
            <w:r>
              <w:rPr>
                <w:rFonts w:hint="eastAsia" w:ascii="宋体" w:hAnsi="宋体" w:eastAsia="宋体" w:cs="宋体"/>
                <w:color w:val="333333"/>
                <w:sz w:val="21"/>
                <w:szCs w:val="21"/>
                <w:shd w:val="clear" w:color="auto" w:fill="FFFFFF"/>
              </w:rPr>
              <w:t>这一</w:t>
            </w:r>
            <w:r>
              <w:rPr>
                <w:rFonts w:hint="eastAsia" w:cs="宋体"/>
                <w:color w:val="333333"/>
                <w:sz w:val="21"/>
                <w:szCs w:val="21"/>
                <w:shd w:val="clear" w:color="auto" w:fill="FFFFFF"/>
                <w:lang w:val="en-US" w:eastAsia="zh-CN"/>
              </w:rPr>
              <w:t>环节</w:t>
            </w:r>
            <w:r>
              <w:rPr>
                <w:rFonts w:hint="eastAsia" w:ascii="宋体" w:hAnsi="宋体" w:eastAsia="宋体" w:cs="宋体"/>
                <w:color w:val="333333"/>
                <w:sz w:val="21"/>
                <w:szCs w:val="21"/>
                <w:shd w:val="clear" w:color="auto" w:fill="FFFFFF"/>
              </w:rPr>
              <w:t>，学生根据自己的自身情况，自主掌握学习节奏。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contextualSpacing/>
              <w:textAlignment w:val="auto"/>
              <w:outlineLvl w:val="9"/>
              <w:rPr>
                <w:rFonts w:hint="eastAsia" w:ascii="宋体" w:hAnsi="宋体" w:eastAsia="宋体" w:cs="宋体"/>
                <w:sz w:val="21"/>
                <w:szCs w:val="21"/>
              </w:rPr>
            </w:pPr>
            <w:r>
              <w:rPr>
                <w:rFonts w:hint="eastAsia" w:ascii="宋体" w:hAnsi="宋体" w:eastAsia="宋体" w:cs="宋体"/>
                <w:sz w:val="21"/>
                <w:szCs w:val="21"/>
              </w:rPr>
              <w:t>学生是根据教师的任务清单自主学习，而不是随意学习。教师要准确把握知识结构和知识的呈现方式，教师不但要精心制作微课还要精心设计任务清单。</w:t>
            </w:r>
          </w:p>
          <w:p>
            <w:pPr>
              <w:spacing w:line="360" w:lineRule="auto"/>
              <w:ind w:firstLine="480" w:firstLineChars="200"/>
              <w:rPr>
                <w:sz w:val="24"/>
              </w:rPr>
            </w:pPr>
          </w:p>
        </w:tc>
      </w:tr>
    </w:tbl>
    <w:p/>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rPr>
        <w:t>课题组内研讨活动及会议记录</w:t>
      </w:r>
    </w:p>
    <w:p>
      <w:pPr>
        <w:spacing w:line="360" w:lineRule="auto"/>
        <w:ind w:firstLine="420" w:firstLineChars="200"/>
      </w:pPr>
    </w:p>
    <w:p>
      <w:pPr>
        <w:spacing w:line="360" w:lineRule="auto"/>
        <w:rPr>
          <w:sz w:val="24"/>
        </w:rPr>
      </w:pPr>
      <w:r>
        <w:rPr>
          <w:rFonts w:hint="eastAsia"/>
          <w:sz w:val="24"/>
        </w:rPr>
        <w:t xml:space="preserve">第 </w:t>
      </w:r>
      <w:r>
        <w:rPr>
          <w:sz w:val="24"/>
        </w:rPr>
        <w:t xml:space="preserve"> </w:t>
      </w:r>
      <w:r>
        <w:rPr>
          <w:rFonts w:hint="eastAsia"/>
          <w:sz w:val="24"/>
          <w:lang w:val="en-US" w:eastAsia="zh-CN"/>
        </w:rPr>
        <w:t>8</w:t>
      </w:r>
      <w:r>
        <w:rPr>
          <w:rFonts w:hint="eastAsia"/>
          <w:sz w:val="24"/>
        </w:rPr>
        <w:t>次研讨活动</w:t>
      </w:r>
    </w:p>
    <w:tbl>
      <w:tblPr>
        <w:tblStyle w:val="3"/>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50"/>
        <w:gridCol w:w="2378"/>
        <w:gridCol w:w="1803"/>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课题名称</w:t>
            </w:r>
          </w:p>
        </w:tc>
        <w:tc>
          <w:tcPr>
            <w:tcW w:w="7021" w:type="dxa"/>
            <w:gridSpan w:val="3"/>
            <w:tcBorders>
              <w:top w:val="single" w:color="auto" w:sz="4" w:space="0"/>
              <w:left w:val="single" w:color="auto" w:sz="4" w:space="0"/>
              <w:bottom w:val="single" w:color="auto" w:sz="4" w:space="0"/>
              <w:right w:val="single" w:color="auto" w:sz="4" w:space="0"/>
            </w:tcBorders>
            <w:noWrap w:val="0"/>
            <w:vAlign w:val="center"/>
          </w:tcPr>
          <w:p>
            <w:pPr>
              <w:rPr>
                <w:sz w:val="24"/>
              </w:rPr>
            </w:pPr>
            <w:r>
              <w:rPr>
                <w:rFonts w:ascii="微软雅黑" w:hAnsi="微软雅黑" w:eastAsia="微软雅黑" w:cs="微软雅黑"/>
                <w:b w:val="0"/>
                <w:i w:val="0"/>
                <w:caps w:val="0"/>
                <w:color w:val="444444"/>
                <w:spacing w:val="0"/>
                <w:sz w:val="24"/>
                <w:szCs w:val="24"/>
                <w:shd w:val="clear" w:color="auto" w:fill="FFFFFF"/>
              </w:rPr>
              <w:t>《初中物理教学中“翻转课堂”模式应用的研究》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时</w:t>
            </w:r>
            <w:r>
              <w:rPr>
                <w:sz w:val="24"/>
              </w:rPr>
              <w:t xml:space="preserve">    </w:t>
            </w:r>
            <w:r>
              <w:rPr>
                <w:rFonts w:hint="eastAsia"/>
                <w:sz w:val="24"/>
              </w:rPr>
              <w:t>间</w:t>
            </w:r>
          </w:p>
        </w:tc>
        <w:tc>
          <w:tcPr>
            <w:tcW w:w="237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201</w:t>
            </w:r>
            <w:r>
              <w:rPr>
                <w:rFonts w:hint="eastAsia"/>
                <w:sz w:val="24"/>
                <w:lang w:val="en-US" w:eastAsia="zh-CN"/>
              </w:rPr>
              <w:t>8</w:t>
            </w:r>
            <w:r>
              <w:rPr>
                <w:rFonts w:hint="eastAsia"/>
                <w:sz w:val="24"/>
              </w:rPr>
              <w:t>年</w:t>
            </w:r>
            <w:r>
              <w:rPr>
                <w:rFonts w:hint="eastAsia"/>
                <w:sz w:val="24"/>
                <w:lang w:val="en-US" w:eastAsia="zh-CN"/>
              </w:rPr>
              <w:t>12</w:t>
            </w:r>
            <w:r>
              <w:rPr>
                <w:rFonts w:hint="eastAsia"/>
                <w:sz w:val="24"/>
              </w:rPr>
              <w:t>月</w:t>
            </w:r>
          </w:p>
        </w:tc>
        <w:tc>
          <w:tcPr>
            <w:tcW w:w="1803"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活动地点</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物理实验室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中心发言人</w:t>
            </w:r>
          </w:p>
        </w:tc>
        <w:tc>
          <w:tcPr>
            <w:tcW w:w="2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lang w:val="en-US" w:eastAsia="zh-CN"/>
              </w:rPr>
            </w:pPr>
            <w:r>
              <w:rPr>
                <w:rFonts w:hint="eastAsia"/>
                <w:sz w:val="24"/>
                <w:lang w:val="en-US" w:eastAsia="zh-CN"/>
              </w:rPr>
              <w:t>郑金月</w:t>
            </w:r>
          </w:p>
        </w:tc>
        <w:tc>
          <w:tcPr>
            <w:tcW w:w="1803"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活动形式</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交流、讨论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参加人员</w:t>
            </w:r>
          </w:p>
        </w:tc>
        <w:tc>
          <w:tcPr>
            <w:tcW w:w="70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课题组全体成员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研讨主题</w:t>
            </w:r>
          </w:p>
        </w:tc>
        <w:tc>
          <w:tcPr>
            <w:tcW w:w="70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ascii="宋体" w:hAnsi="宋体"/>
                <w:sz w:val="24"/>
              </w:rPr>
              <w:t>1、总结201</w:t>
            </w:r>
            <w:r>
              <w:rPr>
                <w:rFonts w:hint="eastAsia" w:ascii="宋体" w:hAnsi="宋体"/>
                <w:sz w:val="24"/>
                <w:lang w:val="en-US" w:eastAsia="zh-CN"/>
              </w:rPr>
              <w:t>8</w:t>
            </w:r>
            <w:r>
              <w:rPr>
                <w:rFonts w:hint="eastAsia" w:ascii="宋体" w:hAnsi="宋体"/>
                <w:sz w:val="24"/>
              </w:rPr>
              <w:t>年度工作   2.制定201</w:t>
            </w:r>
            <w:r>
              <w:rPr>
                <w:rFonts w:hint="eastAsia" w:ascii="宋体" w:hAnsi="宋体"/>
                <w:sz w:val="24"/>
                <w:lang w:val="en-US" w:eastAsia="zh-CN"/>
              </w:rPr>
              <w:t>9</w:t>
            </w:r>
            <w:r>
              <w:rPr>
                <w:rFonts w:hint="eastAsia" w:ascii="宋体" w:hAnsi="宋体"/>
                <w:sz w:val="24"/>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活动经过</w:t>
            </w:r>
          </w:p>
          <w:p>
            <w:pPr>
              <w:rPr>
                <w:sz w:val="24"/>
              </w:rPr>
            </w:pPr>
          </w:p>
        </w:tc>
        <w:tc>
          <w:tcPr>
            <w:tcW w:w="807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default" w:eastAsia="宋体"/>
                <w:sz w:val="24"/>
                <w:lang w:val="en-US" w:eastAsia="zh-CN"/>
              </w:rPr>
            </w:pPr>
            <w:r>
              <w:rPr>
                <w:rFonts w:hint="eastAsia"/>
                <w:sz w:val="24"/>
                <w:lang w:val="en-US" w:eastAsia="zh-CN"/>
              </w:rPr>
              <w:t>由郑金月老师总结2018年度工作，课题组讨论2019年工作计划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研讨的热点、观点</w:t>
            </w:r>
          </w:p>
        </w:tc>
        <w:tc>
          <w:tcPr>
            <w:tcW w:w="807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bCs/>
                <w:sz w:val="24"/>
              </w:rPr>
            </w:pPr>
            <w:r>
              <w:rPr>
                <w:rFonts w:hint="eastAsia" w:ascii="宋体" w:hAnsi="宋体"/>
                <w:bCs/>
                <w:sz w:val="24"/>
              </w:rPr>
              <w:t>1.201</w:t>
            </w:r>
            <w:r>
              <w:rPr>
                <w:rFonts w:hint="eastAsia" w:ascii="宋体" w:hAnsi="宋体"/>
                <w:bCs/>
                <w:sz w:val="24"/>
                <w:lang w:val="en-US" w:eastAsia="zh-CN"/>
              </w:rPr>
              <w:t>8</w:t>
            </w:r>
            <w:r>
              <w:rPr>
                <w:rFonts w:hint="eastAsia" w:ascii="宋体" w:hAnsi="宋体"/>
                <w:bCs/>
                <w:sz w:val="24"/>
              </w:rPr>
              <w:t>年度在全体课题组成员的共同努力下，课题取得了阶段性成果，有多篇论文发表、获奖。有２节课获得校级优秀课，这些结果可喜可贺。</w:t>
            </w:r>
          </w:p>
          <w:p>
            <w:pPr>
              <w:spacing w:line="360" w:lineRule="auto"/>
              <w:ind w:firstLine="480" w:firstLineChars="200"/>
              <w:rPr>
                <w:sz w:val="24"/>
              </w:rPr>
            </w:pPr>
            <w:r>
              <w:rPr>
                <w:rFonts w:hint="eastAsia" w:ascii="宋体" w:hAnsi="宋体"/>
                <w:bCs/>
                <w:sz w:val="24"/>
              </w:rPr>
              <w:t>2.在201</w:t>
            </w:r>
            <w:r>
              <w:rPr>
                <w:rFonts w:hint="eastAsia" w:ascii="宋体" w:hAnsi="宋体"/>
                <w:bCs/>
                <w:sz w:val="24"/>
                <w:lang w:val="en-US" w:eastAsia="zh-CN"/>
              </w:rPr>
              <w:t>9</w:t>
            </w:r>
            <w:r>
              <w:rPr>
                <w:rFonts w:hint="eastAsia" w:ascii="宋体" w:hAnsi="宋体"/>
                <w:bCs/>
                <w:sz w:val="24"/>
              </w:rPr>
              <w:t>年度，我们将加大课题研究力度，在这关键一年里，我们要把工作做细、做实，力争取得更出色的成绩。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备注</w:t>
            </w:r>
          </w:p>
          <w:p>
            <w:pPr>
              <w:rPr>
                <w:sz w:val="24"/>
              </w:rPr>
            </w:pPr>
          </w:p>
        </w:tc>
        <w:tc>
          <w:tcPr>
            <w:tcW w:w="807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sz w:val="24"/>
              </w:rPr>
            </w:pPr>
            <w:r>
              <w:rPr>
                <w:rFonts w:hint="eastAsia"/>
                <w:sz w:val="24"/>
              </w:rPr>
              <w:t>201</w:t>
            </w:r>
            <w:r>
              <w:rPr>
                <w:rFonts w:hint="eastAsia"/>
                <w:sz w:val="24"/>
                <w:lang w:val="en-US" w:eastAsia="zh-CN"/>
              </w:rPr>
              <w:t>9</w:t>
            </w:r>
            <w:r>
              <w:rPr>
                <w:rFonts w:hint="eastAsia"/>
                <w:sz w:val="24"/>
              </w:rPr>
              <w:t>年度计划由刘艳君老师负责完成。</w:t>
            </w:r>
          </w:p>
        </w:tc>
      </w:tr>
    </w:tbl>
    <w:p>
      <w:pPr>
        <w:rPr>
          <w:sz w:val="24"/>
        </w:rPr>
      </w:pPr>
    </w:p>
    <w:p>
      <w:pPr>
        <w:jc w:val="both"/>
        <w:rPr>
          <w:b/>
          <w:sz w:val="44"/>
          <w:szCs w:val="44"/>
        </w:rPr>
      </w:pPr>
      <w:r>
        <w:rPr>
          <w:rFonts w:hint="eastAsia"/>
          <w:b/>
          <w:sz w:val="44"/>
          <w:szCs w:val="44"/>
        </w:rPr>
        <w:t>课题组内研讨活动及会议记录</w:t>
      </w:r>
    </w:p>
    <w:p>
      <w:pPr>
        <w:spacing w:line="360" w:lineRule="auto"/>
        <w:ind w:firstLine="420" w:firstLineChars="200"/>
      </w:pPr>
    </w:p>
    <w:p>
      <w:pPr>
        <w:spacing w:line="360" w:lineRule="auto"/>
        <w:rPr>
          <w:sz w:val="24"/>
        </w:rPr>
      </w:pPr>
      <w:r>
        <w:rPr>
          <w:rFonts w:hint="eastAsia"/>
          <w:sz w:val="24"/>
        </w:rPr>
        <w:t>第</w:t>
      </w:r>
      <w:r>
        <w:rPr>
          <w:rFonts w:hint="eastAsia"/>
          <w:sz w:val="24"/>
          <w:lang w:val="en-US" w:eastAsia="zh-CN"/>
        </w:rPr>
        <w:t>9</w:t>
      </w:r>
      <w:r>
        <w:rPr>
          <w:sz w:val="24"/>
        </w:rPr>
        <w:t xml:space="preserve"> </w:t>
      </w:r>
      <w:r>
        <w:rPr>
          <w:rFonts w:hint="eastAsia"/>
          <w:sz w:val="24"/>
        </w:rPr>
        <w:t>次研讨活动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24"/>
        <w:gridCol w:w="2322"/>
        <w:gridCol w:w="1761"/>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4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课题名称</w:t>
            </w:r>
          </w:p>
        </w:tc>
        <w:tc>
          <w:tcPr>
            <w:tcW w:w="6857" w:type="dxa"/>
            <w:gridSpan w:val="3"/>
            <w:tcBorders>
              <w:top w:val="single" w:color="auto" w:sz="4" w:space="0"/>
              <w:left w:val="single" w:color="auto" w:sz="4" w:space="0"/>
              <w:bottom w:val="single" w:color="auto" w:sz="4" w:space="0"/>
              <w:right w:val="single" w:color="auto" w:sz="4" w:space="0"/>
            </w:tcBorders>
            <w:noWrap w:val="0"/>
            <w:vAlign w:val="center"/>
          </w:tcPr>
          <w:p>
            <w:pPr>
              <w:rPr>
                <w:sz w:val="24"/>
              </w:rPr>
            </w:pPr>
            <w:r>
              <w:rPr>
                <w:rFonts w:ascii="微软雅黑" w:hAnsi="微软雅黑" w:eastAsia="微软雅黑" w:cs="微软雅黑"/>
                <w:b w:val="0"/>
                <w:i w:val="0"/>
                <w:caps w:val="0"/>
                <w:color w:val="444444"/>
                <w:spacing w:val="0"/>
                <w:sz w:val="24"/>
                <w:szCs w:val="24"/>
                <w:shd w:val="clear" w:color="auto" w:fill="FFFFFF"/>
              </w:rPr>
              <w:t>《初中物理教学中“翻转课堂”模式应用的研究》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4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时</w:t>
            </w:r>
            <w:r>
              <w:rPr>
                <w:sz w:val="24"/>
              </w:rPr>
              <w:t xml:space="preserve">    </w:t>
            </w:r>
            <w:r>
              <w:rPr>
                <w:rFonts w:hint="eastAsia"/>
                <w:sz w:val="24"/>
              </w:rPr>
              <w:t>间</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201</w:t>
            </w:r>
            <w:r>
              <w:rPr>
                <w:rFonts w:hint="eastAsia"/>
                <w:sz w:val="24"/>
                <w:lang w:val="en-US" w:eastAsia="zh-CN"/>
              </w:rPr>
              <w:t>9</w:t>
            </w:r>
            <w:r>
              <w:rPr>
                <w:rFonts w:hint="eastAsia"/>
                <w:sz w:val="24"/>
              </w:rPr>
              <w:t xml:space="preserve"> 年 3月</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活动地点</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物理实验室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4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中心发言人</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叶文会</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活动形式</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交流、讨论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4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参加人员</w:t>
            </w:r>
          </w:p>
        </w:tc>
        <w:tc>
          <w:tcPr>
            <w:tcW w:w="685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课题组全体成员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14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研讨主题</w:t>
            </w:r>
          </w:p>
        </w:tc>
        <w:tc>
          <w:tcPr>
            <w:tcW w:w="68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18030" w:hAnsi="宋体-18030" w:cs="宋体-18030"/>
                <w:kern w:val="0"/>
                <w:sz w:val="24"/>
              </w:rPr>
            </w:pPr>
            <w:r>
              <w:rPr>
                <w:rFonts w:hint="eastAsia" w:ascii="宋体-18030" w:hAnsi="宋体-18030" w:cs="宋体-18030"/>
                <w:kern w:val="0"/>
                <w:sz w:val="24"/>
              </w:rPr>
              <w:t>1、讨论完善本学期课题研究工作计划；2、明确研究任务及分工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458"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活动经过</w:t>
            </w:r>
          </w:p>
          <w:p>
            <w:pPr>
              <w:rPr>
                <w:sz w:val="24"/>
              </w:rPr>
            </w:pPr>
          </w:p>
        </w:tc>
        <w:tc>
          <w:tcPr>
            <w:tcW w:w="788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sz w:val="24"/>
              </w:rPr>
            </w:pPr>
            <w:r>
              <w:rPr>
                <w:rFonts w:hint="eastAsia"/>
                <w:sz w:val="24"/>
              </w:rPr>
              <w:t>1、由叶文会老师带领大家学习了201</w:t>
            </w:r>
            <w:r>
              <w:rPr>
                <w:rFonts w:hint="eastAsia"/>
                <w:sz w:val="24"/>
                <w:lang w:val="en-US" w:eastAsia="zh-CN"/>
              </w:rPr>
              <w:t>9</w:t>
            </w:r>
            <w:r>
              <w:rPr>
                <w:rFonts w:hint="eastAsia"/>
                <w:sz w:val="24"/>
              </w:rPr>
              <w:t>年度课题研究工作计划，讨论明确201</w:t>
            </w:r>
            <w:r>
              <w:rPr>
                <w:rFonts w:hint="eastAsia"/>
                <w:sz w:val="24"/>
                <w:lang w:val="en-US" w:eastAsia="zh-CN"/>
              </w:rPr>
              <w:t>9</w:t>
            </w:r>
            <w:r>
              <w:rPr>
                <w:rFonts w:hint="eastAsia"/>
                <w:sz w:val="24"/>
              </w:rPr>
              <w:t>年度工作重点。</w:t>
            </w:r>
          </w:p>
          <w:p>
            <w:pPr>
              <w:spacing w:line="360" w:lineRule="auto"/>
              <w:ind w:firstLine="480" w:firstLineChars="200"/>
              <w:rPr>
                <w:sz w:val="24"/>
              </w:rPr>
            </w:pPr>
            <w:r>
              <w:rPr>
                <w:rFonts w:hint="eastAsia"/>
                <w:sz w:val="24"/>
              </w:rPr>
              <w:t>2</w:t>
            </w:r>
            <w:r>
              <w:rPr>
                <w:rFonts w:hint="eastAsia" w:ascii="宋体-18030" w:hAnsi="宋体-18030" w:cs="宋体-18030"/>
                <w:kern w:val="0"/>
                <w:sz w:val="24"/>
              </w:rPr>
              <w:t>、把课题组成员按所任课班级开展研究工作。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1" w:hRule="atLeast"/>
        </w:trPr>
        <w:tc>
          <w:tcPr>
            <w:tcW w:w="45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研讨的热点、观点</w:t>
            </w:r>
          </w:p>
        </w:tc>
        <w:tc>
          <w:tcPr>
            <w:tcW w:w="788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firstLineChars="200"/>
              <w:jc w:val="left"/>
              <w:rPr>
                <w:rFonts w:hint="eastAsia"/>
                <w:sz w:val="24"/>
              </w:rPr>
            </w:pPr>
            <w:r>
              <w:rPr>
                <w:rFonts w:hint="eastAsia"/>
                <w:sz w:val="24"/>
              </w:rPr>
              <w:t>本年度是课题研究的关键环节，研究的重点：</w:t>
            </w:r>
          </w:p>
          <w:p>
            <w:pPr>
              <w:widowControl/>
              <w:spacing w:line="360" w:lineRule="auto"/>
              <w:ind w:firstLine="480" w:firstLineChars="200"/>
              <w:jc w:val="left"/>
              <w:rPr>
                <w:rFonts w:hint="eastAsia" w:ascii="宋体" w:hAnsi="宋体" w:eastAsia="宋体" w:cs="宋体"/>
                <w:sz w:val="24"/>
                <w:lang w:val="en-US" w:eastAsia="zh-CN"/>
              </w:rPr>
            </w:pPr>
            <w:r>
              <w:rPr>
                <w:rFonts w:hint="eastAsia"/>
                <w:sz w:val="24"/>
                <w:lang w:val="en-US" w:eastAsia="zh-CN"/>
              </w:rPr>
              <w:t>逐步形成</w:t>
            </w:r>
            <w:r>
              <w:rPr>
                <w:rFonts w:hint="eastAsia" w:ascii="宋体" w:hAnsi="宋体" w:eastAsia="宋体" w:cs="宋体"/>
                <w:b w:val="0"/>
                <w:i w:val="0"/>
                <w:caps w:val="0"/>
                <w:color w:val="444444"/>
                <w:spacing w:val="0"/>
                <w:sz w:val="24"/>
                <w:szCs w:val="24"/>
                <w:shd w:val="clear" w:color="auto" w:fill="FFFFFF"/>
              </w:rPr>
              <w:t>初中物理教学中“翻转课堂”</w:t>
            </w:r>
            <w:r>
              <w:rPr>
                <w:rFonts w:hint="eastAsia" w:ascii="宋体" w:hAnsi="宋体" w:eastAsia="宋体" w:cs="宋体"/>
                <w:b w:val="0"/>
                <w:i w:val="0"/>
                <w:caps w:val="0"/>
                <w:color w:val="444444"/>
                <w:spacing w:val="0"/>
                <w:sz w:val="24"/>
                <w:szCs w:val="24"/>
                <w:shd w:val="clear" w:color="auto" w:fill="FFFFFF"/>
                <w:lang w:val="en-US" w:eastAsia="zh-CN"/>
              </w:rPr>
              <w:t>的教学</w:t>
            </w:r>
            <w:r>
              <w:rPr>
                <w:rFonts w:hint="eastAsia" w:ascii="宋体" w:hAnsi="宋体" w:eastAsia="宋体" w:cs="宋体"/>
                <w:b w:val="0"/>
                <w:i w:val="0"/>
                <w:caps w:val="0"/>
                <w:color w:val="444444"/>
                <w:spacing w:val="0"/>
                <w:sz w:val="24"/>
                <w:szCs w:val="24"/>
                <w:shd w:val="clear" w:color="auto" w:fill="FFFFFF"/>
              </w:rPr>
              <w:t>模式</w:t>
            </w:r>
          </w:p>
          <w:p>
            <w:pPr>
              <w:spacing w:line="360" w:lineRule="auto"/>
              <w:ind w:firstLine="480" w:firstLineChars="200"/>
              <w:rPr>
                <w:rFonts w:hint="eastAsia" w:ascii="宋体" w:hAnsi="宋体"/>
                <w:bCs/>
                <w:sz w:val="24"/>
              </w:rPr>
            </w:pPr>
            <w:r>
              <w:rPr>
                <w:rFonts w:hint="eastAsia" w:ascii="宋体" w:hAnsi="宋体"/>
                <w:bCs/>
                <w:sz w:val="24"/>
              </w:rPr>
              <w:t xml:space="preserve"> </w:t>
            </w:r>
          </w:p>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458"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备注</w:t>
            </w:r>
          </w:p>
          <w:p>
            <w:pPr>
              <w:rPr>
                <w:sz w:val="24"/>
              </w:rPr>
            </w:pPr>
          </w:p>
        </w:tc>
        <w:tc>
          <w:tcPr>
            <w:tcW w:w="788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sz w:val="24"/>
              </w:rPr>
            </w:pPr>
          </w:p>
        </w:tc>
      </w:tr>
    </w:tbl>
    <w:p>
      <w:pPr>
        <w:rPr>
          <w:rFonts w:ascii="华文楷体" w:hAnsi="华文楷体" w:eastAsia="华文楷体"/>
          <w:sz w:val="24"/>
        </w:rPr>
      </w:pPr>
    </w:p>
    <w:p>
      <w:pPr>
        <w:jc w:val="center"/>
        <w:rPr>
          <w:b/>
          <w:sz w:val="44"/>
          <w:szCs w:val="44"/>
        </w:rPr>
      </w:pPr>
      <w:r>
        <w:rPr>
          <w:rFonts w:hint="eastAsia"/>
          <w:b/>
          <w:sz w:val="44"/>
          <w:szCs w:val="44"/>
        </w:rPr>
        <w:t>课题组内研讨活动及会议记录</w:t>
      </w:r>
    </w:p>
    <w:p>
      <w:pPr>
        <w:spacing w:line="360" w:lineRule="auto"/>
        <w:ind w:firstLine="420" w:firstLineChars="200"/>
      </w:pPr>
    </w:p>
    <w:p>
      <w:pPr>
        <w:spacing w:line="360" w:lineRule="auto"/>
        <w:rPr>
          <w:sz w:val="24"/>
        </w:rPr>
      </w:pPr>
      <w:r>
        <w:rPr>
          <w:rFonts w:hint="eastAsia"/>
          <w:sz w:val="24"/>
        </w:rPr>
        <w:t xml:space="preserve">第 </w:t>
      </w:r>
      <w:r>
        <w:rPr>
          <w:sz w:val="24"/>
        </w:rPr>
        <w:t xml:space="preserve"> </w:t>
      </w:r>
      <w:r>
        <w:rPr>
          <w:rFonts w:hint="eastAsia"/>
          <w:sz w:val="24"/>
          <w:lang w:val="en-US" w:eastAsia="zh-CN"/>
        </w:rPr>
        <w:t>10</w:t>
      </w:r>
      <w:r>
        <w:rPr>
          <w:rFonts w:hint="eastAsia"/>
          <w:sz w:val="24"/>
        </w:rPr>
        <w:t xml:space="preserve"> </w:t>
      </w:r>
      <w:r>
        <w:rPr>
          <w:sz w:val="24"/>
        </w:rPr>
        <w:t xml:space="preserve"> </w:t>
      </w:r>
      <w:r>
        <w:rPr>
          <w:rFonts w:hint="eastAsia"/>
          <w:sz w:val="24"/>
        </w:rPr>
        <w:t>次研讨活动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47"/>
        <w:gridCol w:w="2373"/>
        <w:gridCol w:w="180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课题名称</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rPr>
                <w:sz w:val="24"/>
              </w:rPr>
            </w:pPr>
            <w:r>
              <w:rPr>
                <w:rFonts w:ascii="微软雅黑" w:hAnsi="微软雅黑" w:eastAsia="微软雅黑" w:cs="微软雅黑"/>
                <w:b w:val="0"/>
                <w:i w:val="0"/>
                <w:caps w:val="0"/>
                <w:color w:val="444444"/>
                <w:spacing w:val="0"/>
                <w:sz w:val="24"/>
                <w:szCs w:val="24"/>
                <w:shd w:val="clear" w:color="auto" w:fill="FFFFFF"/>
              </w:rPr>
              <w:t>《初中物理教学中“翻转课堂”模式应用的研究》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时</w:t>
            </w:r>
            <w:r>
              <w:rPr>
                <w:sz w:val="24"/>
              </w:rPr>
              <w:t xml:space="preserve">    </w:t>
            </w:r>
            <w:r>
              <w:rPr>
                <w:rFonts w:hint="eastAsia"/>
                <w:sz w:val="24"/>
              </w:rPr>
              <w:t>间</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201</w:t>
            </w:r>
            <w:r>
              <w:rPr>
                <w:rFonts w:hint="eastAsia"/>
                <w:sz w:val="24"/>
                <w:lang w:val="en-US" w:eastAsia="zh-CN"/>
              </w:rPr>
              <w:t>9</w:t>
            </w:r>
            <w:r>
              <w:rPr>
                <w:rFonts w:hint="eastAsia"/>
                <w:sz w:val="24"/>
              </w:rPr>
              <w:t xml:space="preserve"> 年  4 月</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活动地点</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九年级物理教研组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中心发言人</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lang w:val="en-US" w:eastAsia="zh-CN"/>
              </w:rPr>
            </w:pPr>
            <w:r>
              <w:rPr>
                <w:rFonts w:hint="eastAsia"/>
                <w:sz w:val="24"/>
                <w:lang w:val="en-US" w:eastAsia="zh-CN"/>
              </w:rPr>
              <w:t>李颖</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活动形式</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交流、讨论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参加人员</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课题组全体成员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研讨主题</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18030" w:hAnsi="宋体-18030" w:eastAsia="宋体" w:cs="宋体-18030"/>
                <w:kern w:val="0"/>
                <w:sz w:val="24"/>
                <w:lang w:val="en-US" w:eastAsia="zh-CN"/>
              </w:rPr>
            </w:pPr>
            <w:r>
              <w:rPr>
                <w:rFonts w:hint="eastAsia" w:ascii="宋体-18030" w:hAnsi="宋体-18030" w:cs="宋体-18030"/>
                <w:kern w:val="0"/>
                <w:sz w:val="24"/>
                <w:lang w:val="en-US" w:eastAsia="zh-CN"/>
              </w:rPr>
              <w:t>微课的制作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活动经过</w:t>
            </w:r>
          </w:p>
          <w:p>
            <w:pPr>
              <w:rPr>
                <w:sz w:val="24"/>
              </w:rPr>
            </w:pP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default" w:eastAsia="宋体"/>
                <w:sz w:val="24"/>
                <w:lang w:val="en-US" w:eastAsia="zh-CN"/>
              </w:rPr>
            </w:pPr>
            <w:r>
              <w:rPr>
                <w:rFonts w:hint="eastAsia"/>
                <w:sz w:val="24"/>
                <w:lang w:val="en-US" w:eastAsia="zh-CN"/>
              </w:rPr>
              <w:t>李颖老师讲解微课制作的一些技术性问题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0"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研讨的热点、观点</w:t>
            </w: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pStyle w:val="5"/>
              <w:widowControl/>
              <w:numPr>
                <w:ilvl w:val="0"/>
                <w:numId w:val="7"/>
              </w:numPr>
              <w:adjustRightInd w:val="0"/>
              <w:snapToGrid w:val="0"/>
              <w:spacing w:line="312" w:lineRule="auto"/>
              <w:ind w:firstLineChars="0"/>
              <w:jc w:val="left"/>
              <w:rPr>
                <w:rFonts w:ascii="宋体" w:hAnsi="宋体" w:cs="宋体"/>
                <w:kern w:val="0"/>
                <w:sz w:val="24"/>
              </w:rPr>
            </w:pPr>
            <w:r>
              <w:rPr>
                <w:rFonts w:hint="eastAsia" w:ascii="宋体" w:hAnsi="宋体" w:cs="宋体"/>
                <w:kern w:val="0"/>
                <w:sz w:val="24"/>
                <w:lang w:val="en-US" w:eastAsia="zh-CN"/>
              </w:rPr>
              <w:t xml:space="preserve">微课制作的技巧 </w:t>
            </w:r>
          </w:p>
          <w:p>
            <w:pPr>
              <w:pStyle w:val="5"/>
              <w:widowControl/>
              <w:numPr>
                <w:ilvl w:val="0"/>
                <w:numId w:val="7"/>
              </w:numPr>
              <w:adjustRightInd w:val="0"/>
              <w:snapToGrid w:val="0"/>
              <w:spacing w:line="312" w:lineRule="auto"/>
              <w:ind w:firstLineChars="0"/>
              <w:jc w:val="left"/>
              <w:rPr>
                <w:rFonts w:ascii="宋体" w:hAnsi="宋体" w:cs="宋体"/>
                <w:kern w:val="0"/>
                <w:sz w:val="24"/>
              </w:rPr>
            </w:pPr>
            <w:r>
              <w:rPr>
                <w:rFonts w:hint="eastAsia" w:ascii="宋体" w:hAnsi="宋体" w:cs="宋体"/>
                <w:kern w:val="0"/>
                <w:sz w:val="24"/>
                <w:lang w:val="en-US" w:eastAsia="zh-CN"/>
              </w:rPr>
              <w:t>素材的选取</w:t>
            </w:r>
          </w:p>
          <w:p>
            <w:pPr>
              <w:pStyle w:val="5"/>
              <w:widowControl/>
              <w:numPr>
                <w:ilvl w:val="0"/>
                <w:numId w:val="7"/>
              </w:numPr>
              <w:adjustRightInd w:val="0"/>
              <w:snapToGrid w:val="0"/>
              <w:spacing w:line="312" w:lineRule="auto"/>
              <w:ind w:firstLineChars="0"/>
              <w:jc w:val="left"/>
              <w:rPr>
                <w:rFonts w:ascii="宋体" w:hAnsi="宋体" w:cs="宋体"/>
                <w:kern w:val="0"/>
                <w:sz w:val="24"/>
              </w:rPr>
            </w:pPr>
            <w:r>
              <w:rPr>
                <w:rFonts w:hint="eastAsia" w:ascii="宋体" w:hAnsi="宋体" w:cs="宋体"/>
                <w:kern w:val="0"/>
                <w:sz w:val="24"/>
                <w:lang w:val="en-US" w:eastAsia="zh-CN"/>
              </w:rPr>
              <w:t>会声会影的使用方法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备注</w:t>
            </w:r>
          </w:p>
          <w:p>
            <w:pPr>
              <w:rPr>
                <w:sz w:val="24"/>
              </w:rPr>
            </w:pP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rPr>
            </w:pPr>
          </w:p>
        </w:tc>
      </w:tr>
    </w:tbl>
    <w:p>
      <w:pPr>
        <w:rPr>
          <w:rFonts w:hint="eastAsia" w:ascii="华文楷体" w:hAnsi="华文楷体" w:eastAsia="华文楷体"/>
          <w:sz w:val="24"/>
        </w:rPr>
      </w:pPr>
    </w:p>
    <w:p>
      <w:pPr>
        <w:jc w:val="center"/>
        <w:rPr>
          <w:b/>
          <w:sz w:val="44"/>
          <w:szCs w:val="44"/>
        </w:rPr>
      </w:pPr>
      <w:r>
        <w:rPr>
          <w:rFonts w:hint="eastAsia"/>
          <w:b/>
          <w:sz w:val="44"/>
          <w:szCs w:val="44"/>
        </w:rPr>
        <w:t>课题组内研讨活动及会议记录</w:t>
      </w:r>
    </w:p>
    <w:p>
      <w:pPr>
        <w:spacing w:line="360" w:lineRule="auto"/>
        <w:ind w:firstLine="420" w:firstLineChars="200"/>
      </w:pPr>
    </w:p>
    <w:p>
      <w:pPr>
        <w:spacing w:line="360" w:lineRule="auto"/>
        <w:rPr>
          <w:sz w:val="24"/>
        </w:rPr>
      </w:pPr>
      <w:r>
        <w:rPr>
          <w:rFonts w:hint="eastAsia"/>
          <w:sz w:val="24"/>
        </w:rPr>
        <w:t xml:space="preserve">第 </w:t>
      </w:r>
      <w:r>
        <w:rPr>
          <w:sz w:val="24"/>
        </w:rPr>
        <w:t xml:space="preserve"> </w:t>
      </w:r>
      <w:r>
        <w:rPr>
          <w:rFonts w:hint="eastAsia"/>
          <w:sz w:val="24"/>
          <w:lang w:val="en-US" w:eastAsia="zh-CN"/>
        </w:rPr>
        <w:t>11</w:t>
      </w:r>
      <w:r>
        <w:rPr>
          <w:rFonts w:hint="eastAsia"/>
          <w:sz w:val="24"/>
        </w:rPr>
        <w:t>次研讨活动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47"/>
        <w:gridCol w:w="2373"/>
        <w:gridCol w:w="180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课题名称</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sz w:val="24"/>
              </w:rPr>
            </w:pPr>
            <w:r>
              <w:rPr>
                <w:rFonts w:ascii="微软雅黑" w:hAnsi="微软雅黑" w:eastAsia="微软雅黑" w:cs="微软雅黑"/>
                <w:b w:val="0"/>
                <w:i w:val="0"/>
                <w:caps w:val="0"/>
                <w:color w:val="444444"/>
                <w:spacing w:val="0"/>
                <w:sz w:val="24"/>
                <w:szCs w:val="24"/>
                <w:shd w:val="clear" w:color="auto" w:fill="FFFFFF"/>
              </w:rPr>
              <w:t>《初中物理教学中“翻转课堂”模式应用的研究》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时</w:t>
            </w:r>
            <w:r>
              <w:rPr>
                <w:sz w:val="24"/>
              </w:rPr>
              <w:t xml:space="preserve">    </w:t>
            </w:r>
            <w:r>
              <w:rPr>
                <w:rFonts w:hint="eastAsia"/>
                <w:sz w:val="24"/>
              </w:rPr>
              <w:t>间</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201</w:t>
            </w:r>
            <w:r>
              <w:rPr>
                <w:rFonts w:hint="eastAsia"/>
                <w:sz w:val="24"/>
                <w:lang w:val="en-US" w:eastAsia="zh-CN"/>
              </w:rPr>
              <w:t>9</w:t>
            </w:r>
            <w:r>
              <w:rPr>
                <w:rFonts w:hint="eastAsia"/>
                <w:sz w:val="24"/>
              </w:rPr>
              <w:t xml:space="preserve">年  </w:t>
            </w:r>
            <w:r>
              <w:rPr>
                <w:rFonts w:hint="eastAsia"/>
                <w:sz w:val="24"/>
                <w:lang w:val="en-US" w:eastAsia="zh-CN"/>
              </w:rPr>
              <w:t>5</w:t>
            </w:r>
            <w:r>
              <w:rPr>
                <w:rFonts w:hint="eastAsia"/>
                <w:sz w:val="24"/>
              </w:rPr>
              <w:t xml:space="preserve"> 月</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活动地点</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九年级物理组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中心发言人</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 w:val="24"/>
                <w:lang w:val="en-US" w:eastAsia="zh-CN"/>
              </w:rPr>
            </w:pPr>
            <w:r>
              <w:rPr>
                <w:rFonts w:hint="eastAsia"/>
                <w:sz w:val="24"/>
                <w:lang w:val="en-US" w:eastAsia="zh-CN"/>
              </w:rPr>
              <w:t>叶文会</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活动形式</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 w:val="24"/>
                <w:lang w:val="en-US" w:eastAsia="zh-CN"/>
              </w:rPr>
            </w:pPr>
            <w:r>
              <w:rPr>
                <w:rFonts w:hint="eastAsia"/>
                <w:sz w:val="24"/>
                <w:lang w:val="en-US" w:eastAsia="zh-CN"/>
              </w:rPr>
              <w:t>交流、讨论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参加人员</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课题组全体成员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研讨主题</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宋体-18030" w:hAnsi="宋体-18030" w:eastAsia="宋体" w:cs="宋体-18030"/>
                <w:kern w:val="0"/>
                <w:sz w:val="24"/>
                <w:lang w:val="en-US" w:eastAsia="zh-CN"/>
              </w:rPr>
            </w:pPr>
            <w:r>
              <w:rPr>
                <w:rFonts w:hint="eastAsia" w:ascii="宋体-18030" w:hAnsi="宋体-18030" w:cs="宋体-18030"/>
                <w:kern w:val="0"/>
                <w:sz w:val="24"/>
                <w:lang w:val="en-US" w:eastAsia="zh-CN"/>
              </w:rPr>
              <w:t>网络媒体的使用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活动经过</w:t>
            </w: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eastAsia="宋体"/>
                <w:sz w:val="24"/>
                <w:lang w:val="en-US" w:eastAsia="zh-CN"/>
              </w:rPr>
            </w:pPr>
            <w:r>
              <w:rPr>
                <w:rFonts w:hint="eastAsia"/>
                <w:sz w:val="24"/>
                <w:lang w:val="en-US" w:eastAsia="zh-CN"/>
              </w:rPr>
              <w:t>由叶文会老师总结乐教乐学平台的使用与开发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研讨的热点、观点</w:t>
            </w: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numPr>
                <w:ilvl w:val="0"/>
                <w:numId w:val="8"/>
              </w:numPr>
              <w:adjustRightInd w:val="0"/>
              <w:snapToGrid w:val="0"/>
              <w:jc w:val="left"/>
              <w:rPr>
                <w:rFonts w:hint="eastAsia" w:ascii="宋体" w:hAnsi="宋体"/>
                <w:sz w:val="24"/>
                <w:lang w:val="en-US" w:eastAsia="zh-CN"/>
              </w:rPr>
            </w:pPr>
            <w:r>
              <w:rPr>
                <w:rFonts w:hint="eastAsia" w:ascii="宋体" w:hAnsi="宋体"/>
                <w:sz w:val="24"/>
                <w:lang w:val="en-US" w:eastAsia="zh-CN"/>
              </w:rPr>
              <w:t>乐教乐学平台的功能</w:t>
            </w:r>
          </w:p>
          <w:p>
            <w:pPr>
              <w:numPr>
                <w:ilvl w:val="0"/>
                <w:numId w:val="8"/>
              </w:numPr>
              <w:adjustRightInd w:val="0"/>
              <w:snapToGrid w:val="0"/>
              <w:jc w:val="left"/>
              <w:rPr>
                <w:rFonts w:hint="default" w:ascii="宋体" w:hAnsi="宋体"/>
                <w:sz w:val="24"/>
                <w:lang w:val="en-US" w:eastAsia="zh-CN"/>
              </w:rPr>
            </w:pPr>
            <w:r>
              <w:rPr>
                <w:rFonts w:hint="eastAsia" w:ascii="宋体" w:hAnsi="宋体"/>
                <w:sz w:val="24"/>
                <w:lang w:val="en-US" w:eastAsia="zh-CN"/>
              </w:rPr>
              <w:t>课程资源的选取</w:t>
            </w:r>
          </w:p>
          <w:p>
            <w:pPr>
              <w:numPr>
                <w:ilvl w:val="0"/>
                <w:numId w:val="8"/>
              </w:numPr>
              <w:adjustRightInd w:val="0"/>
              <w:snapToGrid w:val="0"/>
              <w:jc w:val="left"/>
              <w:rPr>
                <w:rFonts w:hint="default" w:ascii="宋体" w:hAnsi="宋体"/>
                <w:sz w:val="24"/>
                <w:lang w:val="en-US" w:eastAsia="zh-CN"/>
              </w:rPr>
            </w:pPr>
            <w:r>
              <w:rPr>
                <w:rFonts w:hint="eastAsia" w:ascii="宋体" w:hAnsi="宋体"/>
                <w:sz w:val="24"/>
                <w:lang w:val="en-US" w:eastAsia="zh-CN"/>
              </w:rPr>
              <w:t>网络作业的选择和反馈</w:t>
            </w:r>
          </w:p>
          <w:p>
            <w:pPr>
              <w:numPr>
                <w:ilvl w:val="0"/>
                <w:numId w:val="8"/>
              </w:numPr>
              <w:adjustRightInd w:val="0"/>
              <w:snapToGrid w:val="0"/>
              <w:jc w:val="left"/>
              <w:rPr>
                <w:rFonts w:hint="default" w:ascii="宋体" w:hAnsi="宋体"/>
                <w:sz w:val="24"/>
                <w:lang w:val="en-US" w:eastAsia="zh-CN"/>
              </w:rPr>
            </w:pPr>
            <w:r>
              <w:rPr>
                <w:rFonts w:hint="eastAsia" w:ascii="宋体" w:hAnsi="宋体"/>
                <w:sz w:val="24"/>
                <w:lang w:val="en-US" w:eastAsia="zh-CN"/>
              </w:rPr>
              <w:t>翻转课堂的教学设计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sz w:val="24"/>
                <w:lang w:eastAsia="zh-CN"/>
              </w:rPr>
            </w:pPr>
          </w:p>
          <w:p>
            <w:pPr>
              <w:jc w:val="center"/>
              <w:rPr>
                <w:sz w:val="24"/>
              </w:rPr>
            </w:pPr>
            <w:r>
              <w:rPr>
                <w:rFonts w:hint="eastAsia"/>
                <w:sz w:val="24"/>
              </w:rPr>
              <w:t>备注</w:t>
            </w:r>
          </w:p>
          <w:p>
            <w:pPr>
              <w:rPr>
                <w:sz w:val="24"/>
              </w:rPr>
            </w:pP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 xml:space="preserve">    整理、收集课题研究资料</w:t>
            </w:r>
          </w:p>
        </w:tc>
      </w:tr>
    </w:tbl>
    <w:p>
      <w:pPr>
        <w:rPr>
          <w:sz w:val="24"/>
        </w:rPr>
      </w:pPr>
    </w:p>
    <w:p>
      <w:pPr>
        <w:rPr>
          <w:rFonts w:hint="eastAsia" w:ascii="华文楷体" w:hAnsi="华文楷体" w:eastAsia="华文楷体"/>
          <w:sz w:val="24"/>
        </w:rPr>
      </w:pPr>
    </w:p>
    <w:p>
      <w:pPr>
        <w:rPr>
          <w:rFonts w:hint="eastAsia" w:ascii="华文楷体" w:hAnsi="华文楷体" w:eastAsia="华文楷体"/>
          <w:sz w:val="24"/>
        </w:rPr>
      </w:pPr>
    </w:p>
    <w:p>
      <w:pPr>
        <w:jc w:val="center"/>
        <w:rPr>
          <w:b/>
          <w:sz w:val="44"/>
          <w:szCs w:val="44"/>
        </w:rPr>
      </w:pPr>
      <w:r>
        <w:rPr>
          <w:rFonts w:hint="eastAsia"/>
          <w:b/>
          <w:sz w:val="44"/>
          <w:szCs w:val="44"/>
        </w:rPr>
        <w:t>课题组内研讨活动及会议记录</w:t>
      </w:r>
    </w:p>
    <w:p>
      <w:pPr>
        <w:spacing w:line="360" w:lineRule="auto"/>
        <w:ind w:firstLine="420" w:firstLineChars="200"/>
      </w:pPr>
    </w:p>
    <w:p>
      <w:pPr>
        <w:spacing w:line="360" w:lineRule="auto"/>
        <w:rPr>
          <w:sz w:val="24"/>
        </w:rPr>
      </w:pPr>
      <w:r>
        <w:rPr>
          <w:rFonts w:hint="eastAsia"/>
          <w:sz w:val="24"/>
        </w:rPr>
        <w:t xml:space="preserve">第 </w:t>
      </w:r>
      <w:r>
        <w:rPr>
          <w:sz w:val="24"/>
        </w:rPr>
        <w:t xml:space="preserve"> </w:t>
      </w:r>
      <w:r>
        <w:rPr>
          <w:rFonts w:hint="eastAsia"/>
          <w:sz w:val="24"/>
        </w:rPr>
        <w:t>1</w:t>
      </w:r>
      <w:r>
        <w:rPr>
          <w:rFonts w:hint="eastAsia"/>
          <w:sz w:val="24"/>
          <w:lang w:val="en-US" w:eastAsia="zh-CN"/>
        </w:rPr>
        <w:t>2</w:t>
      </w:r>
      <w:r>
        <w:rPr>
          <w:sz w:val="24"/>
        </w:rPr>
        <w:t xml:space="preserve"> </w:t>
      </w:r>
      <w:r>
        <w:rPr>
          <w:rFonts w:hint="eastAsia"/>
          <w:sz w:val="24"/>
        </w:rPr>
        <w:t>次研讨活动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47"/>
        <w:gridCol w:w="2373"/>
        <w:gridCol w:w="180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课题名称</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rPr>
                <w:sz w:val="24"/>
              </w:rPr>
            </w:pPr>
            <w:r>
              <w:rPr>
                <w:rFonts w:ascii="微软雅黑" w:hAnsi="微软雅黑" w:eastAsia="微软雅黑" w:cs="微软雅黑"/>
                <w:b w:val="0"/>
                <w:i w:val="0"/>
                <w:caps w:val="0"/>
                <w:color w:val="444444"/>
                <w:spacing w:val="0"/>
                <w:sz w:val="24"/>
                <w:szCs w:val="24"/>
                <w:shd w:val="clear" w:color="auto" w:fill="FFFFFF"/>
              </w:rPr>
              <w:t>《初中物理教学中“翻转课堂”模式应用的研究》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时</w:t>
            </w:r>
            <w:r>
              <w:rPr>
                <w:sz w:val="24"/>
              </w:rPr>
              <w:t xml:space="preserve">    </w:t>
            </w:r>
            <w:r>
              <w:rPr>
                <w:rFonts w:hint="eastAsia"/>
                <w:sz w:val="24"/>
              </w:rPr>
              <w:t>间</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201</w:t>
            </w:r>
            <w:r>
              <w:rPr>
                <w:rFonts w:hint="eastAsia"/>
                <w:sz w:val="24"/>
                <w:lang w:val="en-US" w:eastAsia="zh-CN"/>
              </w:rPr>
              <w:t>9</w:t>
            </w:r>
            <w:r>
              <w:rPr>
                <w:rFonts w:hint="eastAsia"/>
                <w:sz w:val="24"/>
              </w:rPr>
              <w:t xml:space="preserve"> 年</w:t>
            </w:r>
            <w:r>
              <w:rPr>
                <w:rFonts w:hint="eastAsia"/>
                <w:sz w:val="24"/>
                <w:lang w:val="en-US" w:eastAsia="zh-CN"/>
              </w:rPr>
              <w:t>9</w:t>
            </w:r>
            <w:r>
              <w:rPr>
                <w:rFonts w:hint="eastAsia"/>
                <w:sz w:val="24"/>
              </w:rPr>
              <w:t xml:space="preserve"> 月</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活动地点</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九年级物理组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中心发言人</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18030" w:hAnsi="宋体-18030" w:eastAsia="宋体" w:cs="宋体-18030"/>
                <w:sz w:val="24"/>
                <w:lang w:val="en-US" w:eastAsia="zh-CN"/>
              </w:rPr>
            </w:pPr>
            <w:r>
              <w:rPr>
                <w:rFonts w:hint="eastAsia" w:ascii="宋体-18030" w:hAnsi="宋体-18030" w:cs="宋体-18030"/>
                <w:sz w:val="24"/>
                <w:lang w:val="en-US" w:eastAsia="zh-CN"/>
              </w:rPr>
              <w:t>郑金月</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活动形式</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交流、讨论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参加人员</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18030" w:hAnsi="宋体-18030" w:cs="宋体-18030"/>
                <w:sz w:val="24"/>
              </w:rPr>
              <w:t>课题组全体成员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trPr>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研讨主题</w:t>
            </w: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sz w:val="24"/>
              </w:rPr>
            </w:pPr>
            <w:r>
              <w:rPr>
                <w:rFonts w:hint="eastAsia" w:ascii="宋体-18030" w:hAnsi="宋体-18030" w:cs="宋体-18030"/>
                <w:kern w:val="0"/>
                <w:sz w:val="24"/>
              </w:rPr>
              <w:t>1、总结本学期课题研究工作的收获体会；2、总结课题研究中存在的问题，研究对策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活动经过</w:t>
            </w:r>
          </w:p>
          <w:p>
            <w:pPr>
              <w:rPr>
                <w:sz w:val="24"/>
              </w:rPr>
            </w:pP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firstLineChars="200"/>
              <w:jc w:val="left"/>
              <w:rPr>
                <w:rFonts w:hint="eastAsia" w:ascii="宋体-18030" w:hAnsi="宋体-18030" w:cs="宋体-18030"/>
                <w:kern w:val="0"/>
                <w:sz w:val="24"/>
              </w:rPr>
            </w:pPr>
            <w:r>
              <w:rPr>
                <w:rFonts w:hint="eastAsia" w:ascii="宋体-18030" w:hAnsi="宋体-18030" w:cs="宋体-18030"/>
                <w:kern w:val="0"/>
                <w:sz w:val="24"/>
              </w:rPr>
              <w:t>1、由</w:t>
            </w:r>
            <w:r>
              <w:rPr>
                <w:rFonts w:hint="eastAsia" w:ascii="宋体-18030" w:hAnsi="宋体-18030" w:cs="宋体-18030"/>
                <w:kern w:val="0"/>
                <w:sz w:val="24"/>
                <w:lang w:val="en-US" w:eastAsia="zh-CN"/>
              </w:rPr>
              <w:t>郑金月</w:t>
            </w:r>
            <w:r>
              <w:rPr>
                <w:rFonts w:hint="eastAsia" w:ascii="宋体-18030" w:hAnsi="宋体-18030" w:cs="宋体-18030"/>
                <w:kern w:val="0"/>
                <w:sz w:val="24"/>
              </w:rPr>
              <w:t>老师分析、总结本学期课题研究工作的收获和体会，明确下一阶段的主要研究方向；</w:t>
            </w:r>
          </w:p>
          <w:p>
            <w:pPr>
              <w:widowControl/>
              <w:spacing w:line="360" w:lineRule="auto"/>
              <w:ind w:firstLine="480" w:firstLineChars="200"/>
              <w:jc w:val="left"/>
              <w:rPr>
                <w:rFonts w:hint="eastAsia"/>
                <w:sz w:val="24"/>
              </w:rPr>
            </w:pPr>
            <w:r>
              <w:rPr>
                <w:rFonts w:hint="eastAsia" w:ascii="宋体-18030" w:hAnsi="宋体-18030" w:cs="宋体-18030"/>
                <w:kern w:val="0"/>
                <w:sz w:val="24"/>
              </w:rPr>
              <w:t>2、总结课题研究中存在的问题，大家讨论研究</w:t>
            </w:r>
            <w:r>
              <w:rPr>
                <w:rFonts w:hint="eastAsia"/>
                <w:sz w:val="24"/>
              </w:rPr>
              <w:t>。</w:t>
            </w:r>
          </w:p>
          <w:p>
            <w:pPr>
              <w:widowControl/>
              <w:spacing w:line="360" w:lineRule="auto"/>
              <w:ind w:firstLine="480" w:firstLineChars="2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研讨的热点、观点</w:t>
            </w: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jc w:val="left"/>
              <w:rPr>
                <w:sz w:val="24"/>
              </w:rPr>
            </w:pPr>
            <w:r>
              <w:rPr>
                <w:rFonts w:hint="eastAsia"/>
                <w:sz w:val="24"/>
              </w:rPr>
              <w:t>1、虽然大家的教学任务比较重，但各研究小组的研究工作开展的还是比较认真、扎实。</w:t>
            </w:r>
          </w:p>
          <w:p>
            <w:pPr>
              <w:ind w:firstLine="480" w:firstLineChars="200"/>
              <w:rPr>
                <w:rFonts w:hint="eastAsia" w:ascii="宋体" w:hAnsi="宋体"/>
                <w:bCs/>
                <w:sz w:val="24"/>
              </w:rPr>
            </w:pPr>
            <w:r>
              <w:rPr>
                <w:rFonts w:hint="eastAsia" w:ascii="宋体" w:hAnsi="宋体"/>
                <w:bCs/>
                <w:sz w:val="24"/>
              </w:rPr>
              <w:t>2、暑假期间对本学期的研究成果进行归类、整理，积极撰写论文或教学设计，参与评选或投稿发表。</w:t>
            </w:r>
          </w:p>
          <w:p>
            <w:pPr>
              <w:ind w:firstLine="480" w:firstLineChars="200"/>
              <w:rPr>
                <w:rFonts w:hint="eastAsia" w:ascii="宋体" w:hAnsi="宋体"/>
                <w:bCs/>
                <w:sz w:val="24"/>
              </w:rPr>
            </w:pPr>
            <w:r>
              <w:rPr>
                <w:rFonts w:hint="eastAsia" w:ascii="宋体" w:hAnsi="宋体"/>
                <w:bCs/>
                <w:sz w:val="24"/>
              </w:rPr>
              <w:t>3、研究存在的主要问题：</w:t>
            </w:r>
            <w:r>
              <w:rPr>
                <w:rFonts w:hint="eastAsia" w:ascii="宋体" w:hAnsi="宋体"/>
                <w:bCs/>
                <w:sz w:val="24"/>
                <w:lang w:val="en-US" w:eastAsia="zh-CN"/>
              </w:rPr>
              <w:t>把微课传到乐教乐学平台，学生完成时有些家长不能控制学生使用手机的时间</w:t>
            </w:r>
            <w:r>
              <w:rPr>
                <w:rFonts w:hint="eastAsia" w:ascii="宋体" w:hAnsi="宋体"/>
                <w:bCs/>
                <w:sz w:val="24"/>
              </w:rPr>
              <w:t>。</w:t>
            </w:r>
          </w:p>
          <w:p>
            <w:pPr>
              <w:ind w:firstLine="480" w:firstLineChars="200"/>
              <w:rPr>
                <w:rFonts w:hint="eastAsia" w:ascii="宋体" w:hAnsi="宋体"/>
                <w:bCs/>
                <w:sz w:val="24"/>
              </w:rPr>
            </w:pPr>
          </w:p>
          <w:p>
            <w:pPr>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rPr>
                <w:sz w:val="24"/>
              </w:rPr>
            </w:pPr>
          </w:p>
          <w:p>
            <w:pPr>
              <w:jc w:val="center"/>
              <w:rPr>
                <w:sz w:val="24"/>
              </w:rPr>
            </w:pPr>
            <w:r>
              <w:rPr>
                <w:rFonts w:hint="eastAsia"/>
                <w:sz w:val="24"/>
              </w:rPr>
              <w:t>备注</w:t>
            </w:r>
          </w:p>
          <w:p>
            <w:pPr>
              <w:rPr>
                <w:sz w:val="24"/>
              </w:rPr>
            </w:pPr>
          </w:p>
        </w:tc>
        <w:tc>
          <w:tcPr>
            <w:tcW w:w="8054" w:type="dxa"/>
            <w:gridSpan w:val="4"/>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 xml:space="preserve">   </w:t>
            </w:r>
          </w:p>
        </w:tc>
      </w:tr>
    </w:tbl>
    <w:p>
      <w:pPr>
        <w:rPr>
          <w:sz w:val="24"/>
        </w:rPr>
      </w:pPr>
    </w:p>
    <w:p>
      <w:pPr>
        <w:rPr>
          <w:rFonts w:ascii="华文楷体" w:hAnsi="华文楷体" w:eastAsia="华文楷体"/>
          <w:sz w:val="24"/>
        </w:rPr>
      </w:pPr>
    </w:p>
    <w:p>
      <w:pPr>
        <w:numPr>
          <w:ilvl w:val="0"/>
          <w:numId w:val="0"/>
        </w:numPr>
        <w:spacing w:line="360" w:lineRule="auto"/>
        <w:ind w:firstLine="720" w:firstLineChars="300"/>
        <w:rPr>
          <w:rFonts w:hint="eastAsia" w:ascii="宋体" w:hAnsi="宋体" w:eastAsia="宋体" w:cs="宋体"/>
          <w:i w:val="0"/>
          <w:caps w:val="0"/>
          <w:color w:val="000000"/>
          <w:spacing w:val="0"/>
          <w:sz w:val="24"/>
          <w:szCs w:val="24"/>
          <w:u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华文楷体">
    <w:altName w:val="宋体"/>
    <w:panose1 w:val="00000000000000000000"/>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CACD18"/>
    <w:multiLevelType w:val="singleLevel"/>
    <w:tmpl w:val="8CCACD18"/>
    <w:lvl w:ilvl="0" w:tentative="0">
      <w:start w:val="1"/>
      <w:numFmt w:val="decimal"/>
      <w:suff w:val="nothing"/>
      <w:lvlText w:val="%1、"/>
      <w:lvlJc w:val="left"/>
      <w:pPr>
        <w:ind w:left="560" w:firstLine="0"/>
      </w:pPr>
    </w:lvl>
  </w:abstractNum>
  <w:abstractNum w:abstractNumId="1">
    <w:nsid w:val="92F311C2"/>
    <w:multiLevelType w:val="singleLevel"/>
    <w:tmpl w:val="92F311C2"/>
    <w:lvl w:ilvl="0" w:tentative="0">
      <w:start w:val="2"/>
      <w:numFmt w:val="chineseCounting"/>
      <w:suff w:val="nothing"/>
      <w:lvlText w:val="%1、"/>
      <w:lvlJc w:val="left"/>
      <w:rPr>
        <w:rFonts w:hint="eastAsia"/>
      </w:rPr>
    </w:lvl>
  </w:abstractNum>
  <w:abstractNum w:abstractNumId="2">
    <w:nsid w:val="AC7E8736"/>
    <w:multiLevelType w:val="singleLevel"/>
    <w:tmpl w:val="AC7E8736"/>
    <w:lvl w:ilvl="0" w:tentative="0">
      <w:start w:val="1"/>
      <w:numFmt w:val="chineseCounting"/>
      <w:suff w:val="nothing"/>
      <w:lvlText w:val="%1、"/>
      <w:lvlJc w:val="left"/>
      <w:rPr>
        <w:rFonts w:hint="eastAsia"/>
      </w:rPr>
    </w:lvl>
  </w:abstractNum>
  <w:abstractNum w:abstractNumId="3">
    <w:nsid w:val="E5FE562E"/>
    <w:multiLevelType w:val="singleLevel"/>
    <w:tmpl w:val="E5FE562E"/>
    <w:lvl w:ilvl="0" w:tentative="0">
      <w:start w:val="1"/>
      <w:numFmt w:val="decimal"/>
      <w:suff w:val="nothing"/>
      <w:lvlText w:val="%1、"/>
      <w:lvlJc w:val="left"/>
    </w:lvl>
  </w:abstractNum>
  <w:abstractNum w:abstractNumId="4">
    <w:nsid w:val="0796EE4E"/>
    <w:multiLevelType w:val="singleLevel"/>
    <w:tmpl w:val="0796EE4E"/>
    <w:lvl w:ilvl="0" w:tentative="0">
      <w:start w:val="1"/>
      <w:numFmt w:val="chineseCounting"/>
      <w:suff w:val="nothing"/>
      <w:lvlText w:val="%1、"/>
      <w:lvlJc w:val="left"/>
      <w:rPr>
        <w:rFonts w:hint="eastAsia"/>
      </w:rPr>
    </w:lvl>
  </w:abstractNum>
  <w:abstractNum w:abstractNumId="5">
    <w:nsid w:val="4E575DD6"/>
    <w:multiLevelType w:val="singleLevel"/>
    <w:tmpl w:val="4E575DD6"/>
    <w:lvl w:ilvl="0" w:tentative="0">
      <w:start w:val="1"/>
      <w:numFmt w:val="chineseCounting"/>
      <w:suff w:val="nothing"/>
      <w:lvlText w:val="%1、"/>
      <w:lvlJc w:val="left"/>
      <w:rPr>
        <w:rFonts w:hint="eastAsia"/>
      </w:rPr>
    </w:lvl>
  </w:abstractNum>
  <w:abstractNum w:abstractNumId="6">
    <w:nsid w:val="55C93D92"/>
    <w:multiLevelType w:val="multilevel"/>
    <w:tmpl w:val="55C93D9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DEDF8F6"/>
    <w:multiLevelType w:val="singleLevel"/>
    <w:tmpl w:val="5DEDF8F6"/>
    <w:lvl w:ilvl="0" w:tentative="0">
      <w:start w:val="5"/>
      <w:numFmt w:val="chineseCounting"/>
      <w:suff w:val="nothing"/>
      <w:lvlText w:val="%1、"/>
      <w:lvlJc w:val="left"/>
    </w:lvl>
  </w:abstractNum>
  <w:num w:numId="1">
    <w:abstractNumId w:val="7"/>
  </w:num>
  <w:num w:numId="2">
    <w:abstractNumId w:val="1"/>
  </w:num>
  <w:num w:numId="3">
    <w:abstractNumId w:val="2"/>
  </w:num>
  <w:num w:numId="4">
    <w:abstractNumId w:val="4"/>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B72CD"/>
    <w:rsid w:val="26A44AAC"/>
    <w:rsid w:val="2EE10C89"/>
    <w:rsid w:val="504B72CD"/>
    <w:rsid w:val="56141483"/>
    <w:rsid w:val="5AA80333"/>
    <w:rsid w:val="74543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2019-12-09T02:44:00Z</dcterms:created>
  <dc:creator>郑金月</dc:creator>
  <cp:lastModifiedBy>15522012675</cp:lastModifiedBy>
  <dcterms:modified xsi:type="dcterms:W3CDTF">2019-12-25T00:50:56Z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