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b/>
          <w:sz w:val="32"/>
          <w:szCs w:val="32"/>
        </w:rPr>
      </w:pPr>
      <w:r>
        <w:rPr>
          <w:rFonts w:hint="eastAsia" w:ascii="宋体" w:hAnsi="宋体"/>
          <w:b/>
          <w:sz w:val="32"/>
          <w:szCs w:val="32"/>
        </w:rPr>
        <w:t>《信息技术条件下学生自主学习模式的研究》工作报告</w:t>
      </w:r>
    </w:p>
    <w:p>
      <w:pPr>
        <w:spacing w:line="360" w:lineRule="auto"/>
        <w:ind w:firstLine="480" w:firstLineChars="200"/>
        <w:rPr>
          <w:rFonts w:hint="eastAsia" w:ascii="宋体" w:eastAsia="宋体"/>
          <w:b/>
          <w:bCs/>
          <w:sz w:val="28"/>
          <w:szCs w:val="28"/>
          <w:lang w:eastAsia="zh-CN"/>
        </w:rPr>
      </w:pPr>
      <w:r>
        <w:rPr>
          <w:rFonts w:hint="eastAsia" w:ascii="宋体" w:hAnsi="宋体"/>
          <w:sz w:val="24"/>
          <w:lang w:eastAsia="zh-CN"/>
        </w:rPr>
        <w:t>课题的</w:t>
      </w:r>
      <w:r>
        <w:rPr>
          <w:rFonts w:hint="eastAsia" w:ascii="宋体" w:hAnsi="宋体"/>
          <w:sz w:val="24"/>
        </w:rPr>
        <w:t>起止时间</w:t>
      </w:r>
      <w:r>
        <w:rPr>
          <w:rFonts w:hint="eastAsia" w:ascii="宋体" w:hAnsi="宋体"/>
          <w:sz w:val="24"/>
          <w:lang w:eastAsia="zh-CN"/>
        </w:rPr>
        <w:t>为</w:t>
      </w:r>
      <w:r>
        <w:rPr>
          <w:rFonts w:hint="eastAsia" w:ascii="宋体" w:hAnsi="宋体"/>
          <w:sz w:val="24"/>
        </w:rPr>
        <w:t>2017.10-2019.12</w:t>
      </w:r>
      <w:r>
        <w:rPr>
          <w:rFonts w:hint="eastAsia" w:ascii="宋体" w:hAnsi="宋体"/>
          <w:sz w:val="24"/>
          <w:lang w:eastAsia="zh-CN"/>
        </w:rPr>
        <w:t>，</w:t>
      </w:r>
      <w:r>
        <w:rPr>
          <w:rFonts w:hint="eastAsia" w:ascii="宋体" w:hAnsi="宋体"/>
          <w:sz w:val="24"/>
          <w:szCs w:val="24"/>
        </w:rPr>
        <w:t>本课题将对顺驰小学一年级到六年级的所有学生进行研究。利用信息技术下学生自主学习模式，不仅可以提高学生们上课的积极性而且可以利用现代信息技术的动画效果，帮助学生们进行探索和发现，从而提高了课堂效率，树立了学生的主人翁意识，提高了探究的能力。</w:t>
      </w:r>
      <w:r>
        <w:rPr>
          <w:rFonts w:hint="eastAsia" w:ascii="宋体" w:hAnsi="宋体" w:cs="宋体"/>
          <w:kern w:val="0"/>
          <w:sz w:val="24"/>
          <w:szCs w:val="24"/>
        </w:rPr>
        <w:t>在课题研究的过程中，加大对教师的培训力度，及时更新设施、软件平台等，为课题提供足够的科研经费，以保证课题研究的顺利进行</w:t>
      </w:r>
      <w:r>
        <w:rPr>
          <w:rFonts w:hint="eastAsia" w:ascii="宋体" w:hAnsi="宋体" w:cs="宋体"/>
          <w:kern w:val="0"/>
          <w:sz w:val="24"/>
          <w:szCs w:val="24"/>
          <w:lang w:eastAsia="zh-CN"/>
        </w:rPr>
        <w:t>。，</w:t>
      </w:r>
    </w:p>
    <w:p>
      <w:pPr>
        <w:spacing w:line="360" w:lineRule="auto"/>
        <w:ind w:firstLine="480" w:firstLineChars="200"/>
        <w:rPr>
          <w:rFonts w:ascii="宋体" w:hAnsi="宋体"/>
          <w:sz w:val="24"/>
          <w:szCs w:val="24"/>
        </w:rPr>
      </w:pPr>
      <w:r>
        <w:rPr>
          <w:rFonts w:hint="eastAsia" w:ascii="宋体" w:hAnsi="宋体"/>
          <w:sz w:val="24"/>
          <w:szCs w:val="24"/>
        </w:rPr>
        <w:t xml:space="preserve">在我校领导的大力支持下,结合我校计算机硬件的实际情况针对不同的年级开展了信息技术教育与教学。 </w:t>
      </w:r>
    </w:p>
    <w:p>
      <w:pPr>
        <w:spacing w:line="360" w:lineRule="auto"/>
        <w:ind w:firstLine="480" w:firstLineChars="200"/>
        <w:rPr>
          <w:rFonts w:ascii="宋体" w:hAnsi="宋体"/>
          <w:sz w:val="24"/>
          <w:szCs w:val="24"/>
        </w:rPr>
      </w:pPr>
      <w:r>
        <w:rPr>
          <w:rFonts w:hint="eastAsia" w:ascii="宋体" w:hAnsi="宋体"/>
          <w:sz w:val="24"/>
          <w:szCs w:val="24"/>
        </w:rPr>
        <w:t xml:space="preserve">（一）、 结合我校计算机硬件的实际情况，开展好常规的教育教学工作。 </w:t>
      </w:r>
    </w:p>
    <w:p>
      <w:pPr>
        <w:spacing w:line="360" w:lineRule="auto"/>
        <w:ind w:firstLine="480" w:firstLineChars="200"/>
        <w:rPr>
          <w:rFonts w:ascii="宋体" w:hAnsi="宋体"/>
          <w:sz w:val="24"/>
          <w:szCs w:val="24"/>
        </w:rPr>
      </w:pPr>
      <w:r>
        <w:rPr>
          <w:rFonts w:hint="eastAsia" w:ascii="宋体" w:hAnsi="宋体"/>
          <w:sz w:val="24"/>
          <w:szCs w:val="24"/>
        </w:rPr>
        <w:t xml:space="preserve">1、课题实施以来，我们课题组成员便结合我校计算机硬件的实际情况,制定出了确实可行的教学计划。并且严格的按教育教学的计划进行上课。在具体的教学过程中, 我们课题组的老师们经常聚在一起进行教学研讨,针对具体的教学内容进行教学分析,讨论在现有计算机软硬件的实际情况下如何实施好教育教学工作,然后根据大家讨论的结果写成教案供上课使用。课后教研讨论上课的效果，收到了意想不到的效果，老师们和同学们都很赞同，受益匪浅。 </w:t>
      </w:r>
    </w:p>
    <w:p>
      <w:pPr>
        <w:spacing w:line="360" w:lineRule="auto"/>
        <w:ind w:firstLine="480" w:firstLineChars="200"/>
        <w:rPr>
          <w:rFonts w:ascii="宋体" w:hAnsi="宋体"/>
          <w:sz w:val="24"/>
          <w:szCs w:val="24"/>
        </w:rPr>
      </w:pPr>
      <w:r>
        <w:rPr>
          <w:rFonts w:hint="eastAsia" w:ascii="宋体" w:hAnsi="宋体"/>
          <w:sz w:val="24"/>
          <w:szCs w:val="24"/>
        </w:rPr>
        <w:t>2、创设情境，采用游戏入门的方法,让学生们轻松愉快的自觉学习。小学生对游戏特别的感兴趣,而计算机正是具有让孩子们能玩游戏的特点。根据这样的特点,我们把要讲的内容与计算机里的游戏融入其中,从而激发了学生学习的兴趣,学生在寓教于乐中快乐的学习新知识,掌握新本领和技能。在课堂教学中,我经常观察学生的思想发展变化,为了提高学生的学习兴趣,在不影响教学的情况下,我经常找一些有利于学生发展的智力小游戏,把这些游戏融入到学生完成学习任务后做适当的练习,以此让学生们既巩固了所学知识,又提高了学习兴趣,并且开发了学生的智力。经过长期的实践,我们班的同学取得了很好的效果。学生们不仅仅掌握了信息技术的知识还会适当的回了操作技能,而且还会从游戏中获得许多其它的知识。我上的课孩子们非常的喜欢，是我们的成绩有了突飞猛进的飞跃。</w:t>
      </w:r>
    </w:p>
    <w:p>
      <w:pPr>
        <w:spacing w:line="360" w:lineRule="auto"/>
        <w:ind w:firstLine="480" w:firstLineChars="200"/>
        <w:rPr>
          <w:rFonts w:ascii="宋体" w:hAnsi="宋体"/>
          <w:sz w:val="24"/>
          <w:szCs w:val="24"/>
        </w:rPr>
      </w:pPr>
      <w:r>
        <w:rPr>
          <w:rFonts w:hint="eastAsia" w:ascii="宋体" w:hAnsi="宋体"/>
          <w:sz w:val="24"/>
          <w:szCs w:val="24"/>
        </w:rPr>
        <w:t>3、直观的教学,使学生们加深了记忆。在课堂教学中我们可以根据的计算机固有的特征,教学上采用形象直观的方法 ,帮助学生们加深对知识的理解和掌握。电脑知识具有开放性,学生一上就会喜欢上。我们教师要充分抓住学生的这一喜好特点,发挥他们的作用,让学生充分的学会自主探索和合作学习,让孩子们真正的理解和掌握电脑知识。这也是培养学生们不断创新的重要手段之一。</w:t>
      </w:r>
    </w:p>
    <w:p>
      <w:pPr>
        <w:spacing w:line="360" w:lineRule="auto"/>
        <w:ind w:firstLine="480" w:firstLineChars="200"/>
        <w:rPr>
          <w:rFonts w:ascii="宋体" w:hAnsi="宋体"/>
          <w:sz w:val="24"/>
          <w:szCs w:val="24"/>
        </w:rPr>
      </w:pPr>
      <w:r>
        <w:rPr>
          <w:rFonts w:hint="eastAsia" w:ascii="宋体" w:hAnsi="宋体"/>
          <w:sz w:val="24"/>
          <w:szCs w:val="24"/>
        </w:rPr>
        <w:t>4、让学生们自主的学习,不断开拓创新。利用计算机本身固有的特点,帮助学生们培养自己的想象力和创新力。</w:t>
      </w:r>
    </w:p>
    <w:p>
      <w:pPr>
        <w:spacing w:line="360" w:lineRule="auto"/>
        <w:ind w:firstLine="480" w:firstLineChars="200"/>
        <w:rPr>
          <w:rFonts w:ascii="宋体" w:hAnsi="宋体"/>
          <w:sz w:val="24"/>
          <w:szCs w:val="24"/>
        </w:rPr>
      </w:pPr>
      <w:r>
        <w:rPr>
          <w:rFonts w:hint="eastAsia" w:ascii="宋体" w:hAnsi="宋体"/>
          <w:sz w:val="24"/>
          <w:szCs w:val="24"/>
        </w:rPr>
        <w:t>5、整合各学科的特点,多方位的全面发展。计算机可以帮助学生改变他们的学习内容和方式,为学生们提供了更为丰富的学习资源。在信息课的教学中让学生把计算机的基础知识和基本操作简单的学会，并能应用于日常的学习和生活中。在计算机的教学过程中我们必须和其他的学科结合起来,让学生自觉的做到把所学知识运用到生活中去。</w:t>
      </w:r>
    </w:p>
    <w:p>
      <w:pPr>
        <w:spacing w:line="360" w:lineRule="auto"/>
        <w:ind w:firstLine="480" w:firstLineChars="200"/>
        <w:rPr>
          <w:rFonts w:ascii="宋体" w:hAnsi="宋体"/>
          <w:sz w:val="24"/>
          <w:szCs w:val="24"/>
        </w:rPr>
      </w:pPr>
      <w:r>
        <w:rPr>
          <w:rFonts w:hint="eastAsia" w:ascii="宋体" w:hAnsi="宋体"/>
          <w:sz w:val="24"/>
          <w:szCs w:val="24"/>
        </w:rPr>
        <w:t xml:space="preserve">（二）、 强调教学教研,努力提高课题组教师的业务水平。 </w:t>
      </w:r>
    </w:p>
    <w:p>
      <w:pPr>
        <w:pStyle w:val="4"/>
        <w:spacing w:beforeAutospacing="0" w:afterAutospacing="0" w:line="360" w:lineRule="auto"/>
        <w:ind w:firstLine="480" w:firstLineChars="200"/>
        <w:rPr>
          <w:rFonts w:ascii="宋体" w:hAnsi="宋体" w:eastAsia="宋体"/>
        </w:rPr>
      </w:pPr>
      <w:r>
        <w:rPr>
          <w:rFonts w:hint="eastAsia" w:ascii="宋体" w:hAnsi="宋体" w:eastAsia="宋体"/>
        </w:rPr>
        <w:t>1、教学的成败取决于教师。我们在学校领导的关怀下,积极投入到信息技术的教育教学中。有计划有目标地学生进行技能训练。要学生们掌握了计算机的基本操作技能,我们才能顺利的进入学习。努力探索信息技术条件下学生自主学习模式，不断提升自主学习的质量和成效，我们尝试探索了教学新模式 模式之一：讲授——演示型模式。模式结构流程：创设情境→引导思考→学习交流→训练运用→总结评价 这种教学模式适合硬件配备不足的学校和计算机操作技能一般的教师选用，目前在我校各学科教学中的讲授新课和复习课得到广泛的运用，取得良好的普及效果。模式之二：自主探究式  模式结构流程创设情境→提出问题→自主探究→网上互动→测试小结 这种模式在我校学科探究式教学中得到较多的应用，培养学生自主探究能力，效果良好。但学生需要一定的计算机基础。</w:t>
      </w:r>
    </w:p>
    <w:p>
      <w:pPr>
        <w:pStyle w:val="4"/>
        <w:spacing w:beforeAutospacing="0" w:afterAutospacing="0" w:line="360" w:lineRule="auto"/>
        <w:ind w:firstLine="480" w:firstLineChars="200"/>
        <w:rPr>
          <w:rFonts w:ascii="宋体" w:hAnsi="宋体" w:eastAsia="宋体" w:cs="宋体"/>
          <w:lang w:bidi="ar"/>
        </w:rPr>
      </w:pPr>
      <w:r>
        <w:rPr>
          <w:rFonts w:hint="eastAsia" w:ascii="宋体" w:hAnsi="宋体" w:eastAsia="宋体"/>
        </w:rPr>
        <w:t>2、进一步引领教师教学观念的转变，全面促使课题组成员自觉地、创造性地投入到数学学习兴趣的学习方式的变革之中，并以此为契机，有效地将课堂教学四个原则落实于日常的课堂教学过程中。</w:t>
      </w:r>
      <w:r>
        <w:rPr>
          <w:rFonts w:hint="eastAsia" w:ascii="宋体" w:hAnsi="宋体" w:eastAsia="宋体" w:cs="宋体"/>
          <w:lang w:bidi="ar"/>
        </w:rPr>
        <w:t>新课程理念要求改变课程实施过程中过于强调接受学习、死记硬背、机械训练的现象,提倡学生主动参与、乐于探究、勤于动手,培养学生搜集和处理信息的能力。课堂上,学生不必再坐得毕恭毕敬,他们在民主平等宽松的氛围中充分质疑、自主探究,学生或探究或合作交流,解决了问题,获得了新知识,同时在这样的学习过程中也学会了解决问题的方法,自主学习能力也在逐渐形成,不断提高。</w:t>
      </w:r>
    </w:p>
    <w:p>
      <w:pPr>
        <w:spacing w:line="360" w:lineRule="auto"/>
        <w:ind w:firstLine="560" w:firstLineChars="200"/>
        <w:rPr>
          <w:rFonts w:hint="eastAsia" w:ascii="宋体" w:hAnsi="宋体" w:eastAsia="宋体"/>
          <w:sz w:val="28"/>
          <w:szCs w:val="28"/>
          <w:lang w:eastAsia="zh-CN"/>
        </w:rPr>
      </w:pPr>
      <w:r>
        <w:rPr>
          <w:rFonts w:hint="eastAsia" w:ascii="宋体" w:hAnsi="宋体"/>
          <w:sz w:val="28"/>
          <w:szCs w:val="28"/>
        </w:rPr>
        <w:t>工作成效</w:t>
      </w:r>
      <w:r>
        <w:rPr>
          <w:rFonts w:hint="eastAsia" w:ascii="宋体" w:hAnsi="宋体"/>
          <w:sz w:val="28"/>
          <w:szCs w:val="28"/>
          <w:lang w:eastAsia="zh-CN"/>
        </w:rPr>
        <w:t>：</w:t>
      </w:r>
    </w:p>
    <w:p>
      <w:pPr>
        <w:spacing w:line="360" w:lineRule="auto"/>
        <w:ind w:firstLine="480" w:firstLineChars="200"/>
        <w:rPr>
          <w:rFonts w:ascii="宋体" w:hAnsi="宋体"/>
          <w:sz w:val="24"/>
          <w:szCs w:val="24"/>
        </w:rPr>
      </w:pPr>
      <w:r>
        <w:rPr>
          <w:rFonts w:hint="eastAsia" w:ascii="宋体" w:hAnsi="宋体"/>
          <w:sz w:val="24"/>
          <w:szCs w:val="24"/>
        </w:rPr>
        <w:t>1、前期加强硬件配置和队伍建设，为信息技术应用提供条件和保障 创设了一个良好教学环境，加速现代教育技术设施的建设，添置了多媒体教室及计算机教室，并建成了电子阅览室和电子备课室等，还建成了校园网、校园广播通讯系统等通过培训与自学相结合的方式，提高教师信息技术应用能力。首先落实了培训具体目标；制订培训计划；落实培训内容。2017年7月刘桂芬《</w:t>
      </w:r>
      <w:r>
        <w:rPr>
          <w:rFonts w:hint="eastAsia" w:ascii="宋体" w:hAnsi="宋体" w:cs="黑体"/>
          <w:sz w:val="24"/>
          <w:szCs w:val="24"/>
        </w:rPr>
        <w:t>信息化环境中的小学数学个性化学习初探</w:t>
      </w:r>
      <w:r>
        <w:rPr>
          <w:rFonts w:hint="eastAsia" w:ascii="宋体" w:hAnsi="宋体"/>
          <w:sz w:val="24"/>
          <w:szCs w:val="24"/>
        </w:rPr>
        <w:t>》获区级一等奖。2017年8月李云梅《</w:t>
      </w:r>
      <w:r>
        <w:rPr>
          <w:rFonts w:hint="eastAsia" w:ascii="宋体" w:hAnsi="宋体" w:cs="仿宋_GB2312"/>
          <w:color w:val="000000"/>
          <w:sz w:val="24"/>
          <w:szCs w:val="24"/>
        </w:rPr>
        <w:t>小学数学教学生活化现状及改进策略</w:t>
      </w:r>
      <w:r>
        <w:rPr>
          <w:rFonts w:hint="eastAsia" w:ascii="宋体" w:hAnsi="宋体"/>
          <w:sz w:val="24"/>
          <w:szCs w:val="24"/>
        </w:rPr>
        <w:t>》获市级认定成果。2017年7月李晓春《信息技术优化数学课堂》获区级一等奖。2018年3月李晓春《浅谈学生创新能力的培养》获区级三等奖。2017年7月李晓春《分数的初步认识》课件获区级一等奖。</w:t>
      </w:r>
      <w:r>
        <w:rPr>
          <w:rFonts w:hint="eastAsia" w:ascii="宋体" w:hAnsi="宋体"/>
          <w:color w:val="333333"/>
          <w:sz w:val="24"/>
          <w:szCs w:val="24"/>
          <w:shd w:val="clear" w:color="auto" w:fill="FFFFFF"/>
        </w:rPr>
        <w:t>2018年3月刘雨晴《电子白板助力学生自主学习的培养》获校级奖。2018年7月张玉琢《微课与信息技术下学生的自主学习》获校级奖。</w:t>
      </w:r>
    </w:p>
    <w:p>
      <w:pPr>
        <w:spacing w:line="360" w:lineRule="auto"/>
        <w:ind w:firstLine="480" w:firstLineChars="200"/>
        <w:rPr>
          <w:rFonts w:ascii="宋体" w:hAnsi="宋体" w:cs="宋体"/>
          <w:sz w:val="24"/>
          <w:szCs w:val="24"/>
          <w:lang w:bidi="ar"/>
        </w:rPr>
      </w:pPr>
      <w:r>
        <w:rPr>
          <w:rFonts w:hint="eastAsia" w:ascii="宋体" w:hAnsi="宋体"/>
          <w:sz w:val="24"/>
          <w:szCs w:val="24"/>
        </w:rPr>
        <w:t>2、、后期</w:t>
      </w:r>
      <w:r>
        <w:rPr>
          <w:rFonts w:hint="eastAsia" w:ascii="宋体" w:hAnsi="宋体" w:cs="宋体"/>
          <w:kern w:val="0"/>
          <w:sz w:val="24"/>
          <w:szCs w:val="24"/>
          <w:lang w:bidi="ar"/>
        </w:rPr>
        <w:t>,通过自身的不断学习、钻研和实践,我们课题组的老师们撰写了大量的课题论文获市区级奖励或发表。刘雨晴老师被评为校级骨干教师，李金学老师在宝坻区2019年小学数学信息技术与学科教学深度融合主题论坛评比活动中获二等奖。李金学老师撰写的《基于小学数学核心素养培养方式的思考》获创新论文二等奖。李金学老师在宝坻区2018年首届小学数学论坛评比活动中获三等奖。李晓春老师在集体备课活动中讲的公开课《质数和合数》获一等奖。2019年李晓春老师被评为宝坻区教育技术先进个人。李晓春老师被评为国培计划优秀学员。李晓春老师在2018-2019学年度第一学期期末成绩获同年级第二名。2019年参加了北师大版小学数学骨干教师培训。张玉琢、李晓春被聘为第六周期继续教育学科培训教师。李晓春老师被评为区级优秀教师，张玉琢老师被评为市级优秀教师。李晓春老师在宝坻区2018年首届小学数学论坛评比活动中获三等奖，在宝坻区2019年小学数学信息技术与学科教学深度融合主题论坛评比活动中获三等奖。李晓春撰写的《信息技术环境中的小学数学个性化学习初探》获中国人生科学学会教师发展专业委员会举办的中国梦全国优秀教育教学论文评选大赛一等奖，并刊登在《学校教育研究》上。这和本课题研究的深入开展有很大关系.</w:t>
      </w:r>
    </w:p>
    <w:p>
      <w:pPr>
        <w:spacing w:line="360" w:lineRule="auto"/>
        <w:ind w:firstLine="560" w:firstLineChars="200"/>
        <w:rPr>
          <w:rFonts w:hint="eastAsia" w:ascii="宋体" w:hAnsi="宋体" w:eastAsia="宋体"/>
          <w:sz w:val="28"/>
          <w:szCs w:val="28"/>
          <w:lang w:eastAsia="zh-CN"/>
        </w:rPr>
      </w:pPr>
      <w:r>
        <w:rPr>
          <w:rFonts w:hint="eastAsia" w:ascii="宋体" w:hAnsi="宋体"/>
          <w:sz w:val="28"/>
          <w:szCs w:val="28"/>
        </w:rPr>
        <w:t>重要变更及课题经费使用情况</w:t>
      </w:r>
      <w:r>
        <w:rPr>
          <w:rFonts w:hint="eastAsia" w:ascii="宋体" w:hAnsi="宋体"/>
          <w:sz w:val="28"/>
          <w:szCs w:val="28"/>
          <w:lang w:eastAsia="zh-CN"/>
        </w:rPr>
        <w:t>：</w:t>
      </w:r>
      <w:bookmarkStart w:id="0" w:name="_GoBack"/>
      <w:bookmarkEnd w:id="0"/>
    </w:p>
    <w:p>
      <w:pPr>
        <w:spacing w:line="360" w:lineRule="auto"/>
        <w:ind w:firstLine="480" w:firstLineChars="200"/>
        <w:rPr>
          <w:rFonts w:hint="eastAsia" w:ascii="宋体" w:hAnsi="宋体" w:eastAsia="宋体"/>
          <w:sz w:val="24"/>
          <w:lang w:eastAsia="zh-CN"/>
        </w:rPr>
      </w:pPr>
      <w:r>
        <w:rPr>
          <w:rFonts w:hint="eastAsia" w:ascii="宋体" w:hAnsi="宋体"/>
          <w:sz w:val="24"/>
        </w:rPr>
        <w:t>到后期无重要变更</w:t>
      </w:r>
      <w:r>
        <w:rPr>
          <w:rFonts w:hint="eastAsia" w:ascii="宋体" w:hAnsi="宋体"/>
          <w:sz w:val="24"/>
          <w:lang w:eastAsia="zh-CN"/>
        </w:rPr>
        <w:t>。</w:t>
      </w:r>
    </w:p>
    <w:p>
      <w:pPr>
        <w:spacing w:line="360" w:lineRule="auto"/>
        <w:ind w:firstLine="480" w:firstLineChars="200"/>
        <w:rPr>
          <w:rFonts w:ascii="宋体" w:hAnsi="宋体"/>
          <w:sz w:val="24"/>
        </w:rPr>
      </w:pPr>
      <w:r>
        <w:rPr>
          <w:rFonts w:hint="eastAsia" w:ascii="宋体" w:hAnsi="宋体" w:cs="Tahoma"/>
          <w:bCs/>
          <w:color w:val="333333"/>
          <w:kern w:val="0"/>
          <w:sz w:val="24"/>
        </w:rPr>
        <w:t>自从课题立项以来,校长在经费和工作上给予了课题组成员大力的支持,并且以身作则,带头上好每一节研究课,按时写好相关的论文,并且对课题组成员按劳按绩进行研究经费的分配。教师们都非常认真的参与教科研活动,并且在活动中,通过学习</w:t>
      </w:r>
      <w:r>
        <w:rPr>
          <w:rFonts w:hint="eastAsia" w:ascii="宋体" w:hAnsi="宋体" w:cs="宋体"/>
          <w:bCs/>
          <w:color w:val="333333"/>
          <w:kern w:val="0"/>
          <w:sz w:val="24"/>
        </w:rPr>
        <w:t>→</w:t>
      </w:r>
      <w:r>
        <w:rPr>
          <w:rFonts w:hint="eastAsia" w:ascii="宋体" w:hAnsi="宋体" w:cs="Tahoma"/>
          <w:bCs/>
          <w:color w:val="333333"/>
          <w:kern w:val="0"/>
          <w:sz w:val="24"/>
        </w:rPr>
        <w:t>实践</w:t>
      </w:r>
      <w:r>
        <w:rPr>
          <w:rFonts w:hint="eastAsia" w:ascii="宋体" w:hAnsi="宋体" w:cs="宋体"/>
          <w:bCs/>
          <w:color w:val="333333"/>
          <w:kern w:val="0"/>
          <w:sz w:val="24"/>
        </w:rPr>
        <w:t>→</w:t>
      </w:r>
      <w:r>
        <w:rPr>
          <w:rFonts w:hint="eastAsia" w:ascii="宋体" w:hAnsi="宋体" w:cs="Tahoma"/>
          <w:bCs/>
          <w:color w:val="333333"/>
          <w:kern w:val="0"/>
          <w:sz w:val="24"/>
        </w:rPr>
        <w:t>再学习</w:t>
      </w:r>
      <w:r>
        <w:rPr>
          <w:rFonts w:hint="eastAsia" w:ascii="宋体" w:hAnsi="宋体" w:cs="宋体"/>
          <w:bCs/>
          <w:color w:val="333333"/>
          <w:kern w:val="0"/>
          <w:sz w:val="24"/>
        </w:rPr>
        <w:t>→</w:t>
      </w:r>
      <w:r>
        <w:rPr>
          <w:rFonts w:hint="eastAsia" w:ascii="宋体" w:hAnsi="宋体" w:cs="Tahoma"/>
          <w:bCs/>
          <w:color w:val="333333"/>
          <w:kern w:val="0"/>
          <w:sz w:val="24"/>
        </w:rPr>
        <w:t>再实践的研究程序,提升教科研水平,教学理念也有了飞跃的提升。</w:t>
      </w:r>
    </w:p>
    <w:p>
      <w:pPr>
        <w:spacing w:line="360" w:lineRule="auto"/>
        <w:ind w:firstLine="480" w:firstLineChars="200"/>
        <w:rPr>
          <w:rFonts w:ascii="宋体" w:hAnsi="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8EB"/>
    <w:rsid w:val="00115DE9"/>
    <w:rsid w:val="001D6B1B"/>
    <w:rsid w:val="0020023D"/>
    <w:rsid w:val="0023131C"/>
    <w:rsid w:val="00305C79"/>
    <w:rsid w:val="00343796"/>
    <w:rsid w:val="004330B6"/>
    <w:rsid w:val="00463997"/>
    <w:rsid w:val="005619F7"/>
    <w:rsid w:val="005A54B4"/>
    <w:rsid w:val="005D77A0"/>
    <w:rsid w:val="006258F7"/>
    <w:rsid w:val="006D026F"/>
    <w:rsid w:val="006E66FC"/>
    <w:rsid w:val="006F7BDF"/>
    <w:rsid w:val="00746338"/>
    <w:rsid w:val="007B7FFB"/>
    <w:rsid w:val="007E6C5D"/>
    <w:rsid w:val="008D7943"/>
    <w:rsid w:val="00946D13"/>
    <w:rsid w:val="009D1203"/>
    <w:rsid w:val="00A248F0"/>
    <w:rsid w:val="00A4028D"/>
    <w:rsid w:val="00B27AD5"/>
    <w:rsid w:val="00B32A5E"/>
    <w:rsid w:val="00D64F0A"/>
    <w:rsid w:val="00D76332"/>
    <w:rsid w:val="00E77EA3"/>
    <w:rsid w:val="00EA48EB"/>
    <w:rsid w:val="00ED6118"/>
    <w:rsid w:val="00F23721"/>
    <w:rsid w:val="5C7B4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widowControl/>
      <w:spacing w:beforeAutospacing="1" w:afterAutospacing="1"/>
      <w:jc w:val="left"/>
    </w:pPr>
    <w:rPr>
      <w:rFonts w:asciiTheme="minorEastAsia" w:hAnsiTheme="minorEastAsia" w:eastAsiaTheme="minorEastAsia"/>
      <w:kern w:val="0"/>
      <w:sz w:val="24"/>
      <w:szCs w:val="24"/>
    </w:rPr>
  </w:style>
  <w:style w:type="character" w:customStyle="1" w:styleId="7">
    <w:name w:val="页眉 字符"/>
    <w:basedOn w:val="6"/>
    <w:link w:val="3"/>
    <w:uiPriority w:val="99"/>
    <w:rPr>
      <w:sz w:val="18"/>
      <w:szCs w:val="18"/>
    </w:rPr>
  </w:style>
  <w:style w:type="character" w:customStyle="1" w:styleId="8">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B391D7-9EBE-4B54-89C3-73001CCFE6FB}">
  <ds:schemaRefs/>
</ds:datastoreItem>
</file>

<file path=docProps/app.xml><?xml version="1.0" encoding="utf-8"?>
<Properties xmlns="http://schemas.openxmlformats.org/officeDocument/2006/extended-properties" xmlns:vt="http://schemas.openxmlformats.org/officeDocument/2006/docPropsVTypes">
  <Template>Normal</Template>
  <Pages>6</Pages>
  <Words>695</Words>
  <Characters>3964</Characters>
  <Lines>33</Lines>
  <Paragraphs>9</Paragraphs>
  <TotalTime>7</TotalTime>
  <ScaleCrop>false</ScaleCrop>
  <LinksUpToDate>false</LinksUpToDate>
  <CharactersWithSpaces>4650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2019-12-14T13:07:00Z</dcterms:created>
  <dc:creator>李 汇军</dc:creator>
  <cp:lastModifiedBy>acer</cp:lastModifiedBy>
  <dcterms:modified xsi:type="dcterms:W3CDTF">2019-12-17T07:13:33Z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