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4"/>
          <w:szCs w:val="24"/>
        </w:rPr>
      </w:pPr>
      <w:r>
        <w:rPr>
          <w:rFonts w:hint="eastAsia" w:ascii="宋体" w:hAnsi="宋体" w:eastAsia="宋体"/>
          <w:b/>
          <w:sz w:val="24"/>
          <w:szCs w:val="24"/>
        </w:rPr>
        <w:t>课题成果公告</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b/>
          <w:bCs/>
          <w:sz w:val="24"/>
          <w:szCs w:val="24"/>
        </w:rPr>
        <w:t>课题名称：</w:t>
      </w:r>
      <w:r>
        <w:rPr>
          <w:rFonts w:hint="eastAsia" w:ascii="宋体" w:hAnsi="宋体" w:eastAsia="宋体"/>
          <w:sz w:val="24"/>
          <w:szCs w:val="24"/>
        </w:rPr>
        <w:t>《在小学语文教学中巧用信息技术，引导学生走上自主创新的学习之路》</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0" w:firstLineChars="100"/>
        <w:textAlignment w:val="center"/>
        <w:rPr>
          <w:rFonts w:ascii="微软雅黑" w:hAnsi="微软雅黑" w:eastAsia="微软雅黑" w:cs="微软雅黑"/>
          <w:i w:val="0"/>
          <w:iCs w:val="0"/>
          <w:caps w:val="0"/>
          <w:color w:val="444444"/>
          <w:spacing w:val="0"/>
          <w:sz w:val="21"/>
          <w:szCs w:val="21"/>
          <w:bdr w:val="none" w:color="auto" w:sz="0" w:space="0"/>
          <w:shd w:val="clear" w:fill="FFFFFF"/>
        </w:rPr>
      </w:pPr>
      <w:r>
        <w:rPr>
          <w:rFonts w:hint="eastAsia" w:ascii="宋体" w:hAnsi="宋体" w:eastAsia="宋体"/>
          <w:sz w:val="24"/>
          <w:szCs w:val="24"/>
        </w:rPr>
        <w:t>课题批准号</w:t>
      </w:r>
      <w:r>
        <w:rPr>
          <w:rFonts w:hint="eastAsia" w:ascii="宋体" w:hAnsi="宋体" w:eastAsia="宋体"/>
          <w:sz w:val="24"/>
          <w:szCs w:val="24"/>
          <w:lang w:eastAsia="zh-CN"/>
        </w:rPr>
        <w:t>：</w:t>
      </w:r>
      <w:r>
        <w:rPr>
          <w:rFonts w:ascii="微软雅黑" w:hAnsi="微软雅黑" w:eastAsia="微软雅黑" w:cs="微软雅黑"/>
          <w:i w:val="0"/>
          <w:iCs w:val="0"/>
          <w:caps w:val="0"/>
          <w:color w:val="444444"/>
          <w:spacing w:val="0"/>
          <w:sz w:val="21"/>
          <w:szCs w:val="21"/>
          <w:bdr w:val="none" w:color="auto" w:sz="0" w:space="0"/>
          <w:shd w:val="clear" w:fill="FFFFFF"/>
        </w:rPr>
        <w:t>171201030159</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hint="eastAsia" w:ascii="宋体" w:hAnsi="宋体" w:eastAsia="宋体"/>
          <w:sz w:val="24"/>
          <w:szCs w:val="24"/>
          <w:lang w:val="en-US" w:eastAsia="zh-CN"/>
        </w:rPr>
      </w:pPr>
      <w:r>
        <w:rPr>
          <w:rFonts w:hint="eastAsia" w:ascii="宋体" w:hAnsi="宋体" w:eastAsia="宋体"/>
          <w:b/>
          <w:bCs/>
          <w:sz w:val="24"/>
          <w:szCs w:val="24"/>
        </w:rPr>
        <w:t>课题类别</w:t>
      </w:r>
      <w:r>
        <w:rPr>
          <w:rFonts w:hint="eastAsia" w:ascii="宋体" w:hAnsi="宋体" w:eastAsia="宋体"/>
          <w:b/>
          <w:bCs/>
          <w:sz w:val="24"/>
          <w:szCs w:val="24"/>
          <w:lang w:eastAsia="zh-CN"/>
        </w:rPr>
        <w:t>：</w:t>
      </w:r>
      <w:r>
        <w:rPr>
          <w:rFonts w:hint="eastAsia" w:ascii="宋体" w:hAnsi="宋体" w:eastAsia="宋体"/>
          <w:sz w:val="24"/>
          <w:szCs w:val="24"/>
          <w:lang w:val="en-US" w:eastAsia="zh-CN"/>
        </w:rPr>
        <w:t>专项课题</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hint="eastAsia" w:ascii="宋体" w:hAnsi="宋体" w:eastAsia="宋体"/>
          <w:sz w:val="24"/>
          <w:szCs w:val="24"/>
        </w:rPr>
      </w:pPr>
      <w:r>
        <w:rPr>
          <w:rFonts w:hint="eastAsia" w:ascii="宋体" w:hAnsi="宋体" w:eastAsia="宋体"/>
          <w:b/>
          <w:bCs/>
          <w:sz w:val="24"/>
          <w:szCs w:val="24"/>
        </w:rPr>
        <w:t>学科分类：</w:t>
      </w:r>
      <w:r>
        <w:rPr>
          <w:rFonts w:hint="eastAsia" w:ascii="宋体" w:hAnsi="宋体" w:eastAsia="宋体"/>
          <w:sz w:val="24"/>
          <w:szCs w:val="24"/>
        </w:rPr>
        <w:t>语文</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hint="eastAsia" w:ascii="宋体" w:hAnsi="宋体" w:eastAsia="宋体"/>
          <w:sz w:val="24"/>
          <w:szCs w:val="24"/>
        </w:rPr>
      </w:pPr>
      <w:r>
        <w:rPr>
          <w:rFonts w:hint="eastAsia" w:ascii="宋体" w:hAnsi="宋体" w:eastAsia="宋体"/>
          <w:b/>
          <w:bCs/>
          <w:sz w:val="24"/>
          <w:szCs w:val="24"/>
        </w:rPr>
        <w:t>课题承担单位：</w:t>
      </w:r>
      <w:r>
        <w:rPr>
          <w:rFonts w:hint="eastAsia" w:ascii="宋体" w:hAnsi="宋体" w:eastAsia="宋体"/>
          <w:sz w:val="24"/>
          <w:szCs w:val="24"/>
        </w:rPr>
        <w:t>天津市河西区四号路小学</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hint="eastAsia" w:ascii="宋体" w:hAnsi="宋体" w:eastAsia="宋体"/>
          <w:sz w:val="24"/>
          <w:szCs w:val="24"/>
        </w:rPr>
      </w:pPr>
      <w:r>
        <w:rPr>
          <w:rFonts w:hint="eastAsia" w:ascii="宋体" w:hAnsi="宋体" w:eastAsia="宋体"/>
          <w:b/>
          <w:bCs/>
          <w:sz w:val="24"/>
          <w:szCs w:val="24"/>
        </w:rPr>
        <w:t>课题负责人姓名：</w:t>
      </w:r>
      <w:r>
        <w:rPr>
          <w:rFonts w:hint="eastAsia" w:ascii="宋体" w:hAnsi="宋体" w:eastAsia="宋体"/>
          <w:sz w:val="24"/>
          <w:szCs w:val="24"/>
        </w:rPr>
        <w:t>常艳</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hint="eastAsia" w:ascii="宋体" w:hAnsi="宋体" w:eastAsia="宋体"/>
          <w:sz w:val="24"/>
          <w:szCs w:val="24"/>
        </w:rPr>
      </w:pPr>
      <w:r>
        <w:rPr>
          <w:rFonts w:hint="eastAsia" w:ascii="宋体" w:hAnsi="宋体" w:eastAsia="宋体"/>
          <w:b/>
          <w:bCs/>
          <w:sz w:val="24"/>
          <w:szCs w:val="24"/>
        </w:rPr>
        <w:t>专业技术职务：</w:t>
      </w:r>
      <w:r>
        <w:rPr>
          <w:rFonts w:hint="eastAsia" w:ascii="宋体" w:hAnsi="宋体" w:eastAsia="宋体"/>
          <w:sz w:val="24"/>
          <w:szCs w:val="24"/>
        </w:rPr>
        <w:t>高级教师</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hint="eastAsia" w:ascii="宋体" w:hAnsi="宋体" w:eastAsia="宋体"/>
          <w:sz w:val="24"/>
          <w:szCs w:val="24"/>
        </w:rPr>
      </w:pPr>
      <w:r>
        <w:rPr>
          <w:rFonts w:hint="eastAsia" w:ascii="宋体" w:hAnsi="宋体" w:eastAsia="宋体"/>
          <w:b/>
          <w:bCs/>
          <w:sz w:val="24"/>
          <w:szCs w:val="24"/>
        </w:rPr>
        <w:t>工作单位：</w:t>
      </w:r>
      <w:r>
        <w:rPr>
          <w:rFonts w:hint="eastAsia" w:ascii="宋体" w:hAnsi="宋体" w:eastAsia="宋体"/>
          <w:sz w:val="24"/>
          <w:szCs w:val="24"/>
        </w:rPr>
        <w:t>天津市河西区四号路小学</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hint="eastAsia" w:ascii="宋体" w:hAnsi="宋体" w:eastAsia="宋体"/>
          <w:sz w:val="24"/>
          <w:szCs w:val="24"/>
        </w:rPr>
      </w:pPr>
      <w:r>
        <w:rPr>
          <w:rFonts w:ascii="宋体" w:hAnsi="宋体" w:eastAsia="宋体"/>
          <w:b/>
          <w:bCs/>
          <w:sz w:val="24"/>
          <w:szCs w:val="24"/>
        </w:rPr>
        <w:t>主要研究人员</w:t>
      </w:r>
      <w:r>
        <w:rPr>
          <w:rFonts w:hint="eastAsia" w:ascii="宋体" w:hAnsi="宋体" w:eastAsia="宋体"/>
          <w:b/>
          <w:bCs/>
          <w:sz w:val="24"/>
          <w:szCs w:val="24"/>
        </w:rPr>
        <w:t>：</w:t>
      </w:r>
      <w:r>
        <w:rPr>
          <w:rFonts w:hint="eastAsia" w:ascii="宋体" w:hAnsi="宋体" w:eastAsia="宋体"/>
          <w:sz w:val="24"/>
          <w:szCs w:val="24"/>
        </w:rPr>
        <w:t>常艳  程嘉琪</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ind w:left="-360" w:leftChars="0" w:right="0" w:rightChars="0" w:firstLine="241" w:firstLineChars="100"/>
        <w:textAlignment w:val="center"/>
        <w:rPr>
          <w:rFonts w:ascii="宋体" w:hAnsi="宋体" w:eastAsia="宋体"/>
          <w:sz w:val="24"/>
          <w:szCs w:val="24"/>
        </w:rPr>
      </w:pPr>
      <w:r>
        <w:rPr>
          <w:rFonts w:hint="eastAsia" w:ascii="宋体" w:hAnsi="宋体" w:eastAsia="宋体"/>
          <w:b/>
          <w:bCs/>
          <w:sz w:val="24"/>
          <w:szCs w:val="24"/>
        </w:rPr>
        <w:t>研究</w:t>
      </w:r>
      <w:r>
        <w:rPr>
          <w:rFonts w:ascii="宋体" w:hAnsi="宋体" w:eastAsia="宋体"/>
          <w:b/>
          <w:bCs/>
          <w:sz w:val="24"/>
          <w:szCs w:val="24"/>
        </w:rPr>
        <w:t>内容</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 xml:space="preserve">    1.信息技术为学生创造自主学习问题反馈的平台</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 xml:space="preserve">    2.信息技术加深对课文内容的理解，培养学生的实践能力和合作精神、创新精神</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 xml:space="preserve">    3.信息技术开阔学生的视野，丰富积累，弥补课堂教学的不足</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 xml:space="preserve">    4.信息技术拓展深化学生自身的知识层面</w:t>
      </w:r>
      <w:r>
        <w:rPr>
          <w:rFonts w:hint="eastAsia" w:ascii="宋体" w:hAnsi="宋体" w:eastAsia="宋体"/>
          <w:sz w:val="24"/>
          <w:szCs w:val="24"/>
        </w:rPr>
        <w:t>。</w:t>
      </w: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 xml:space="preserve">    5.信息技术培养学生收集、分析、处理信息的能力</w:t>
      </w:r>
      <w:r>
        <w:rPr>
          <w:rFonts w:hint="eastAsia" w:ascii="宋体" w:hAnsi="宋体" w:eastAsia="宋体"/>
          <w:sz w:val="24"/>
          <w:szCs w:val="24"/>
        </w:rPr>
        <w:t>。</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b/>
          <w:bCs/>
          <w:sz w:val="24"/>
          <w:szCs w:val="24"/>
        </w:rPr>
        <w:t>研究方法</w:t>
      </w:r>
      <w:r>
        <w:rPr>
          <w:rFonts w:hint="eastAsia" w:ascii="宋体" w:hAnsi="宋体" w:eastAsia="宋体"/>
          <w:b/>
          <w:bCs/>
          <w:sz w:val="24"/>
          <w:szCs w:val="24"/>
          <w:lang w:eastAsia="zh-CN"/>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1．文献法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通过搜集阅读、写作等方面的教育学理论，及有关信息和资料，拓宽思路，提供更为完善的方法。</w:t>
      </w:r>
    </w:p>
    <w:p>
      <w:pPr>
        <w:spacing w:line="360" w:lineRule="auto"/>
        <w:ind w:firstLine="480" w:firstLineChars="200"/>
        <w:rPr>
          <w:rFonts w:ascii="宋体" w:hAnsi="宋体" w:eastAsia="宋体"/>
          <w:sz w:val="24"/>
          <w:szCs w:val="24"/>
        </w:rPr>
      </w:pPr>
      <w:r>
        <w:rPr>
          <w:rFonts w:ascii="宋体" w:hAnsi="宋体" w:eastAsia="宋体"/>
          <w:sz w:val="24"/>
          <w:szCs w:val="24"/>
        </w:rPr>
        <w:t>2．问卷调查法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问卷调查，弄清当前学生语文学习中需要用信息技术帮助他们解决的内容和他们对信息技术的了解掌握情况及感兴趣的信息技术方式，从中发现问题，为探索和改进如何把信息技术运用到当前课堂教学中的现状提供相关依据，以便有针对性地研究。</w:t>
      </w:r>
    </w:p>
    <w:p>
      <w:pPr>
        <w:spacing w:line="360" w:lineRule="auto"/>
        <w:ind w:firstLine="480" w:firstLineChars="200"/>
        <w:rPr>
          <w:rFonts w:ascii="宋体" w:hAnsi="宋体" w:eastAsia="宋体"/>
          <w:sz w:val="24"/>
          <w:szCs w:val="24"/>
        </w:rPr>
      </w:pPr>
      <w:r>
        <w:rPr>
          <w:rFonts w:ascii="宋体" w:hAnsi="宋体" w:eastAsia="宋体"/>
          <w:sz w:val="24"/>
          <w:szCs w:val="24"/>
        </w:rPr>
        <w:t>3．行动研究法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在教学理论指导下，针对学生在语文学习中存在的问题，把教学理论与实践相结合，在实践中、研究中，反思和总结，把研究的结果及时运用于实践。</w:t>
      </w:r>
    </w:p>
    <w:p>
      <w:pPr>
        <w:spacing w:line="360" w:lineRule="auto"/>
        <w:ind w:firstLine="480" w:firstLineChars="200"/>
        <w:rPr>
          <w:rFonts w:ascii="宋体" w:hAnsi="宋体" w:eastAsia="宋体"/>
          <w:sz w:val="24"/>
          <w:szCs w:val="24"/>
        </w:rPr>
      </w:pPr>
      <w:r>
        <w:rPr>
          <w:rFonts w:ascii="宋体" w:hAnsi="宋体" w:eastAsia="宋体"/>
          <w:sz w:val="24"/>
          <w:szCs w:val="24"/>
        </w:rPr>
        <w:t>4．经验总结法</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通过对本课题研究过程中较有效的运用信息技术，引导学生自主创新研究工作的收获及经验进行及时的总结提炼，形成成果在学校推广应用，促进本课题研究的进一步深化研究。</w:t>
      </w:r>
    </w:p>
    <w:p>
      <w:pPr>
        <w:spacing w:line="360" w:lineRule="auto"/>
        <w:rPr>
          <w:rFonts w:hint="eastAsia" w:ascii="宋体" w:hAnsi="宋体" w:eastAsia="宋体"/>
          <w:b/>
          <w:bCs/>
          <w:sz w:val="24"/>
          <w:szCs w:val="24"/>
          <w:lang w:eastAsia="zh-CN"/>
        </w:rPr>
      </w:pPr>
      <w:bookmarkStart w:id="0" w:name="_GoBack"/>
      <w:bookmarkEnd w:id="0"/>
      <w:r>
        <w:rPr>
          <w:rFonts w:ascii="宋体" w:hAnsi="宋体" w:eastAsia="宋体"/>
          <w:b/>
          <w:bCs/>
          <w:sz w:val="24"/>
          <w:szCs w:val="24"/>
        </w:rPr>
        <w:t>结论与对策</w:t>
      </w:r>
      <w:r>
        <w:rPr>
          <w:rFonts w:hint="eastAsia" w:ascii="宋体" w:hAnsi="宋体" w:eastAsia="宋体"/>
          <w:b/>
          <w:bCs/>
          <w:sz w:val="24"/>
          <w:szCs w:val="24"/>
          <w:lang w:eastAsia="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通过课题的研究</w:t>
      </w:r>
      <w:r>
        <w:rPr>
          <w:rFonts w:ascii="宋体" w:hAnsi="宋体" w:eastAsia="宋体"/>
          <w:sz w:val="24"/>
          <w:szCs w:val="24"/>
        </w:rPr>
        <w:t>,教师的课堂教学不仅重视“教”的方法,而且更注重“导”的运用,运用信息技术创设情景,激发学生的学习兴趣,借助媒体引发问题,激励学生自主探索,进行自评互评,从而引导学生建立自主学习的良好意识和习惯,培养学生的自主学习能力。在教师的引导和帮助下,课堂教学气氛更加融洽,学生敢于积极发言,课堂学习气氛活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运用信息技术，激发学习的兴趣，促进学生主动参与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兴趣是求知的动力，好奇又是兴趣的先导，是保证人们探索未知世界最内在的动力。多媒体技术及计算机以其特有的感染力，信息技术以其独有的优势，特有的感染力，通过声情并茂的文字，图像、声音等形式对学生形成刺激，迅速吸引学生，并能突破时空限制，创设适于学生的学习环境，给学生提供自主探索的时间和空间，让不同层次的学生经过自主探索，都能有所发现、有所创造，都有探索成功的体验，大大提高了学生参与探索的能力，有效地促进了学生的主动发展。因此在教学中，教师精心设计，充分利用信息技术，创设适于学生的学习环境，学生一旦对学习有了好奇心，就会对所学知识积极思考，主动地参与到学习活动中。</w:t>
      </w:r>
    </w:p>
    <w:p>
      <w:pPr>
        <w:spacing w:line="360" w:lineRule="auto"/>
        <w:ind w:firstLine="480" w:firstLineChars="200"/>
        <w:rPr>
          <w:rFonts w:hint="eastAsia" w:ascii="宋体" w:hAnsi="宋体" w:eastAsia="宋体"/>
          <w:sz w:val="24"/>
          <w:szCs w:val="24"/>
        </w:rPr>
      </w:pPr>
      <w:r>
        <w:rPr>
          <w:rFonts w:ascii="宋体" w:hAnsi="宋体" w:eastAsia="宋体"/>
          <w:sz w:val="24"/>
          <w:szCs w:val="24"/>
        </w:rPr>
        <w:t>2.运用信息技术，提供探索的时空，促进学生自主探究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人的心灵深处，都希望自己是一个发现者，研究者，探索者，而在儿童的精神世界中，这种需要特别强烈。波利亚指出：“学习任何知识的最佳途径是自己去发现，因为这种发现，理解最深刻，也最容易掌握其中的规律、性质、联系’”。有意义的语文学习不是学生被动接受知识的过程，而是一种再发现、再创造的主动建构过程。因此，在课堂教学中，教师注意关注学生，把先学的权利还给学生，把教的重点放在指导、组织学生的“学”上。教师充分发挥信息技术的优势，多为学生提供一些探索的时空和机会，鼓励学生主动地从事观察、实验、猜测、推理与交流等活动，让学生自主的探索、实践、发展和体验，尽可能多的让学生体验到发现与探索的快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运用信息技术是提高课堂教学效率的重要手段，可以解决常规教学手段难以解决的问题。在学习过程中，真正的主人应该是学生。因此，在教学的全过程中，教师充分地信任学生，大胆地放权给学生。这样，让不同层次的学生经过自主探索，都有所发现、创造，都有成功探索的体验，学生才会主动地参与到学习过程中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运用信息技术，创设开放的情境，促进学生自主学习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素质教育的目标是要面向全体，因此，教师正视学生的个体差异，重视每个学生的自主性，进行因材施教，充分发挥每个人的潜能，给每个学生提供思考、表现、创造以及体验成功的机会，使每一位学生积极主动参与教学的全过程，使学生能主动学习，自主学习。通过积极创造相应的环境，让学生在学、用信息技术的氛围中潜移默化，并成为一种习惯。</w:t>
      </w:r>
    </w:p>
    <w:p>
      <w:pPr>
        <w:spacing w:line="360" w:lineRule="auto"/>
        <w:rPr>
          <w:rFonts w:hint="eastAsia" w:ascii="宋体" w:hAnsi="宋体" w:eastAsia="宋体"/>
          <w:b/>
          <w:bCs/>
          <w:sz w:val="24"/>
          <w:szCs w:val="24"/>
          <w:lang w:eastAsia="zh-CN"/>
        </w:rPr>
      </w:pPr>
      <w:r>
        <w:rPr>
          <w:rFonts w:hint="eastAsia" w:ascii="宋体" w:hAnsi="宋体" w:eastAsia="宋体"/>
          <w:b/>
          <w:bCs/>
          <w:sz w:val="24"/>
          <w:szCs w:val="24"/>
        </w:rPr>
        <w:t>成果与影响</w:t>
      </w:r>
      <w:r>
        <w:rPr>
          <w:rFonts w:hint="eastAsia" w:ascii="宋体" w:hAnsi="宋体" w:eastAsia="宋体"/>
          <w:b/>
          <w:bCs/>
          <w:sz w:val="24"/>
          <w:szCs w:val="24"/>
          <w:lang w:eastAsia="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1.学生的学习方式发生了改变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生由传统的教学模式中被动地接受知识转变为主动地学习知识。通过网络技术，学生可以利用各种学习资源去主动地构建自己的知识体系，主动参与知识的学习过程。在教学中创设开放的学习环境，展示强大的信息，有利于每位学生根据自身实际针对性地开展学习，使人人学有收获，人人能力有所提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学生们已经逐渐把网络作为一种学习工具，把上网学习作为一种学习方式。他们能够结合学习内容，经常上网查找资料，上网进行学习并主动交流。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学生们还能够学以致用，用信息技术去解决一些学习和生活中的问题。如小组合作制作幻灯片，编辑文稿，配乐等。</w:t>
      </w:r>
      <w:r>
        <w:rPr>
          <w:rFonts w:ascii="宋体" w:hAnsi="宋体" w:eastAsia="宋体"/>
          <w:sz w:val="24"/>
          <w:szCs w:val="24"/>
        </w:rPr>
        <w:t>这样不仅使学生有一种成功感，也可以通过互相学习、互相交流，发现自己作品中存在的问题与不足，激发了学生进一步自主探究、自主学习的积极性，形成了“学习——成功——再学习”的良性循环。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学生的角色发生了变化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学生由过去传统教学模式下的被动接受知识的“配角”转变为主动学习知识</w:t>
      </w:r>
      <w:r>
        <w:rPr>
          <w:rFonts w:ascii="宋体" w:hAnsi="宋体" w:eastAsia="宋体"/>
          <w:sz w:val="24"/>
          <w:szCs w:val="24"/>
        </w:rPr>
        <w:t xml:space="preserve"> 的“主角”，学生的学习过程中，主体作用得到了充分发挥，有利于学生能力的培养。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学生的创新能力得到培养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利用网络环境，学生能在网络上获得所需的课程和学习资源，可以不受时空和呈现方式的限制，通过多种设备，使用各种学习平台，获得高质量的课程相关信息，并融入学习中，有助于学生发现知识，加深对现实世界的理解和创新精神和实践能力的培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过实践研究，课题组成员也取得了一定的成绩。在天津市河西区创优课青年组竞赛中程嘉琪老师顺利进入决赛并获二等奖。在校内教学风采展示活动中，常艳老师所做的课《杨氏之子》、《只有一个地球》、《七律长征》，程嘉琪老师所做的课《曹冲称象》均被评为优秀课。常艳老师撰写的有关课题研究的论文《</w:t>
      </w:r>
      <w:r>
        <w:rPr>
          <w:rFonts w:ascii="宋体" w:hAnsi="宋体" w:eastAsia="宋体"/>
          <w:sz w:val="24"/>
          <w:szCs w:val="24"/>
        </w:rPr>
        <w:t xml:space="preserve"> “三想”与创造性思维培养》一文在《河西教育》2017年第1期发表</w:t>
      </w:r>
      <w:r>
        <w:rPr>
          <w:rFonts w:hint="eastAsia" w:ascii="宋体" w:hAnsi="宋体" w:eastAsia="宋体"/>
          <w:sz w:val="24"/>
          <w:szCs w:val="24"/>
          <w:lang w:eastAsia="zh-CN"/>
        </w:rPr>
        <w:t>；</w:t>
      </w:r>
      <w:r>
        <w:rPr>
          <w:rFonts w:ascii="宋体" w:hAnsi="宋体" w:eastAsia="宋体"/>
          <w:sz w:val="24"/>
          <w:szCs w:val="24"/>
        </w:rPr>
        <w:t>论文《语文教学中</w:t>
      </w:r>
      <w:r>
        <w:rPr>
          <w:rFonts w:hint="eastAsia" w:ascii="宋体" w:hAnsi="宋体" w:eastAsia="宋体"/>
          <w:sz w:val="24"/>
          <w:szCs w:val="24"/>
        </w:rPr>
        <w:t>运</w:t>
      </w:r>
      <w:r>
        <w:rPr>
          <w:rFonts w:ascii="宋体" w:hAnsi="宋体" w:eastAsia="宋体"/>
          <w:sz w:val="24"/>
          <w:szCs w:val="24"/>
        </w:rPr>
        <w:t>用信息技术</w:t>
      </w:r>
      <w:r>
        <w:rPr>
          <w:rFonts w:hint="eastAsia" w:ascii="宋体" w:hAnsi="宋体" w:eastAsia="宋体"/>
          <w:sz w:val="24"/>
          <w:szCs w:val="24"/>
        </w:rPr>
        <w:t>引导</w:t>
      </w:r>
      <w:r>
        <w:rPr>
          <w:rFonts w:ascii="宋体" w:hAnsi="宋体" w:eastAsia="宋体"/>
          <w:sz w:val="24"/>
          <w:szCs w:val="24"/>
        </w:rPr>
        <w:t>学生</w:t>
      </w:r>
      <w:r>
        <w:rPr>
          <w:rFonts w:hint="eastAsia" w:ascii="宋体" w:hAnsi="宋体" w:eastAsia="宋体"/>
          <w:sz w:val="24"/>
          <w:szCs w:val="24"/>
        </w:rPr>
        <w:t>自主</w:t>
      </w:r>
      <w:r>
        <w:rPr>
          <w:rFonts w:ascii="宋体" w:hAnsi="宋体" w:eastAsia="宋体"/>
          <w:sz w:val="24"/>
          <w:szCs w:val="24"/>
        </w:rPr>
        <w:t>创新》</w:t>
      </w:r>
      <w:r>
        <w:rPr>
          <w:rFonts w:hint="eastAsia" w:ascii="宋体" w:hAnsi="宋体" w:eastAsia="宋体"/>
          <w:sz w:val="24"/>
          <w:szCs w:val="24"/>
        </w:rPr>
        <w:t>获天津市河西区基础教育</w:t>
      </w:r>
      <w:r>
        <w:rPr>
          <w:rFonts w:ascii="宋体" w:hAnsi="宋体" w:eastAsia="宋体"/>
          <w:sz w:val="24"/>
          <w:szCs w:val="24"/>
        </w:rPr>
        <w:t>2019年“教育创新”论文评选二等奖</w:t>
      </w:r>
      <w:r>
        <w:rPr>
          <w:rFonts w:hint="eastAsia" w:ascii="宋体" w:hAnsi="宋体" w:eastAsia="宋体"/>
          <w:sz w:val="24"/>
          <w:szCs w:val="24"/>
          <w:lang w:eastAsia="zh-CN"/>
        </w:rPr>
        <w:t>。</w:t>
      </w:r>
      <w:r>
        <w:rPr>
          <w:rFonts w:ascii="宋体" w:hAnsi="宋体" w:eastAsia="宋体"/>
          <w:sz w:val="24"/>
          <w:szCs w:val="24"/>
        </w:rPr>
        <w:t>程嘉琪老师撰写的论文</w:t>
      </w:r>
      <w:r>
        <w:rPr>
          <w:rFonts w:hint="eastAsia" w:ascii="宋体" w:hAnsi="宋体" w:eastAsia="宋体"/>
          <w:sz w:val="24"/>
          <w:szCs w:val="24"/>
        </w:rPr>
        <w:t>《</w:t>
      </w:r>
      <w:r>
        <w:rPr>
          <w:rFonts w:ascii="宋体" w:hAnsi="宋体" w:eastAsia="宋体"/>
          <w:sz w:val="24"/>
          <w:szCs w:val="24"/>
        </w:rPr>
        <w:t>创新语文教育教学 让“减负增效”落到实处</w:t>
      </w:r>
      <w:r>
        <w:rPr>
          <w:rFonts w:hint="eastAsia" w:ascii="宋体" w:hAnsi="宋体" w:eastAsia="宋体"/>
          <w:sz w:val="24"/>
          <w:szCs w:val="24"/>
        </w:rPr>
        <w:t>》获</w:t>
      </w:r>
      <w:r>
        <w:rPr>
          <w:rFonts w:ascii="宋体" w:hAnsi="宋体" w:eastAsia="宋体"/>
          <w:sz w:val="24"/>
          <w:szCs w:val="24"/>
        </w:rPr>
        <w:t>天津市河西区基础教育2019年“教育创新”论文评选二等奖</w:t>
      </w:r>
      <w:r>
        <w:rPr>
          <w:rFonts w:hint="eastAsia" w:ascii="宋体" w:hAnsi="宋体" w:eastAsia="宋体"/>
          <w:sz w:val="24"/>
          <w:szCs w:val="24"/>
        </w:rPr>
        <w:t>。2017年5月参与部编《义务教育小学语文教科书》六年级下册试教试用工作。《人无信不立》河西区首届国学微课大赛一等奖。</w:t>
      </w:r>
    </w:p>
    <w:p>
      <w:pPr>
        <w:spacing w:line="360" w:lineRule="auto"/>
        <w:rPr>
          <w:rFonts w:hint="eastAsia" w:ascii="宋体" w:hAnsi="宋体" w:eastAsia="宋体"/>
          <w:b/>
          <w:bCs/>
          <w:sz w:val="24"/>
          <w:szCs w:val="24"/>
          <w:lang w:eastAsia="zh-CN"/>
        </w:rPr>
      </w:pPr>
      <w:r>
        <w:rPr>
          <w:rFonts w:ascii="宋体" w:hAnsi="宋体" w:eastAsia="宋体"/>
          <w:b/>
          <w:bCs/>
          <w:sz w:val="24"/>
          <w:szCs w:val="24"/>
        </w:rPr>
        <w:t>改进与完善</w:t>
      </w:r>
      <w:r>
        <w:rPr>
          <w:rFonts w:hint="eastAsia" w:ascii="宋体" w:hAnsi="宋体" w:eastAsia="宋体"/>
          <w:b/>
          <w:bCs/>
          <w:sz w:val="24"/>
          <w:szCs w:val="24"/>
          <w:lang w:eastAsia="zh-CN"/>
        </w:rPr>
        <w:t>：</w:t>
      </w:r>
    </w:p>
    <w:p>
      <w:pPr>
        <w:spacing w:line="360" w:lineRule="auto"/>
        <w:ind w:firstLine="480" w:firstLineChars="200"/>
        <w:rPr>
          <w:rFonts w:ascii="宋体" w:hAnsi="宋体" w:eastAsia="宋体"/>
          <w:sz w:val="24"/>
          <w:szCs w:val="24"/>
        </w:rPr>
      </w:pPr>
      <w:r>
        <w:rPr>
          <w:rFonts w:ascii="宋体" w:hAnsi="宋体" w:eastAsia="宋体"/>
          <w:sz w:val="24"/>
          <w:szCs w:val="24"/>
        </w:rPr>
        <w:t>1.我校领导重视、支持课题研究，为该课题研究打下坚实的基础。</w:t>
      </w:r>
    </w:p>
    <w:p>
      <w:pPr>
        <w:spacing w:line="360" w:lineRule="auto"/>
        <w:ind w:firstLine="480" w:firstLineChars="200"/>
        <w:rPr>
          <w:rFonts w:ascii="宋体" w:hAnsi="宋体" w:eastAsia="宋体"/>
          <w:sz w:val="24"/>
          <w:szCs w:val="24"/>
        </w:rPr>
      </w:pPr>
      <w:r>
        <w:rPr>
          <w:rFonts w:ascii="宋体" w:hAnsi="宋体" w:eastAsia="宋体"/>
          <w:sz w:val="24"/>
          <w:szCs w:val="24"/>
        </w:rPr>
        <w:t>2.我校信息渠道通畅，教学和科研设备先进，学校图书、电子读物丰富，为教师查阅有关资料和学习研究提供了方便。学校已建成校园网、班班通，宽带光纤接入Internet网，网络接点布及所有教室和教师办公室。</w:t>
      </w:r>
    </w:p>
    <w:p>
      <w:pPr>
        <w:spacing w:line="360" w:lineRule="auto"/>
        <w:ind w:firstLine="480" w:firstLineChars="200"/>
        <w:rPr>
          <w:rFonts w:ascii="宋体" w:hAnsi="宋体" w:eastAsia="宋体"/>
          <w:sz w:val="24"/>
          <w:szCs w:val="24"/>
        </w:rPr>
      </w:pPr>
      <w:r>
        <w:rPr>
          <w:rFonts w:ascii="宋体" w:hAnsi="宋体" w:eastAsia="宋体"/>
          <w:sz w:val="24"/>
          <w:szCs w:val="24"/>
        </w:rPr>
        <w:t>3.参与该课题研究的课题组成员有思想意识新，在教学中有突出成绩的年轻教师，有具有多年的教育经验的中年教师。课题组成员有较高的教科研工作热情，对该课题研究具有浓厚的兴趣，并能潜心钻研，勇于实践，积极探索的精神，这些都为该课题的研究工作提供了充足的力量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在今后，我们将</w:t>
      </w:r>
      <w:r>
        <w:rPr>
          <w:rFonts w:ascii="宋体" w:hAnsi="宋体" w:eastAsia="宋体"/>
          <w:sz w:val="24"/>
          <w:szCs w:val="24"/>
        </w:rPr>
        <w:t>继续加强教师队伍建设，加强理论学习，提高学习素养和技能，提升教师理论水平和科研能力</w:t>
      </w:r>
      <w:r>
        <w:rPr>
          <w:rFonts w:hint="eastAsia" w:ascii="宋体" w:hAnsi="宋体" w:eastAsia="宋体"/>
          <w:sz w:val="24"/>
          <w:szCs w:val="24"/>
        </w:rPr>
        <w:t>，继续</w:t>
      </w:r>
      <w:r>
        <w:rPr>
          <w:rFonts w:ascii="宋体" w:hAnsi="宋体" w:eastAsia="宋体"/>
          <w:sz w:val="24"/>
          <w:szCs w:val="24"/>
        </w:rPr>
        <w:t>把课堂教学作为研究的焦点，把课题研究与实际教学工作有机密切地结合起来，</w:t>
      </w:r>
      <w:r>
        <w:rPr>
          <w:rFonts w:hint="eastAsia" w:ascii="宋体" w:hAnsi="宋体" w:eastAsia="宋体"/>
          <w:sz w:val="24"/>
          <w:szCs w:val="24"/>
        </w:rPr>
        <w:t>更加</w:t>
      </w:r>
      <w:r>
        <w:rPr>
          <w:rFonts w:ascii="宋体" w:hAnsi="宋体" w:eastAsia="宋体"/>
          <w:sz w:val="24"/>
          <w:szCs w:val="24"/>
        </w:rPr>
        <w:t>全面</w:t>
      </w:r>
      <w:r>
        <w:rPr>
          <w:rFonts w:hint="eastAsia" w:ascii="宋体" w:hAnsi="宋体" w:eastAsia="宋体"/>
          <w:sz w:val="24"/>
          <w:szCs w:val="24"/>
        </w:rPr>
        <w:t>地</w:t>
      </w:r>
      <w:r>
        <w:rPr>
          <w:rFonts w:ascii="宋体" w:hAnsi="宋体" w:eastAsia="宋体"/>
          <w:sz w:val="24"/>
          <w:szCs w:val="24"/>
        </w:rPr>
        <w:t>记录教学和学习过程，做好资料收集和整理工作。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D"/>
    <w:rsid w:val="001830DC"/>
    <w:rsid w:val="00601D6D"/>
    <w:rsid w:val="00730E34"/>
    <w:rsid w:val="0076262F"/>
    <w:rsid w:val="008311C7"/>
    <w:rsid w:val="00862A4F"/>
    <w:rsid w:val="00D62A3C"/>
    <w:rsid w:val="5AF4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481</Words>
  <Characters>2748</Characters>
  <Lines>22</Lines>
  <Paragraphs>6</Paragraphs>
  <TotalTime>198</TotalTime>
  <ScaleCrop>false</ScaleCrop>
  <LinksUpToDate>false</LinksUpToDate>
  <CharactersWithSpaces>3223</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2020-11-06T00:29:00Z</dcterms:created>
  <dc:creator>PC</dc:creator>
  <cp:lastModifiedBy>Administrator</cp:lastModifiedBy>
  <dcterms:modified xsi:type="dcterms:W3CDTF">2020-11-06T03:50:20Z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