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98B" w:rsidRPr="00C82586" w:rsidRDefault="00E4345D" w:rsidP="004A15C3">
      <w:pPr>
        <w:adjustRightInd w:val="0"/>
        <w:snapToGrid w:val="0"/>
        <w:spacing w:line="360" w:lineRule="exact"/>
        <w:jc w:val="center"/>
        <w:rPr>
          <w:rFonts w:asciiTheme="minorEastAsia" w:hAnsiTheme="minorEastAsia" w:hint="eastAsia"/>
          <w:b/>
          <w:sz w:val="24"/>
          <w:szCs w:val="24"/>
        </w:rPr>
      </w:pPr>
      <w:r w:rsidRPr="00C82586">
        <w:rPr>
          <w:rFonts w:asciiTheme="minorEastAsia" w:hAnsiTheme="minorEastAsia" w:hint="eastAsia"/>
          <w:b/>
          <w:sz w:val="24"/>
          <w:szCs w:val="24"/>
        </w:rPr>
        <w:t>《</w:t>
      </w:r>
      <w:r w:rsidR="0015698B" w:rsidRPr="00C82586">
        <w:rPr>
          <w:rFonts w:asciiTheme="minorEastAsia" w:hAnsiTheme="minorEastAsia"/>
          <w:b/>
          <w:sz w:val="24"/>
          <w:szCs w:val="24"/>
        </w:rPr>
        <w:t>应用信息技术提高高中数学课堂教学有效性的实践研究</w:t>
      </w:r>
      <w:r w:rsidRPr="00C82586">
        <w:rPr>
          <w:rFonts w:asciiTheme="minorEastAsia" w:hAnsiTheme="minorEastAsia" w:hint="eastAsia"/>
          <w:b/>
          <w:sz w:val="24"/>
          <w:szCs w:val="24"/>
        </w:rPr>
        <w:t>》研究</w:t>
      </w:r>
      <w:r w:rsidRPr="00C82586">
        <w:rPr>
          <w:rFonts w:asciiTheme="minorEastAsia" w:hAnsiTheme="minorEastAsia"/>
          <w:b/>
          <w:sz w:val="24"/>
          <w:szCs w:val="24"/>
        </w:rPr>
        <w:t>报告</w:t>
      </w:r>
    </w:p>
    <w:p w:rsidR="0015698B" w:rsidRPr="00C82586" w:rsidRDefault="0015698B" w:rsidP="004A15C3">
      <w:pPr>
        <w:adjustRightInd w:val="0"/>
        <w:snapToGrid w:val="0"/>
        <w:spacing w:line="360" w:lineRule="exact"/>
        <w:rPr>
          <w:rFonts w:asciiTheme="minorEastAsia" w:hAnsiTheme="minorEastAsia"/>
          <w:b/>
          <w:sz w:val="24"/>
          <w:szCs w:val="24"/>
        </w:rPr>
      </w:pPr>
      <w:r w:rsidRPr="00C82586">
        <w:rPr>
          <w:rFonts w:asciiTheme="minorEastAsia" w:hAnsiTheme="minorEastAsia"/>
          <w:b/>
          <w:sz w:val="24"/>
          <w:szCs w:val="24"/>
        </w:rPr>
        <w:t>一.课题的研究背景、目的、意义</w:t>
      </w:r>
    </w:p>
    <w:p w:rsidR="0015698B" w:rsidRPr="00C82586" w:rsidRDefault="0015698B" w:rsidP="004A15C3">
      <w:pPr>
        <w:adjustRightInd w:val="0"/>
        <w:snapToGrid w:val="0"/>
        <w:spacing w:line="360" w:lineRule="exact"/>
        <w:rPr>
          <w:rFonts w:asciiTheme="minorEastAsia" w:hAnsiTheme="minorEastAsia" w:cs="Arial"/>
          <w:b/>
          <w:kern w:val="0"/>
          <w:sz w:val="24"/>
          <w:szCs w:val="24"/>
        </w:rPr>
      </w:pPr>
      <w:r w:rsidRPr="00C82586">
        <w:rPr>
          <w:rFonts w:asciiTheme="minorEastAsia" w:hAnsiTheme="minorEastAsia" w:cs="Arial"/>
          <w:b/>
          <w:bCs/>
          <w:kern w:val="0"/>
          <w:sz w:val="24"/>
          <w:szCs w:val="24"/>
        </w:rPr>
        <w:t>1.研究背景</w:t>
      </w:r>
    </w:p>
    <w:p w:rsidR="0006289B" w:rsidRPr="00C82586" w:rsidRDefault="0015698B" w:rsidP="004A15C3">
      <w:pPr>
        <w:adjustRightInd w:val="0"/>
        <w:snapToGrid w:val="0"/>
        <w:spacing w:line="360" w:lineRule="exact"/>
        <w:ind w:firstLine="420"/>
        <w:rPr>
          <w:rFonts w:asciiTheme="minorEastAsia" w:hAnsiTheme="minorEastAsia" w:cs="Arial" w:hint="eastAsia"/>
          <w:kern w:val="0"/>
          <w:sz w:val="24"/>
          <w:szCs w:val="24"/>
        </w:rPr>
      </w:pPr>
      <w:r w:rsidRPr="00C82586">
        <w:rPr>
          <w:rFonts w:asciiTheme="minorEastAsia" w:hAnsiTheme="minorEastAsia" w:cs="Arial"/>
          <w:kern w:val="0"/>
          <w:sz w:val="24"/>
          <w:szCs w:val="24"/>
        </w:rPr>
        <w:t>应用现代信息技术整合高中数学教学具有十分重要的意义。作为新课改背景下的高中数学教师，应始终紧密结合新课改的需要，以新课改理念为指导，切实加强现代信息技术的应用，作为教师应结合教学实际应用信息技术，才能最大化的提高应用效果，从而为教学质量的提升注入强劲的动力，并为促进我国教育事业的发展而不懈努力。现代信息技术给数学教学带来了平台，将传统教学中许多的不可能变成了可能。当然，也给广大教师带来了挑战，比如教师能否在新课程理念下将现代信息技术与数学教学进行有效整合。</w:t>
      </w:r>
      <w:r w:rsidR="0006289B" w:rsidRPr="00C82586">
        <w:rPr>
          <w:rFonts w:asciiTheme="minorEastAsia" w:hAnsiTheme="minorEastAsia" w:cs="Arial" w:hint="eastAsia"/>
          <w:kern w:val="0"/>
          <w:sz w:val="24"/>
          <w:szCs w:val="24"/>
        </w:rPr>
        <w:t>《基础教育课程改革纲要》指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以信息技术为依托，促进教学行为、提升管理水平、进行教学变革、推进素质教育，实现教育跨越式发展，已成为教育努力的方向。</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2.研究目的</w:t>
      </w:r>
    </w:p>
    <w:p w:rsidR="00084405" w:rsidRPr="00C82586" w:rsidRDefault="0015698B" w:rsidP="004A15C3">
      <w:pPr>
        <w:adjustRightInd w:val="0"/>
        <w:snapToGrid w:val="0"/>
        <w:spacing w:line="360" w:lineRule="exact"/>
        <w:rPr>
          <w:rFonts w:asciiTheme="minorEastAsia" w:hAnsiTheme="minorEastAsia" w:cs="Arial" w:hint="eastAsia"/>
          <w:kern w:val="0"/>
          <w:sz w:val="24"/>
          <w:szCs w:val="24"/>
        </w:rPr>
      </w:pPr>
      <w:r w:rsidRPr="00C82586">
        <w:rPr>
          <w:rFonts w:asciiTheme="minorEastAsia" w:hAnsiTheme="minorEastAsia" w:cs="Arial"/>
          <w:kern w:val="0"/>
          <w:sz w:val="24"/>
          <w:szCs w:val="24"/>
        </w:rPr>
        <w:t>（1）进一步深化课程改革，探索出利用现代信息技术，适合高中数学课堂教实际的有效教学方法，提高课堂教学效益。</w:t>
      </w:r>
      <w:r w:rsidR="00084405" w:rsidRPr="00C82586">
        <w:rPr>
          <w:rFonts w:asciiTheme="minorEastAsia" w:hAnsiTheme="minorEastAsia" w:cs="Arial" w:hint="eastAsia"/>
          <w:kern w:val="0"/>
          <w:sz w:val="24"/>
          <w:szCs w:val="24"/>
        </w:rPr>
        <w:t>完善学校的计算机网络设备，发挥信息技术在教育教学中的功能， 推进信息技术在教师教学交流和学生协作学习过程中的普遍应用，促进信息技术与学</w:t>
      </w:r>
    </w:p>
    <w:p w:rsidR="0015698B" w:rsidRPr="00C82586" w:rsidRDefault="00084405"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科教学的整合，逐步实现教师教学方式、学生学习方式和师生互动方式的变革。同时建立数字化校园，提高学校管理的科学化现代化人性化，促进学校的信息化进程，最大限度地彰显我校的数字化品牌优势，达到提升学校办学水平及综合实力。行政人员能广泛应用信息技术手段推动教育教学改革和学校管理的现代化，提高管理、决策水平和工作效率，有效地组织和引导师生积极完成各项工作任务，逐步建立和完善信息化学校管理体系。</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（2）建立一支能自觉地、主动地、创造性地应用现代信息技术的教师队伍，提高教师的信息技术应用水平，促进教师教育信息化专业能力发展，更好地为教育教学服务。</w:t>
      </w:r>
      <w:r w:rsidR="00084405" w:rsidRPr="00C82586">
        <w:rPr>
          <w:rFonts w:asciiTheme="minorEastAsia" w:hAnsiTheme="minorEastAsia" w:cs="Arial" w:hint="eastAsia"/>
          <w:kern w:val="0"/>
          <w:sz w:val="24"/>
          <w:szCs w:val="24"/>
        </w:rPr>
        <w:t>用现代教育理念和现代信息技术武装教师，通过培训、考核、竞赛等形式使教师逐步掌握多媒体课堂教学组织形式和网络环境下的课堂教学形式。以科研为先导，组织教师探索在信息环境下的课堂教学模式，引导教师运用网络资源组织课堂教学，不断改变传统的教学模式，转变角色地位，更好地为学生学习服务。在开展研究的过程中探索促进教师专业化发展的新途径，不断提高教师理论水平、科研能力和信息素养。</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3）重视学生自主学习能力和学生自治能力的培养。积极创造以学生为中心的学习条件，使教师角色得到转变。教师要真正成为学生学习的辅导者、引导者和课堂教学的组织者，给学生一定的自主学习的机会，让学生在各种自主交互中培</w:t>
      </w:r>
      <w:r w:rsidRPr="00C82586">
        <w:rPr>
          <w:rFonts w:asciiTheme="minorEastAsia" w:hAnsiTheme="minorEastAsia" w:cs="Arial"/>
          <w:kern w:val="0"/>
          <w:sz w:val="24"/>
          <w:szCs w:val="24"/>
        </w:rPr>
        <w:lastRenderedPageBreak/>
        <w:t>养自主学习能力，学会学习。</w:t>
      </w:r>
      <w:r w:rsidR="00084405" w:rsidRPr="00C82586">
        <w:rPr>
          <w:rFonts w:asciiTheme="minorEastAsia" w:hAnsiTheme="minorEastAsia" w:cs="Arial" w:hint="eastAsia"/>
          <w:kern w:val="0"/>
          <w:sz w:val="24"/>
          <w:szCs w:val="24"/>
        </w:rPr>
        <w:t>在教师提高了自身的信息素养的基础上，指导和培训学生，重点培养学生搜集和处理信息的能力，巩固和提高对计算机基本知识和基本操作的掌握，熟练对 Windows 操作、汉字拼音输入方法、Word、Powerpoint、Frontpage 的使用。拓宽学生接受知识的视野和途径，激发学生的学习兴趣，培养自主、合作、探究的学习精神，不断提高学生的应用电脑和网络学习的能力，学习制作电子作品，促进学生的和谐发展。</w:t>
      </w:r>
    </w:p>
    <w:p w:rsidR="0015698B" w:rsidRPr="00C82586" w:rsidRDefault="0015698B" w:rsidP="004A15C3">
      <w:pPr>
        <w:adjustRightInd w:val="0"/>
        <w:snapToGrid w:val="0"/>
        <w:spacing w:line="360" w:lineRule="exact"/>
        <w:rPr>
          <w:rFonts w:asciiTheme="minorEastAsia" w:hAnsiTheme="minorEastAsia" w:cs="Arial" w:hint="eastAsia"/>
          <w:kern w:val="0"/>
          <w:sz w:val="24"/>
          <w:szCs w:val="24"/>
        </w:rPr>
      </w:pPr>
      <w:r w:rsidRPr="00C82586">
        <w:rPr>
          <w:rFonts w:asciiTheme="minorEastAsia" w:hAnsiTheme="minorEastAsia" w:cs="Arial"/>
          <w:kern w:val="0"/>
          <w:sz w:val="24"/>
          <w:szCs w:val="24"/>
        </w:rPr>
        <w:t>（4）建立资源开发、整合、传输和应用的机制，形成教育资源库，共享优质教育资源。</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3.研究意义</w:t>
      </w:r>
    </w:p>
    <w:p w:rsidR="0015698B" w:rsidRPr="00C82586" w:rsidRDefault="00E4345D"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 xml:space="preserve">    </w:t>
      </w:r>
      <w:r w:rsidR="0015698B" w:rsidRPr="00C82586">
        <w:rPr>
          <w:rFonts w:asciiTheme="minorEastAsia" w:hAnsiTheme="minorEastAsia" w:cs="Arial"/>
          <w:kern w:val="0"/>
          <w:sz w:val="24"/>
          <w:szCs w:val="24"/>
        </w:rPr>
        <w:t>适时构建以现代信息技术为基础的开放式教育环境，建立以自主性、探究性学习为主导的课堂教学新框架，培养具有创新精神和创造能力的高素质人才，已成为当今教育改革发展的必然趋势。</w:t>
      </w:r>
    </w:p>
    <w:p w:rsidR="00486E35" w:rsidRPr="00C82586" w:rsidRDefault="0015698B" w:rsidP="00C82586">
      <w:pPr>
        <w:adjustRightInd w:val="0"/>
        <w:snapToGrid w:val="0"/>
        <w:spacing w:line="360" w:lineRule="exact"/>
        <w:ind w:firstLineChars="200" w:firstLine="480"/>
        <w:rPr>
          <w:rFonts w:asciiTheme="minorEastAsia" w:hAnsiTheme="minorEastAsia" w:cs="Arial"/>
          <w:kern w:val="0"/>
          <w:sz w:val="24"/>
          <w:szCs w:val="24"/>
        </w:rPr>
      </w:pPr>
      <w:bookmarkStart w:id="0" w:name="_GoBack"/>
      <w:bookmarkEnd w:id="0"/>
      <w:r w:rsidRPr="00C82586">
        <w:rPr>
          <w:rFonts w:asciiTheme="minorEastAsia" w:hAnsiTheme="minorEastAsia" w:cs="Arial"/>
          <w:kern w:val="0"/>
          <w:sz w:val="24"/>
          <w:szCs w:val="24"/>
        </w:rPr>
        <w:t>课堂教学是教师开展教学活动的主阵地，是学生获取知识的主渠道，提高课堂教学的有效性是教师永恒的追求。教学中通过信息技术为学生创设一个图文并茂、有声有色的教学环境，使学生在身临其境的学习环境中发展自己的想象力和创新能力，也使教学过程变得具体生动而富有感染力。数学学科是一门理论性极强的学科.正因为数学学科教学内容具有多样性、多元性,教学方法具有独特性、灵活,所以,数学学科与信息技术教育的整合具有得天独厚的优势.教师在课堂教学中,可以借助现代信息技术的图片、音频、视频等多种手段,创设优美情境,激发审美情趣,优化教学过程；可以借助丰富的网上资源,把课本知识延伸到课外,增加数学知识的储备,拓宽数学教学的空间,扩大数学课堂的容量。</w:t>
      </w:r>
      <w:r w:rsidR="00486E35" w:rsidRPr="00C82586">
        <w:rPr>
          <w:rFonts w:asciiTheme="minorEastAsia" w:hAnsiTheme="minorEastAsia" w:hint="eastAsia"/>
          <w:sz w:val="24"/>
          <w:szCs w:val="24"/>
        </w:rPr>
        <w:t>信息技术教学具有“多信息、高密度、快节奏、大容量”的特点，能打造数字化的学习环境。尤其是各实验校课堂教学上将基于信息技术条件下的多媒体、计算机网络与学科课程整合，创新教学模式、教学方法，更好地激发学生的学习兴趣，调动学生的积极性，让课堂教学多样化、趣味化，创设生动活泼、轻松愉快的教学环境，切实提高课题研究的效率。</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二．国内外研究情况</w:t>
      </w:r>
    </w:p>
    <w:p w:rsidR="0015698B" w:rsidRPr="00C82586" w:rsidRDefault="00E4345D"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 xml:space="preserve">    </w:t>
      </w:r>
      <w:r w:rsidR="0015698B" w:rsidRPr="00C82586">
        <w:rPr>
          <w:rFonts w:asciiTheme="minorEastAsia" w:hAnsiTheme="minorEastAsia" w:cs="Arial"/>
          <w:kern w:val="0"/>
          <w:sz w:val="24"/>
          <w:szCs w:val="24"/>
        </w:rPr>
        <w:t>不同国家对新信息技术的理解不完全一致有些国家认为信息技术就是指计算机及与其相关的通讯技术手段，如日本、新西兰、澳大利亚、韩国等，而有些发展中国家，比如马来西亚就认为，对于发展中国家，在信息技术中应考虑的不仅仅是计算机技术，而应同时考虑其它设备，这就是说应包括印刷材料、媒体包、录音带、录像带、甚至包括人类资源。</w:t>
      </w:r>
    </w:p>
    <w:p w:rsidR="0015698B" w:rsidRPr="00C82586" w:rsidRDefault="0015698B" w:rsidP="004A15C3">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与其它媒体在教育中的应用相比，在计算机教育中各国政府的行为比较多无论国家的教育管理体制是地方分权制还是中央集权制，关于计算机在中小学的应用，各个国家的政府都投入了相当大的精力，具体体现在：不断建立各种机构和组织，对信息技术的发展以及信息社会给教育提出的挑战进行科学论证和科学决策；为了使教育为信息社会的到来做好准备，重新修改课程大纳，其中信息学和计算机教育是这次课程大纲修改的核心；投资支持国内企业生产专门的教育计算</w:t>
      </w:r>
      <w:r w:rsidRPr="00C82586">
        <w:rPr>
          <w:rFonts w:asciiTheme="minorEastAsia" w:hAnsiTheme="minorEastAsia" w:cs="Arial"/>
          <w:kern w:val="0"/>
          <w:sz w:val="24"/>
          <w:szCs w:val="24"/>
        </w:rPr>
        <w:lastRenderedPageBreak/>
        <w:t>机（如韩国）；为学校购买和分发计算机，并将计算机的配置标准化（如韩国，当然，这也曾造成学校计算机的单一化）；政府组织专门力量开发软件，组织计算机软件竞赛，以促使提高教育软件的质量（如日本、韩国、马来西亚等）；政府制定有力的政策、策略并着力切实全面实施，如建立试点学校，教师分级培训计划等等（日本、韩国、马来西亚、印度尼西亚、美国等）。 计算机教育及其教育应用的共同趋势是工具模式、解放学习者计算机在每个国家具体的应用形式并不完全相同，这和各个国家的教育哲学、教育体制等各方面的具体情况直接相关。</w:t>
      </w:r>
    </w:p>
    <w:p w:rsidR="005175A2" w:rsidRPr="00C82586" w:rsidRDefault="0015698B" w:rsidP="004A15C3">
      <w:pPr>
        <w:adjustRightInd w:val="0"/>
        <w:snapToGrid w:val="0"/>
        <w:spacing w:line="360" w:lineRule="exact"/>
        <w:rPr>
          <w:rFonts w:asciiTheme="minorEastAsia" w:hAnsiTheme="minorEastAsia" w:cs="Arial"/>
          <w:b/>
          <w:bCs/>
          <w:kern w:val="0"/>
          <w:sz w:val="24"/>
          <w:szCs w:val="24"/>
        </w:rPr>
      </w:pPr>
      <w:r w:rsidRPr="00C82586">
        <w:rPr>
          <w:rFonts w:asciiTheme="minorEastAsia" w:hAnsiTheme="minorEastAsia" w:cs="Arial"/>
          <w:b/>
          <w:bCs/>
          <w:kern w:val="0"/>
          <w:sz w:val="24"/>
          <w:szCs w:val="24"/>
        </w:rPr>
        <w:t>三．</w:t>
      </w:r>
      <w:r w:rsidR="005175A2" w:rsidRPr="00C82586">
        <w:rPr>
          <w:rFonts w:asciiTheme="minorEastAsia" w:hAnsiTheme="minorEastAsia" w:cs="Arial" w:hint="eastAsia"/>
          <w:b/>
          <w:bCs/>
          <w:kern w:val="0"/>
          <w:sz w:val="24"/>
          <w:szCs w:val="24"/>
        </w:rPr>
        <w:t>研究</w:t>
      </w:r>
      <w:r w:rsidR="005175A2" w:rsidRPr="00C82586">
        <w:rPr>
          <w:rFonts w:asciiTheme="minorEastAsia" w:hAnsiTheme="minorEastAsia" w:cs="Arial"/>
          <w:b/>
          <w:bCs/>
          <w:kern w:val="0"/>
          <w:sz w:val="24"/>
          <w:szCs w:val="24"/>
        </w:rPr>
        <w:t>的过程</w:t>
      </w:r>
    </w:p>
    <w:p w:rsidR="0015698B" w:rsidRPr="00C82586" w:rsidRDefault="005175A2"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 xml:space="preserve"> </w:t>
      </w:r>
      <w:r w:rsidR="004A15C3" w:rsidRPr="00C82586">
        <w:rPr>
          <w:rFonts w:asciiTheme="minorEastAsia" w:hAnsiTheme="minorEastAsia" w:cs="Arial"/>
          <w:b/>
          <w:bCs/>
          <w:kern w:val="0"/>
          <w:sz w:val="24"/>
          <w:szCs w:val="24"/>
        </w:rPr>
        <w:t>1.</w:t>
      </w:r>
      <w:r w:rsidR="0015698B" w:rsidRPr="00C82586">
        <w:rPr>
          <w:rFonts w:asciiTheme="minorEastAsia" w:hAnsiTheme="minorEastAsia" w:cs="Arial"/>
          <w:b/>
          <w:bCs/>
          <w:kern w:val="0"/>
          <w:sz w:val="24"/>
          <w:szCs w:val="24"/>
        </w:rPr>
        <w:t>核心概念的界定       </w:t>
      </w:r>
    </w:p>
    <w:p w:rsidR="0015698B" w:rsidRPr="00C82586" w:rsidRDefault="0015698B" w:rsidP="004A15C3">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广义而言，信息技术是主要用于管理和处理信息所采用的各种技术的总称。它主要是应用计算机科学和通信技术来设计、开发、安装和实施信息系统及应用软件。它也常被称为信息和通信技术主要包括传感技术、计算机技术和通信技术。信息技术的应用包括计算机硬件和软件，网络和通讯技术，应用软件开发工具等。计算机和互联网普及以来，人们日益普遍地使用计算机来生产、处理、交换和传播各种形式的信息。”或者说，凡是能扩展人的信息功能的技术，都是信息技术。可以说，这就是信息技术的基本定义。它主要是指利用电子计算机和</w:t>
      </w:r>
      <w:hyperlink r:id="rId6" w:tgtFrame="_blank" w:history="1">
        <w:r w:rsidRPr="00C82586">
          <w:rPr>
            <w:rFonts w:asciiTheme="minorEastAsia" w:hAnsiTheme="minorEastAsia" w:cs="Arial"/>
            <w:kern w:val="0"/>
            <w:sz w:val="24"/>
            <w:szCs w:val="24"/>
            <w:bdr w:val="none" w:sz="0" w:space="0" w:color="auto" w:frame="1"/>
          </w:rPr>
          <w:t>现代通信</w:t>
        </w:r>
      </w:hyperlink>
      <w:r w:rsidRPr="00C82586">
        <w:rPr>
          <w:rFonts w:asciiTheme="minorEastAsia" w:hAnsiTheme="minorEastAsia" w:cs="Arial"/>
          <w:kern w:val="0"/>
          <w:sz w:val="24"/>
          <w:szCs w:val="24"/>
        </w:rPr>
        <w:t>手段实现获取信息、传递信息、存储信息、处理信息、显示信息、分配信息等的相关技术。 在学校和其它组织中，信息技术体系结构是一个为达成战略目标而采用和发展信息技术的综合结构。信息技术应用在教育教学中的范围越来越广，是新时代教育教学改革的重要体现。</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2.研究内容</w:t>
      </w:r>
    </w:p>
    <w:p w:rsidR="0015698B" w:rsidRPr="00C82586" w:rsidRDefault="0015698B" w:rsidP="002B3E10">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结合学校实际，通过反复论证，我们决定将围绕“应用信息技术提高高中数学课堂教学有效性的实践研究”主线，展开“数形结合”“数学建模”等子课题的研究。</w:t>
      </w:r>
      <w:r w:rsidR="00486E35" w:rsidRPr="00C82586">
        <w:rPr>
          <w:rFonts w:asciiTheme="minorEastAsia" w:hAnsiTheme="minorEastAsia" w:cs="Arial" w:hint="eastAsia"/>
          <w:kern w:val="0"/>
          <w:sz w:val="24"/>
          <w:szCs w:val="24"/>
        </w:rPr>
        <w:t>探究信息技术环境下实验校教师角色的转换，把教学和信息技术环境结合起来；研究在信息技术环境下如何转变学生的学习方式、探究方式；研究教师的教学</w:t>
      </w:r>
      <w:r w:rsidR="002B3E10" w:rsidRPr="00C82586">
        <w:rPr>
          <w:rFonts w:asciiTheme="minorEastAsia" w:hAnsiTheme="minorEastAsia" w:cs="Arial" w:hint="eastAsia"/>
          <w:kern w:val="0"/>
          <w:sz w:val="24"/>
          <w:szCs w:val="24"/>
        </w:rPr>
        <w:t>方法以及教学模式的创新，不断更新观念，适应信息社会变化的需要。</w:t>
      </w:r>
      <w:r w:rsidR="00486E35" w:rsidRPr="00C82586">
        <w:rPr>
          <w:rFonts w:asciiTheme="minorEastAsia" w:hAnsiTheme="minorEastAsia" w:cs="Arial" w:hint="eastAsia"/>
          <w:kern w:val="0"/>
          <w:sz w:val="24"/>
          <w:szCs w:val="24"/>
        </w:rPr>
        <w:t>研究信息技术环境下学生良好的学习习惯的形成，学习方法的创新，以促使学生形成自己的学习方法并成为学生终身学习的法</w:t>
      </w:r>
      <w:r w:rsidR="002B3E10" w:rsidRPr="00C82586">
        <w:rPr>
          <w:rFonts w:asciiTheme="minorEastAsia" w:hAnsiTheme="minorEastAsia" w:cs="Arial" w:hint="eastAsia"/>
          <w:kern w:val="0"/>
          <w:sz w:val="24"/>
          <w:szCs w:val="24"/>
        </w:rPr>
        <w:t>宝。</w:t>
      </w:r>
      <w:r w:rsidR="00486E35" w:rsidRPr="00C82586">
        <w:rPr>
          <w:rFonts w:asciiTheme="minorEastAsia" w:hAnsiTheme="minorEastAsia" w:cs="Arial" w:hint="eastAsia"/>
          <w:kern w:val="0"/>
          <w:sz w:val="24"/>
          <w:szCs w:val="24"/>
        </w:rPr>
        <w:t>研究信息技术与学科教学整合的基本模式以及借助信息技术优化教学过程的技能；研究在信息技术环境下，如何灵活运用各种教育规律</w:t>
      </w:r>
      <w:r w:rsidR="002B3E10" w:rsidRPr="00C82586">
        <w:rPr>
          <w:rFonts w:asciiTheme="minorEastAsia" w:hAnsiTheme="minorEastAsia" w:cs="Arial" w:hint="eastAsia"/>
          <w:kern w:val="0"/>
          <w:sz w:val="24"/>
          <w:szCs w:val="24"/>
        </w:rPr>
        <w:t>、方法、手段；研究如何更好地发挥学生的自主性、合作性、创造性。</w:t>
      </w:r>
      <w:r w:rsidR="00486E35" w:rsidRPr="00C82586">
        <w:rPr>
          <w:rFonts w:asciiTheme="minorEastAsia" w:hAnsiTheme="minorEastAsia" w:cs="Arial" w:hint="eastAsia"/>
          <w:kern w:val="0"/>
          <w:sz w:val="24"/>
          <w:szCs w:val="24"/>
        </w:rPr>
        <w:t>加强实验校信息资源库的建设，科学管理教育教学资源，逐步形成特有的教学特色，创新实验研究的途径、模式，促进实验校教学改革。</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3.研究方法</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（1）教育实验研究法。教育实验研究法是为了解决教育中的问题，根据一定的教育理论或假设组织有计划的教育实践，经过一定的时间，就实验效果进行比较分析，从而揭示出教育规律的科学研究活动。</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（2）调查研究法。简称调查法，是有目的、有计划、有系统地搜集有关研究对</w:t>
      </w:r>
      <w:r w:rsidRPr="00C82586">
        <w:rPr>
          <w:rFonts w:asciiTheme="minorEastAsia" w:hAnsiTheme="minorEastAsia" w:cs="Arial"/>
          <w:kern w:val="0"/>
          <w:sz w:val="24"/>
          <w:szCs w:val="24"/>
        </w:rPr>
        <w:lastRenderedPageBreak/>
        <w:t>象的现实状况或历史状况的材料，借以发现问题、探索教育技术规律的一种方法。调查法一般程序：明确研究的课题</w:t>
      </w:r>
      <w:r w:rsidR="0072324B" w:rsidRPr="00C82586">
        <w:rPr>
          <w:rFonts w:asciiTheme="minorEastAsia" w:hAnsiTheme="minorEastAsia" w:cs="Arial"/>
          <w:kern w:val="0"/>
          <w:sz w:val="24"/>
          <w:szCs w:val="24"/>
        </w:rPr>
        <w:t>---</w:t>
      </w:r>
      <w:r w:rsidRPr="00C82586">
        <w:rPr>
          <w:rFonts w:asciiTheme="minorEastAsia" w:hAnsiTheme="minorEastAsia" w:cs="Arial"/>
          <w:kern w:val="0"/>
          <w:sz w:val="24"/>
          <w:szCs w:val="24"/>
        </w:rPr>
        <w:t>选择调查对象</w:t>
      </w:r>
      <w:r w:rsidR="0072324B" w:rsidRPr="00C82586">
        <w:rPr>
          <w:rFonts w:asciiTheme="minorEastAsia" w:hAnsiTheme="minorEastAsia" w:cs="Arial"/>
          <w:kern w:val="0"/>
          <w:sz w:val="24"/>
          <w:szCs w:val="24"/>
        </w:rPr>
        <w:t>---</w:t>
      </w:r>
      <w:r w:rsidRPr="00C82586">
        <w:rPr>
          <w:rFonts w:asciiTheme="minorEastAsia" w:hAnsiTheme="minorEastAsia" w:cs="Arial"/>
          <w:kern w:val="0"/>
          <w:sz w:val="24"/>
          <w:szCs w:val="24"/>
        </w:rPr>
        <w:t>设计调查问卷或访谈提纲</w:t>
      </w:r>
      <w:r w:rsidR="0072324B" w:rsidRPr="00C82586">
        <w:rPr>
          <w:rFonts w:asciiTheme="minorEastAsia" w:hAnsiTheme="minorEastAsia" w:cs="Arial"/>
          <w:kern w:val="0"/>
          <w:sz w:val="24"/>
          <w:szCs w:val="24"/>
        </w:rPr>
        <w:t>---</w:t>
      </w:r>
      <w:r w:rsidRPr="00C82586">
        <w:rPr>
          <w:rFonts w:asciiTheme="minorEastAsia" w:hAnsiTheme="minorEastAsia" w:cs="Arial"/>
          <w:kern w:val="0"/>
          <w:sz w:val="24"/>
          <w:szCs w:val="24"/>
        </w:rPr>
        <w:t>准备性调查</w:t>
      </w:r>
      <w:r w:rsidR="0072324B" w:rsidRPr="00C82586">
        <w:rPr>
          <w:rFonts w:asciiTheme="minorEastAsia" w:hAnsiTheme="minorEastAsia" w:cs="Arial"/>
          <w:kern w:val="0"/>
          <w:sz w:val="24"/>
          <w:szCs w:val="24"/>
        </w:rPr>
        <w:t>---</w:t>
      </w:r>
      <w:r w:rsidRPr="00C82586">
        <w:rPr>
          <w:rFonts w:asciiTheme="minorEastAsia" w:hAnsiTheme="minorEastAsia" w:cs="Arial"/>
          <w:kern w:val="0"/>
          <w:sz w:val="24"/>
          <w:szCs w:val="24"/>
        </w:rPr>
        <w:t>正式性调查</w:t>
      </w:r>
      <w:r w:rsidR="0072324B" w:rsidRPr="00C82586">
        <w:rPr>
          <w:rFonts w:asciiTheme="minorEastAsia" w:hAnsiTheme="minorEastAsia" w:cs="Arial"/>
          <w:kern w:val="0"/>
          <w:sz w:val="24"/>
          <w:szCs w:val="24"/>
        </w:rPr>
        <w:t>---</w:t>
      </w:r>
      <w:r w:rsidRPr="00C82586">
        <w:rPr>
          <w:rFonts w:asciiTheme="minorEastAsia" w:hAnsiTheme="minorEastAsia" w:cs="Arial"/>
          <w:kern w:val="0"/>
          <w:sz w:val="24"/>
          <w:szCs w:val="24"/>
        </w:rPr>
        <w:t>整理调查资料</w:t>
      </w:r>
      <w:r w:rsidR="0072324B" w:rsidRPr="00C82586">
        <w:rPr>
          <w:rFonts w:asciiTheme="minorEastAsia" w:hAnsiTheme="minorEastAsia" w:cs="Arial"/>
          <w:kern w:val="0"/>
          <w:sz w:val="24"/>
          <w:szCs w:val="24"/>
        </w:rPr>
        <w:t>---</w:t>
      </w:r>
      <w:r w:rsidR="0072324B" w:rsidRPr="00C82586">
        <w:rPr>
          <w:rFonts w:asciiTheme="minorEastAsia" w:hAnsiTheme="minorEastAsia" w:cs="Arial" w:hint="eastAsia"/>
          <w:kern w:val="0"/>
          <w:sz w:val="24"/>
          <w:szCs w:val="24"/>
        </w:rPr>
        <w:t>完成</w:t>
      </w:r>
      <w:r w:rsidRPr="00C82586">
        <w:rPr>
          <w:rFonts w:asciiTheme="minorEastAsia" w:hAnsiTheme="minorEastAsia" w:cs="Arial"/>
          <w:kern w:val="0"/>
          <w:sz w:val="24"/>
          <w:szCs w:val="24"/>
        </w:rPr>
        <w:t>调查报告。</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（3）经验总结法。通过对实践活动中的具体情况，进行归纳与分析，使之系统化、理论化，上升为经验的一种方法。根据经验总结的具体实践过程，其一般方法步骤：</w:t>
      </w:r>
      <w:r w:rsidRPr="00C82586">
        <w:rPr>
          <w:rFonts w:asciiTheme="minorEastAsia" w:hAnsiTheme="minorEastAsia" w:cs="微软雅黑" w:hint="eastAsia"/>
          <w:kern w:val="0"/>
          <w:sz w:val="24"/>
          <w:szCs w:val="24"/>
        </w:rPr>
        <w:t>①</w:t>
      </w:r>
      <w:r w:rsidRPr="00C82586">
        <w:rPr>
          <w:rFonts w:asciiTheme="minorEastAsia" w:hAnsiTheme="minorEastAsia" w:cs="Arial"/>
          <w:kern w:val="0"/>
          <w:sz w:val="24"/>
          <w:szCs w:val="24"/>
        </w:rPr>
        <w:t>确定研究课题与对象；</w:t>
      </w:r>
      <w:r w:rsidRPr="00C82586">
        <w:rPr>
          <w:rFonts w:asciiTheme="minorEastAsia" w:hAnsiTheme="minorEastAsia" w:cs="微软雅黑" w:hint="eastAsia"/>
          <w:kern w:val="0"/>
          <w:sz w:val="24"/>
          <w:szCs w:val="24"/>
        </w:rPr>
        <w:t>②</w:t>
      </w:r>
      <w:r w:rsidRPr="00C82586">
        <w:rPr>
          <w:rFonts w:asciiTheme="minorEastAsia" w:hAnsiTheme="minorEastAsia" w:cs="Arial"/>
          <w:kern w:val="0"/>
          <w:sz w:val="24"/>
          <w:szCs w:val="24"/>
        </w:rPr>
        <w:t>掌握有关参考资料；</w:t>
      </w:r>
      <w:r w:rsidRPr="00C82586">
        <w:rPr>
          <w:rFonts w:asciiTheme="minorEastAsia" w:hAnsiTheme="minorEastAsia" w:cs="微软雅黑" w:hint="eastAsia"/>
          <w:kern w:val="0"/>
          <w:sz w:val="24"/>
          <w:szCs w:val="24"/>
        </w:rPr>
        <w:t>③</w:t>
      </w:r>
      <w:r w:rsidRPr="00C82586">
        <w:rPr>
          <w:rFonts w:asciiTheme="minorEastAsia" w:hAnsiTheme="minorEastAsia" w:cs="Arial"/>
          <w:kern w:val="0"/>
          <w:sz w:val="24"/>
          <w:szCs w:val="24"/>
        </w:rPr>
        <w:t>制定总结计划；</w:t>
      </w:r>
      <w:r w:rsidRPr="00C82586">
        <w:rPr>
          <w:rFonts w:asciiTheme="minorEastAsia" w:hAnsiTheme="minorEastAsia" w:cs="微软雅黑" w:hint="eastAsia"/>
          <w:kern w:val="0"/>
          <w:sz w:val="24"/>
          <w:szCs w:val="24"/>
        </w:rPr>
        <w:t>④</w:t>
      </w:r>
      <w:r w:rsidRPr="00C82586">
        <w:rPr>
          <w:rFonts w:asciiTheme="minorEastAsia" w:hAnsiTheme="minorEastAsia" w:cs="Arial"/>
          <w:kern w:val="0"/>
          <w:sz w:val="24"/>
          <w:szCs w:val="24"/>
        </w:rPr>
        <w:t>搜集具体实事；</w:t>
      </w:r>
      <w:r w:rsidRPr="00C82586">
        <w:rPr>
          <w:rFonts w:asciiTheme="minorEastAsia" w:hAnsiTheme="minorEastAsia" w:cs="微软雅黑" w:hint="eastAsia"/>
          <w:kern w:val="0"/>
          <w:sz w:val="24"/>
          <w:szCs w:val="24"/>
        </w:rPr>
        <w:t>⑤</w:t>
      </w:r>
      <w:r w:rsidRPr="00C82586">
        <w:rPr>
          <w:rFonts w:asciiTheme="minorEastAsia" w:hAnsiTheme="minorEastAsia" w:cs="Arial"/>
          <w:kern w:val="0"/>
          <w:sz w:val="24"/>
          <w:szCs w:val="24"/>
        </w:rPr>
        <w:t>进行分析与综合；</w:t>
      </w:r>
      <w:r w:rsidRPr="00C82586">
        <w:rPr>
          <w:rFonts w:asciiTheme="minorEastAsia" w:hAnsiTheme="minorEastAsia" w:cs="微软雅黑" w:hint="eastAsia"/>
          <w:kern w:val="0"/>
          <w:sz w:val="24"/>
          <w:szCs w:val="24"/>
        </w:rPr>
        <w:t>⑥</w:t>
      </w:r>
      <w:r w:rsidRPr="00C82586">
        <w:rPr>
          <w:rFonts w:asciiTheme="minorEastAsia" w:hAnsiTheme="minorEastAsia" w:cs="Arial"/>
          <w:kern w:val="0"/>
          <w:sz w:val="24"/>
          <w:szCs w:val="24"/>
        </w:rPr>
        <w:t>组织论证；</w:t>
      </w:r>
      <w:r w:rsidRPr="00C82586">
        <w:rPr>
          <w:rFonts w:asciiTheme="minorEastAsia" w:hAnsiTheme="minorEastAsia" w:cs="微软雅黑" w:hint="eastAsia"/>
          <w:kern w:val="0"/>
          <w:sz w:val="24"/>
          <w:szCs w:val="24"/>
        </w:rPr>
        <w:t>⑦</w:t>
      </w:r>
      <w:r w:rsidRPr="00C82586">
        <w:rPr>
          <w:rFonts w:asciiTheme="minorEastAsia" w:hAnsiTheme="minorEastAsia" w:cs="Arial"/>
          <w:kern w:val="0"/>
          <w:sz w:val="24"/>
          <w:szCs w:val="24"/>
        </w:rPr>
        <w:t>总结研究成果。</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4）个案研究法。个案研究法是一种从整体上对一个研究对象进行深入考察，以了解其详细状况及发展过程的方法。这一研究对象就称为个案。它包括对一个或几个个案材料的收集、记录，并写出个案报告。进行个案研究一般要经历以下步骤：选取个案、制订计划、搜集资料、分析研究。</w:t>
      </w:r>
    </w:p>
    <w:p w:rsidR="00486E35" w:rsidRPr="00C82586" w:rsidRDefault="00486E35" w:rsidP="00310EB1">
      <w:pPr>
        <w:adjustRightInd w:val="0"/>
        <w:snapToGrid w:val="0"/>
        <w:spacing w:line="400" w:lineRule="exact"/>
        <w:ind w:firstLine="480"/>
        <w:rPr>
          <w:rFonts w:asciiTheme="minorEastAsia" w:hAnsiTheme="minorEastAsia"/>
          <w:sz w:val="24"/>
          <w:szCs w:val="24"/>
        </w:rPr>
      </w:pPr>
      <w:r w:rsidRPr="00C82586">
        <w:rPr>
          <w:rFonts w:asciiTheme="minorEastAsia" w:hAnsiTheme="minorEastAsia" w:hint="eastAsia"/>
          <w:sz w:val="24"/>
          <w:szCs w:val="24"/>
        </w:rPr>
        <w:t>课题研究</w:t>
      </w:r>
      <w:r w:rsidR="00B66A20" w:rsidRPr="00C82586">
        <w:rPr>
          <w:rFonts w:asciiTheme="minorEastAsia" w:hAnsiTheme="minorEastAsia" w:hint="eastAsia"/>
          <w:sz w:val="24"/>
          <w:szCs w:val="24"/>
        </w:rPr>
        <w:t>同时还</w:t>
      </w:r>
      <w:r w:rsidRPr="00C82586">
        <w:rPr>
          <w:rFonts w:asciiTheme="minorEastAsia" w:hAnsiTheme="minorEastAsia" w:hint="eastAsia"/>
          <w:sz w:val="24"/>
          <w:szCs w:val="24"/>
        </w:rPr>
        <w:t>采用文献资料法、行动研究法、个案研究法、经验总结法等进行了科学研究，除此之外，在行动研究中还灵活采用其他研究方法。通过学习来提升研究能力。重视理论学习，加强培训，系统地学习相关的理论、专著，如《教育科研：从课题申报到成果发表》《行动研究法》《关于教育叙事方法之研究》等文章，促进课题研究的研究力度，提高科研素质和能力，确</w:t>
      </w:r>
      <w:r w:rsidR="00746CAE" w:rsidRPr="00C82586">
        <w:rPr>
          <w:rFonts w:asciiTheme="minorEastAsia" w:hAnsiTheme="minorEastAsia" w:hint="eastAsia"/>
          <w:sz w:val="24"/>
          <w:szCs w:val="24"/>
        </w:rPr>
        <w:t>保课题研究顺利进行。</w:t>
      </w:r>
      <w:r w:rsidRPr="00C82586">
        <w:rPr>
          <w:rFonts w:asciiTheme="minorEastAsia" w:hAnsiTheme="minorEastAsia" w:hint="eastAsia"/>
          <w:sz w:val="24"/>
          <w:szCs w:val="24"/>
        </w:rPr>
        <w:t>定期邀请领导和专家进行指导，虚心听取专家的意见和建议，特别困难的问题，让专家手把手的教，跟专家通过微信和 QQ 等聊天平台建立对应的帮扶关系，</w:t>
      </w:r>
      <w:r w:rsidR="00746CAE" w:rsidRPr="00C82586">
        <w:rPr>
          <w:rFonts w:asciiTheme="minorEastAsia" w:hAnsiTheme="minorEastAsia" w:hint="eastAsia"/>
          <w:sz w:val="24"/>
          <w:szCs w:val="24"/>
        </w:rPr>
        <w:t>随时接受专家的指导。</w:t>
      </w:r>
      <w:r w:rsidRPr="00C82586">
        <w:rPr>
          <w:rFonts w:asciiTheme="minorEastAsia" w:hAnsiTheme="minorEastAsia" w:hint="eastAsia"/>
          <w:sz w:val="24"/>
          <w:szCs w:val="24"/>
        </w:rPr>
        <w:t>积极投入资金改善硬环境，为课题研究搭桥铺路，使课题研究顺利进行。实验单位十分重视信息化建设，不断增大资金投入，教育的信息化环境不断得到改善。如增加图书数量，增加信息技术专业设备，改造提升多媒</w:t>
      </w:r>
      <w:r w:rsidR="00746CAE" w:rsidRPr="00C82586">
        <w:rPr>
          <w:rFonts w:asciiTheme="minorEastAsia" w:hAnsiTheme="minorEastAsia" w:hint="eastAsia"/>
          <w:sz w:val="24"/>
          <w:szCs w:val="24"/>
        </w:rPr>
        <w:t>体教室，使信息技术随时为课题研究保驾护航。</w:t>
      </w:r>
      <w:r w:rsidRPr="00C82586">
        <w:rPr>
          <w:rFonts w:asciiTheme="minorEastAsia" w:hAnsiTheme="minorEastAsia" w:hint="eastAsia"/>
          <w:sz w:val="24"/>
          <w:szCs w:val="24"/>
        </w:rPr>
        <w:t>加强课</w:t>
      </w:r>
      <w:r w:rsidR="00B66A20" w:rsidRPr="00C82586">
        <w:rPr>
          <w:rFonts w:asciiTheme="minorEastAsia" w:hAnsiTheme="minorEastAsia" w:hint="eastAsia"/>
          <w:sz w:val="24"/>
          <w:szCs w:val="24"/>
        </w:rPr>
        <w:t>题研究的过程管理。在上级领导和专家的帮助下，课题研究按照预定的计划顺利实施。课前，有效研究备课的过程，提高备课的效率和针对性。教学过程中，积极创新教学模式，改革教学手段，创新教学方法，构建适宜的教学情景，提升学生体验和感受。以生为主，积极激发学生的学习兴趣，耐心听取学生的各种回答，及时总结学生的观点，经常反思教学过程的得与失，通过小组合作交流等方式开展研讨活动，不断推进课题研究向着好的方向发展。</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b/>
          <w:bCs/>
          <w:color w:val="000000"/>
        </w:rPr>
        <w:t>4</w:t>
      </w:r>
      <w:r w:rsidRPr="00C82586">
        <w:rPr>
          <w:rFonts w:asciiTheme="minorEastAsia" w:eastAsiaTheme="minorEastAsia" w:hAnsiTheme="minorEastAsia" w:cs="Tahoma" w:hint="eastAsia"/>
          <w:b/>
          <w:bCs/>
          <w:color w:val="000000"/>
        </w:rPr>
        <w:t>.</w:t>
      </w:r>
      <w:r w:rsidRPr="00C82586">
        <w:rPr>
          <w:rFonts w:asciiTheme="minorEastAsia" w:eastAsiaTheme="minorEastAsia" w:hAnsiTheme="minorEastAsia" w:cs="Tahoma" w:hint="eastAsia"/>
          <w:b/>
          <w:bCs/>
          <w:color w:val="000000"/>
        </w:rPr>
        <w:t>研究</w:t>
      </w:r>
      <w:r w:rsidRPr="00C82586">
        <w:rPr>
          <w:rFonts w:asciiTheme="minorEastAsia" w:eastAsiaTheme="minorEastAsia" w:hAnsiTheme="minorEastAsia" w:cs="Tahoma" w:hint="eastAsia"/>
          <w:b/>
          <w:bCs/>
          <w:color w:val="000000"/>
        </w:rPr>
        <w:t>步骤</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研究过程大致分三个阶段：</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bCs/>
          <w:color w:val="000000"/>
        </w:rPr>
        <w:t>第一阶段：准备阶段(2017年3月—2017年5月)</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这一阶段的主要工作：</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l、申报课题，请专家评估、立项和审批。</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2、课题组的成员定期学习相关的信息技术，为深入研究做准备。</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3、查阅资料，召开研讨会， 成立课题研究小组。</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lastRenderedPageBreak/>
        <w:t>4</w:t>
      </w:r>
      <w:r w:rsidRPr="00C82586">
        <w:rPr>
          <w:rFonts w:asciiTheme="minorEastAsia" w:eastAsiaTheme="minorEastAsia" w:hAnsiTheme="minorEastAsia" w:cs="Tahoma" w:hint="eastAsia"/>
          <w:color w:val="000000"/>
        </w:rPr>
        <w:t>、各小组拟定课题研究计划。</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bCs/>
          <w:color w:val="000000"/>
        </w:rPr>
        <w:t>第二阶段：实施阶段(2017年5月-2018年12月)</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这一阶段的主要工作：</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1、召开课题研究开题会。</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2、根据课题研究方案，启动课题研究。</w:t>
      </w:r>
    </w:p>
    <w:p w:rsidR="005175A2" w:rsidRPr="00C82586" w:rsidRDefault="0077202D"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color w:val="000000"/>
        </w:rPr>
        <w:t>3</w:t>
      </w:r>
      <w:r w:rsidR="005175A2" w:rsidRPr="00C82586">
        <w:rPr>
          <w:rFonts w:asciiTheme="minorEastAsia" w:eastAsiaTheme="minorEastAsia" w:hAnsiTheme="minorEastAsia" w:cs="Tahoma" w:hint="eastAsia"/>
          <w:color w:val="000000"/>
        </w:rPr>
        <w:t>、完成学生实验前的各项测试，熟知学情，建立学生档案。</w:t>
      </w:r>
    </w:p>
    <w:p w:rsidR="005175A2" w:rsidRPr="00C82586" w:rsidRDefault="0077202D"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4</w:t>
      </w:r>
      <w:r w:rsidR="005175A2" w:rsidRPr="00C82586">
        <w:rPr>
          <w:rFonts w:asciiTheme="minorEastAsia" w:eastAsiaTheme="minorEastAsia" w:hAnsiTheme="minorEastAsia" w:cs="Tahoma" w:hint="eastAsia"/>
          <w:color w:val="000000"/>
        </w:rPr>
        <w:t>、组织研究实验的观摩、展示、研讨工作。</w:t>
      </w:r>
    </w:p>
    <w:p w:rsidR="005175A2" w:rsidRPr="00C82586" w:rsidRDefault="0077202D"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color w:val="000000"/>
        </w:rPr>
        <w:t>5</w:t>
      </w:r>
      <w:r w:rsidR="005175A2" w:rsidRPr="00C82586">
        <w:rPr>
          <w:rFonts w:asciiTheme="minorEastAsia" w:eastAsiaTheme="minorEastAsia" w:hAnsiTheme="minorEastAsia" w:cs="Tahoma" w:hint="eastAsia"/>
          <w:color w:val="000000"/>
        </w:rPr>
        <w:t>、及时收集研究信息、资料，不断完善操作过程。</w:t>
      </w:r>
    </w:p>
    <w:p w:rsidR="005175A2" w:rsidRPr="00C82586" w:rsidRDefault="0077202D"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color w:val="000000"/>
        </w:rPr>
        <w:t>6</w:t>
      </w:r>
      <w:r w:rsidR="005175A2" w:rsidRPr="00C82586">
        <w:rPr>
          <w:rFonts w:asciiTheme="minorEastAsia" w:eastAsiaTheme="minorEastAsia" w:hAnsiTheme="minorEastAsia" w:cs="Tahoma" w:hint="eastAsia"/>
          <w:color w:val="000000"/>
        </w:rPr>
        <w:t>、定期召开研讨会，总结交流经验，撰写阶段性实验报告。</w:t>
      </w:r>
    </w:p>
    <w:p w:rsidR="005175A2" w:rsidRPr="00C82586" w:rsidRDefault="0077202D"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bCs/>
          <w:color w:val="000000"/>
        </w:rPr>
        <w:t>第三阶段：结题</w:t>
      </w:r>
      <w:r w:rsidR="005175A2" w:rsidRPr="00C82586">
        <w:rPr>
          <w:rFonts w:asciiTheme="minorEastAsia" w:eastAsiaTheme="minorEastAsia" w:hAnsiTheme="minorEastAsia" w:cs="Tahoma" w:hint="eastAsia"/>
          <w:bCs/>
          <w:color w:val="000000"/>
        </w:rPr>
        <w:t>阶段（2019年1月—</w:t>
      </w:r>
      <w:r w:rsidRPr="00C82586">
        <w:rPr>
          <w:rFonts w:asciiTheme="minorEastAsia" w:eastAsiaTheme="minorEastAsia" w:hAnsiTheme="minorEastAsia" w:cs="Tahoma" w:hint="eastAsia"/>
          <w:bCs/>
          <w:color w:val="000000"/>
        </w:rPr>
        <w:t>2020</w:t>
      </w:r>
      <w:r w:rsidR="005175A2" w:rsidRPr="00C82586">
        <w:rPr>
          <w:rFonts w:asciiTheme="minorEastAsia" w:eastAsiaTheme="minorEastAsia" w:hAnsiTheme="minorEastAsia" w:cs="Tahoma" w:hint="eastAsia"/>
          <w:bCs/>
          <w:color w:val="000000"/>
        </w:rPr>
        <w:t>年</w:t>
      </w:r>
      <w:r w:rsidRPr="00C82586">
        <w:rPr>
          <w:rFonts w:asciiTheme="minorEastAsia" w:eastAsiaTheme="minorEastAsia" w:hAnsiTheme="minorEastAsia" w:cs="Tahoma" w:hint="eastAsia"/>
          <w:bCs/>
          <w:color w:val="000000"/>
        </w:rPr>
        <w:t>9</w:t>
      </w:r>
      <w:r w:rsidR="005175A2" w:rsidRPr="00C82586">
        <w:rPr>
          <w:rFonts w:asciiTheme="minorEastAsia" w:eastAsiaTheme="minorEastAsia" w:hAnsiTheme="minorEastAsia" w:cs="Tahoma" w:hint="eastAsia"/>
          <w:bCs/>
          <w:color w:val="000000"/>
        </w:rPr>
        <w:t>月）  </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这一阶段的主要工作：</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1、整理和分析研究结果（成形的教学方法），各子课题组撰写研究报告。</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2、出版论文集、案例集，形成学校等信息资源库，展示研究成果。</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hint="eastAsia"/>
          <w:color w:val="444444"/>
        </w:rPr>
      </w:pPr>
      <w:r w:rsidRPr="00C82586">
        <w:rPr>
          <w:rFonts w:asciiTheme="minorEastAsia" w:eastAsiaTheme="minorEastAsia" w:hAnsiTheme="minorEastAsia" w:cs="Tahoma" w:hint="eastAsia"/>
          <w:color w:val="000000"/>
        </w:rPr>
        <w:t>3</w:t>
      </w:r>
      <w:r w:rsidR="002B3E10" w:rsidRPr="00C82586">
        <w:rPr>
          <w:rFonts w:asciiTheme="minorEastAsia" w:eastAsiaTheme="minorEastAsia" w:hAnsiTheme="minorEastAsia" w:cs="Tahoma" w:hint="eastAsia"/>
          <w:color w:val="000000"/>
        </w:rPr>
        <w:t>、撰写结题报告，填写课题研究成果鉴定书，申请结题</w:t>
      </w:r>
      <w:r w:rsidRPr="00C82586">
        <w:rPr>
          <w:rFonts w:asciiTheme="minorEastAsia" w:eastAsiaTheme="minorEastAsia" w:hAnsiTheme="minorEastAsia" w:cs="Tahoma" w:hint="eastAsia"/>
          <w:color w:val="000000"/>
        </w:rPr>
        <w:t>。</w:t>
      </w:r>
    </w:p>
    <w:p w:rsidR="0015698B" w:rsidRPr="00C82586" w:rsidRDefault="0015698B" w:rsidP="00310EB1">
      <w:pPr>
        <w:adjustRightInd w:val="0"/>
        <w:snapToGrid w:val="0"/>
        <w:spacing w:line="400" w:lineRule="exact"/>
        <w:rPr>
          <w:rFonts w:asciiTheme="minorEastAsia" w:hAnsiTheme="minorEastAsia" w:cs="Arial"/>
          <w:kern w:val="0"/>
          <w:sz w:val="24"/>
          <w:szCs w:val="24"/>
        </w:rPr>
      </w:pPr>
      <w:r w:rsidRPr="00C82586">
        <w:rPr>
          <w:rFonts w:asciiTheme="minorEastAsia" w:hAnsiTheme="minorEastAsia" w:cs="Arial"/>
          <w:b/>
          <w:bCs/>
          <w:kern w:val="0"/>
          <w:sz w:val="24"/>
          <w:szCs w:val="24"/>
        </w:rPr>
        <w:t>四．课题的研究条件、创新点</w:t>
      </w:r>
    </w:p>
    <w:p w:rsidR="0015698B" w:rsidRPr="00C82586" w:rsidRDefault="0015698B" w:rsidP="00310EB1">
      <w:pPr>
        <w:adjustRightInd w:val="0"/>
        <w:snapToGrid w:val="0"/>
        <w:spacing w:line="400" w:lineRule="exact"/>
        <w:rPr>
          <w:rFonts w:asciiTheme="minorEastAsia" w:hAnsiTheme="minorEastAsia" w:cs="Arial"/>
          <w:kern w:val="0"/>
          <w:sz w:val="24"/>
          <w:szCs w:val="24"/>
        </w:rPr>
      </w:pPr>
      <w:r w:rsidRPr="00C82586">
        <w:rPr>
          <w:rFonts w:asciiTheme="minorEastAsia" w:hAnsiTheme="minorEastAsia" w:cs="Arial"/>
          <w:b/>
          <w:bCs/>
          <w:kern w:val="0"/>
          <w:sz w:val="24"/>
          <w:szCs w:val="24"/>
        </w:rPr>
        <w:t>1．研究条件</w:t>
      </w:r>
    </w:p>
    <w:p w:rsidR="0015698B" w:rsidRPr="00C82586" w:rsidRDefault="0015698B" w:rsidP="00310EB1">
      <w:pPr>
        <w:adjustRightInd w:val="0"/>
        <w:snapToGrid w:val="0"/>
        <w:spacing w:line="400" w:lineRule="exact"/>
        <w:rPr>
          <w:rFonts w:asciiTheme="minorEastAsia" w:hAnsiTheme="minorEastAsia" w:cs="Arial"/>
          <w:kern w:val="0"/>
          <w:sz w:val="24"/>
          <w:szCs w:val="24"/>
        </w:rPr>
      </w:pPr>
      <w:r w:rsidRPr="00C82586">
        <w:rPr>
          <w:rFonts w:asciiTheme="minorEastAsia" w:hAnsiTheme="minorEastAsia" w:cs="Arial"/>
          <w:kern w:val="0"/>
          <w:sz w:val="24"/>
          <w:szCs w:val="24"/>
        </w:rPr>
        <w:t>（1）课题是在充分研究文献、了解现状的基础上提出的，对于课题研究的初步方案向有关教科研部门的专家提请咨询与论证，因此本课题符合当前素质教育、课程改革的方向，具有现实针对性，理论依据充分、科学。</w:t>
      </w:r>
    </w:p>
    <w:p w:rsidR="0015698B" w:rsidRPr="00C82586" w:rsidRDefault="0015698B" w:rsidP="00310EB1">
      <w:pPr>
        <w:adjustRightInd w:val="0"/>
        <w:snapToGrid w:val="0"/>
        <w:spacing w:line="400" w:lineRule="exact"/>
        <w:rPr>
          <w:rFonts w:asciiTheme="minorEastAsia" w:hAnsiTheme="minorEastAsia" w:cs="Arial"/>
          <w:kern w:val="0"/>
          <w:sz w:val="24"/>
          <w:szCs w:val="24"/>
        </w:rPr>
      </w:pPr>
      <w:r w:rsidRPr="00C82586">
        <w:rPr>
          <w:rFonts w:asciiTheme="minorEastAsia" w:hAnsiTheme="minorEastAsia" w:cs="Arial"/>
          <w:kern w:val="0"/>
          <w:sz w:val="24"/>
          <w:szCs w:val="24"/>
        </w:rPr>
        <w:t>(2)本课题研究目标内容清晰，实施的可操作性较强，阶段实施过程与目标都很明确，完成课题的可行性有充分保障。</w:t>
      </w:r>
    </w:p>
    <w:p w:rsidR="0015698B" w:rsidRPr="00C82586" w:rsidRDefault="0015698B" w:rsidP="00310EB1">
      <w:pPr>
        <w:adjustRightInd w:val="0"/>
        <w:snapToGrid w:val="0"/>
        <w:spacing w:line="400" w:lineRule="exact"/>
        <w:rPr>
          <w:rFonts w:asciiTheme="minorEastAsia" w:hAnsiTheme="minorEastAsia" w:cs="Arial"/>
          <w:kern w:val="0"/>
          <w:sz w:val="24"/>
          <w:szCs w:val="24"/>
        </w:rPr>
      </w:pPr>
      <w:r w:rsidRPr="00C82586">
        <w:rPr>
          <w:rFonts w:asciiTheme="minorEastAsia" w:hAnsiTheme="minorEastAsia" w:cs="Arial"/>
          <w:kern w:val="0"/>
          <w:sz w:val="24"/>
          <w:szCs w:val="24"/>
        </w:rPr>
        <w:t>(3)课题负责人曾参与天津市基础教育“十二五”教育科研课题《高中数学课堂教学中准确把握课题难度的策略研究》的研究工作，并于2014年参加了“信息技术与课程整合”课的评比活动，取得了区级一等奖和市级三等奖。课题组多数教师承担过市、区级课题研究，有一定的研究基础。组成员能掌握计算机的基础知识和基本技能，能熟练地使用电子白板等先进的多媒体设备。</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2.创新点</w:t>
      </w:r>
    </w:p>
    <w:p w:rsidR="0015698B" w:rsidRPr="00C82586" w:rsidRDefault="0015698B" w:rsidP="004A15C3">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本研究秉承信息技术与课堂教学相结合的初衷，坚持以现代教学和心理学理论为指导，以新课程改革的教学目标为指引，关注学生的个体差异和全面进步，注重教学过程，关注信息技术对教学实效的影响作用。</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以现代素质教育为指导思想，现代学习理论为支撑，信息技术和课堂教学相结合，让学生亲自动手制作、体验知识的生成过程，激发学生潜能。</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本研究将在对高中数学教师课堂交教学行为进行调查和分析的基础上，设计研究方法，将采用：文献分析、案例分析、观察对比等研究方法。</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通过信息技术与课堂教学相整合的方式最大限度地调动了学生的学习积极性、主</w:t>
      </w:r>
      <w:r w:rsidRPr="00C82586">
        <w:rPr>
          <w:rFonts w:asciiTheme="minorEastAsia" w:hAnsiTheme="minorEastAsia" w:cs="Arial"/>
          <w:kern w:val="0"/>
          <w:sz w:val="24"/>
          <w:szCs w:val="24"/>
        </w:rPr>
        <w:lastRenderedPageBreak/>
        <w:t>动性、创造性。“互动教学”(师生互动、生生互动)、“自主教学”等教学策略应用于高中数学的课堂教学中，互相协调，互相配合，共同作用，形成课堂教学最优化的合力。</w:t>
      </w:r>
    </w:p>
    <w:p w:rsidR="00FE36F4" w:rsidRPr="00C82586" w:rsidRDefault="00FE36F4"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b/>
          <w:bCs/>
          <w:sz w:val="24"/>
          <w:szCs w:val="24"/>
        </w:rPr>
        <w:t>五</w:t>
      </w:r>
      <w:r w:rsidRPr="00C82586">
        <w:rPr>
          <w:rFonts w:asciiTheme="minorEastAsia" w:hAnsiTheme="minorEastAsia"/>
          <w:b/>
          <w:bCs/>
          <w:sz w:val="24"/>
          <w:szCs w:val="24"/>
        </w:rPr>
        <w:t>.课题研究思路</w:t>
      </w:r>
    </w:p>
    <w:p w:rsidR="00FE36F4" w:rsidRPr="00C82586" w:rsidRDefault="00FE36F4" w:rsidP="004A15C3">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围绕“应用信息技术提高课堂教学有效性”的研究核心，课题组成员负责各子课题的研究。具体思路如下：</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（1）认真思考课题研究的意义和价值</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（2）确立研究假设、研究意义及研究目标</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（3）确立子课题，将课题组成员分组</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（4）搜集国内外研究资料，确立研究方案</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（5）分小组进行教学实践研究</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（6）全课题成员进行研究内容总结、讨论</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（7）归总资料、撰写研究报告</w:t>
      </w:r>
    </w:p>
    <w:p w:rsidR="0015698B" w:rsidRPr="00C82586" w:rsidRDefault="00FE36F4" w:rsidP="004A15C3">
      <w:pPr>
        <w:adjustRightInd w:val="0"/>
        <w:snapToGrid w:val="0"/>
        <w:spacing w:line="360" w:lineRule="exact"/>
        <w:rPr>
          <w:rFonts w:asciiTheme="minorEastAsia" w:hAnsiTheme="minorEastAsia"/>
          <w:b/>
          <w:sz w:val="24"/>
          <w:szCs w:val="24"/>
        </w:rPr>
      </w:pPr>
      <w:r w:rsidRPr="00C82586">
        <w:rPr>
          <w:rFonts w:asciiTheme="minorEastAsia" w:hAnsiTheme="minorEastAsia" w:hint="eastAsia"/>
          <w:b/>
          <w:sz w:val="24"/>
          <w:szCs w:val="24"/>
        </w:rPr>
        <w:t>六</w:t>
      </w:r>
      <w:r w:rsidR="0015698B" w:rsidRPr="00C82586">
        <w:rPr>
          <w:rFonts w:asciiTheme="minorEastAsia" w:hAnsiTheme="minorEastAsia"/>
          <w:b/>
          <w:sz w:val="24"/>
          <w:szCs w:val="24"/>
        </w:rPr>
        <w:t>.</w:t>
      </w:r>
      <w:r w:rsidR="00746CAE" w:rsidRPr="00C82586">
        <w:rPr>
          <w:rFonts w:asciiTheme="minorEastAsia" w:hAnsiTheme="minorEastAsia" w:hint="eastAsia"/>
          <w:b/>
          <w:sz w:val="24"/>
          <w:szCs w:val="24"/>
        </w:rPr>
        <w:t>研究</w:t>
      </w:r>
      <w:r w:rsidR="00646A82" w:rsidRPr="00C82586">
        <w:rPr>
          <w:rFonts w:asciiTheme="minorEastAsia" w:hAnsiTheme="minorEastAsia" w:hint="eastAsia"/>
          <w:b/>
          <w:sz w:val="24"/>
          <w:szCs w:val="24"/>
        </w:rPr>
        <w:t>的</w:t>
      </w:r>
      <w:r w:rsidR="00746CAE" w:rsidRPr="00C82586">
        <w:rPr>
          <w:rFonts w:asciiTheme="minorEastAsia" w:hAnsiTheme="minorEastAsia" w:hint="eastAsia"/>
          <w:b/>
          <w:sz w:val="24"/>
          <w:szCs w:val="24"/>
        </w:rPr>
        <w:t>成果</w:t>
      </w:r>
    </w:p>
    <w:p w:rsidR="00646A82" w:rsidRPr="00C82586" w:rsidRDefault="00646A82" w:rsidP="004A15C3">
      <w:pPr>
        <w:adjustRightInd w:val="0"/>
        <w:snapToGrid w:val="0"/>
        <w:spacing w:line="360" w:lineRule="exact"/>
        <w:rPr>
          <w:rFonts w:asciiTheme="minorEastAsia" w:hAnsiTheme="minorEastAsia"/>
          <w:b/>
          <w:sz w:val="24"/>
          <w:szCs w:val="24"/>
        </w:rPr>
      </w:pPr>
      <w:r w:rsidRPr="00C82586">
        <w:rPr>
          <w:rFonts w:asciiTheme="minorEastAsia" w:hAnsiTheme="minorEastAsia" w:hint="eastAsia"/>
          <w:b/>
          <w:sz w:val="24"/>
          <w:szCs w:val="24"/>
        </w:rPr>
        <w:t>（一）从学校角度看，提升办学水平及综合实力</w:t>
      </w:r>
    </w:p>
    <w:p w:rsidR="00DA6696" w:rsidRPr="00C82586" w:rsidRDefault="00646A82" w:rsidP="00D702FD">
      <w:pPr>
        <w:adjustRightInd w:val="0"/>
        <w:snapToGrid w:val="0"/>
        <w:spacing w:line="360" w:lineRule="exact"/>
        <w:ind w:firstLine="570"/>
        <w:rPr>
          <w:rFonts w:asciiTheme="minorEastAsia" w:hAnsiTheme="minorEastAsia" w:hint="eastAsia"/>
          <w:sz w:val="24"/>
          <w:szCs w:val="24"/>
        </w:rPr>
      </w:pPr>
      <w:r w:rsidRPr="00C82586">
        <w:rPr>
          <w:rFonts w:asciiTheme="minorEastAsia" w:hAnsiTheme="minorEastAsia" w:hint="eastAsia"/>
          <w:sz w:val="24"/>
          <w:szCs w:val="24"/>
        </w:rPr>
        <w:t>构建了信息技术环境下实验校教学模式。重视信息技术环境下教学模式的研究，强调创新，特别强调要巧妙使用信息技术，积极调动教师和学生的积极性，促进了课题教学模式的优化，切实提高了课堂教学效果。</w:t>
      </w:r>
      <w:r w:rsidR="00DA6696" w:rsidRPr="00C82586">
        <w:rPr>
          <w:rFonts w:asciiTheme="minorEastAsia" w:hAnsiTheme="minorEastAsia" w:hint="eastAsia"/>
          <w:sz w:val="24"/>
          <w:szCs w:val="24"/>
        </w:rPr>
        <w:t>课题组</w:t>
      </w:r>
      <w:r w:rsidR="00DA6696" w:rsidRPr="00C82586">
        <w:rPr>
          <w:rFonts w:asciiTheme="minorEastAsia" w:hAnsiTheme="minorEastAsia"/>
          <w:sz w:val="24"/>
          <w:szCs w:val="24"/>
        </w:rPr>
        <w:t>教师</w:t>
      </w:r>
      <w:r w:rsidR="00DA6696" w:rsidRPr="00C82586">
        <w:rPr>
          <w:rFonts w:asciiTheme="minorEastAsia" w:hAnsiTheme="minorEastAsia" w:hint="eastAsia"/>
          <w:sz w:val="24"/>
          <w:szCs w:val="24"/>
        </w:rPr>
        <w:t>参加</w:t>
      </w:r>
      <w:r w:rsidR="00D702FD" w:rsidRPr="00C82586">
        <w:rPr>
          <w:rFonts w:asciiTheme="minorEastAsia" w:hAnsiTheme="minorEastAsia" w:hint="eastAsia"/>
          <w:sz w:val="24"/>
          <w:szCs w:val="24"/>
        </w:rPr>
        <w:t>多次</w:t>
      </w:r>
      <w:r w:rsidR="00DA6696" w:rsidRPr="00C82586">
        <w:rPr>
          <w:rFonts w:asciiTheme="minorEastAsia" w:hAnsiTheme="minorEastAsia" w:hint="eastAsia"/>
          <w:sz w:val="24"/>
          <w:szCs w:val="24"/>
        </w:rPr>
        <w:t>优课评比，获奖比例和获奖等级显著提高，促进了教</w:t>
      </w:r>
      <w:r w:rsidR="00D702FD" w:rsidRPr="00C82586">
        <w:rPr>
          <w:rFonts w:asciiTheme="minorEastAsia" w:hAnsiTheme="minorEastAsia" w:hint="eastAsia"/>
          <w:sz w:val="24"/>
          <w:szCs w:val="24"/>
        </w:rPr>
        <w:t>学质量的提高。学校</w:t>
      </w:r>
      <w:r w:rsidR="00DA6696" w:rsidRPr="00C82586">
        <w:rPr>
          <w:rFonts w:asciiTheme="minorEastAsia" w:hAnsiTheme="minorEastAsia" w:hint="eastAsia"/>
          <w:sz w:val="24"/>
          <w:szCs w:val="24"/>
        </w:rPr>
        <w:t>的知名度不断提高，品牌效应逐步形成。</w:t>
      </w:r>
    </w:p>
    <w:p w:rsidR="00646A82" w:rsidRPr="00C82586" w:rsidRDefault="00646A82" w:rsidP="004A15C3">
      <w:pPr>
        <w:adjustRightInd w:val="0"/>
        <w:snapToGrid w:val="0"/>
        <w:spacing w:line="360" w:lineRule="exact"/>
        <w:rPr>
          <w:rFonts w:asciiTheme="minorEastAsia" w:hAnsiTheme="minorEastAsia"/>
          <w:b/>
          <w:sz w:val="24"/>
          <w:szCs w:val="24"/>
        </w:rPr>
      </w:pPr>
      <w:r w:rsidRPr="00C82586">
        <w:rPr>
          <w:rFonts w:asciiTheme="minorEastAsia" w:hAnsiTheme="minorEastAsia" w:hint="eastAsia"/>
          <w:b/>
          <w:sz w:val="24"/>
          <w:szCs w:val="24"/>
        </w:rPr>
        <w:t>（二）从教师角度看，提高了教师队伍的整体素质</w:t>
      </w:r>
    </w:p>
    <w:p w:rsidR="001D36F8" w:rsidRPr="00C82586" w:rsidRDefault="00646A82" w:rsidP="001D36F8">
      <w:pPr>
        <w:adjustRightInd w:val="0"/>
        <w:snapToGrid w:val="0"/>
        <w:spacing w:line="360" w:lineRule="exact"/>
        <w:ind w:firstLine="570"/>
        <w:rPr>
          <w:rFonts w:asciiTheme="minorEastAsia" w:hAnsiTheme="minorEastAsia" w:hint="eastAsia"/>
          <w:sz w:val="24"/>
          <w:szCs w:val="24"/>
        </w:rPr>
      </w:pPr>
      <w:r w:rsidRPr="00C82586">
        <w:rPr>
          <w:rFonts w:asciiTheme="minorEastAsia" w:hAnsiTheme="minorEastAsia" w:hint="eastAsia"/>
          <w:sz w:val="24"/>
          <w:szCs w:val="24"/>
        </w:rPr>
        <w:t>教师专业化进一步发展，学生的学习观念得到更新，“自主、合作、探究”的学习方式促使学生变成“我要学”，</w:t>
      </w:r>
      <w:r w:rsidR="001D36F8" w:rsidRPr="00C82586">
        <w:rPr>
          <w:rFonts w:asciiTheme="minorEastAsia" w:hAnsiTheme="minorEastAsia" w:hint="eastAsia"/>
          <w:sz w:val="24"/>
          <w:szCs w:val="24"/>
        </w:rPr>
        <w:t>参加课题实验教师对信息技术与学科教育的整合途径进行多方</w:t>
      </w:r>
      <w:r w:rsidR="001D36F8" w:rsidRPr="00C82586">
        <w:rPr>
          <w:rFonts w:asciiTheme="minorEastAsia" w:hAnsiTheme="minorEastAsia" w:hint="eastAsia"/>
          <w:sz w:val="24"/>
          <w:szCs w:val="24"/>
        </w:rPr>
        <w:t>面的尝试、探究实践。利用网络进行交流，改善原有的授课模式，</w:t>
      </w:r>
      <w:r w:rsidR="001D36F8" w:rsidRPr="00C82586">
        <w:rPr>
          <w:rFonts w:asciiTheme="minorEastAsia" w:hAnsiTheme="minorEastAsia" w:hint="eastAsia"/>
          <w:sz w:val="24"/>
          <w:szCs w:val="24"/>
        </w:rPr>
        <w:t>运用信息技术促使信息含量的提高，各环节的教育探究中，发挥信息技术的优势，收到了很好的效果。信息技术与学科教学的有效结合，促使教学水平显著提高，实现了与学科教学的有效结合。课题教师的教学成果令人耳目一新，教师的业务能力和科研能力不断提高，撰写了一篇篇有质量的课题论文并发表或获奖。在信息技术和学科教学综合课题竞赛中获奖，从理论到实践的探索带来了很大收获。</w:t>
      </w:r>
    </w:p>
    <w:p w:rsidR="00646A82" w:rsidRPr="00C82586" w:rsidRDefault="00646A82" w:rsidP="004A15C3">
      <w:pPr>
        <w:adjustRightInd w:val="0"/>
        <w:snapToGrid w:val="0"/>
        <w:spacing w:line="360" w:lineRule="exact"/>
        <w:rPr>
          <w:rFonts w:asciiTheme="minorEastAsia" w:hAnsiTheme="minorEastAsia" w:hint="eastAsia"/>
          <w:b/>
          <w:sz w:val="24"/>
          <w:szCs w:val="24"/>
        </w:rPr>
      </w:pPr>
      <w:r w:rsidRPr="00C82586">
        <w:rPr>
          <w:rFonts w:asciiTheme="minorEastAsia" w:hAnsiTheme="minorEastAsia" w:hint="eastAsia"/>
          <w:b/>
          <w:sz w:val="24"/>
          <w:szCs w:val="24"/>
        </w:rPr>
        <w:t>（三）从学生角度看，信息技术的应用促进了学生健康和谐的发展</w:t>
      </w:r>
    </w:p>
    <w:p w:rsidR="001D36F8" w:rsidRPr="00C82586" w:rsidRDefault="00B66A20" w:rsidP="00D702FD">
      <w:pPr>
        <w:adjustRightInd w:val="0"/>
        <w:snapToGrid w:val="0"/>
        <w:spacing w:line="360" w:lineRule="exact"/>
        <w:ind w:firstLine="570"/>
        <w:rPr>
          <w:rFonts w:asciiTheme="minorEastAsia" w:hAnsiTheme="minorEastAsia" w:hint="eastAsia"/>
          <w:sz w:val="24"/>
          <w:szCs w:val="24"/>
        </w:rPr>
      </w:pPr>
      <w:r w:rsidRPr="00C82586">
        <w:rPr>
          <w:rFonts w:asciiTheme="minorEastAsia" w:hAnsiTheme="minorEastAsia" w:hint="eastAsia"/>
          <w:sz w:val="24"/>
          <w:szCs w:val="24"/>
        </w:rPr>
        <w:t>在信息技术环境下，课堂教学氛围得到了优化，教学形式多种多样，向学生传递知识信息的途径增多，学生始终置身于愉快而轻松的学习氛围中，以生为主得到落实，自主探究的习惯逐步养成，也激发了浓厚的学习兴趣，学生</w:t>
      </w:r>
      <w:r w:rsidR="003B0946" w:rsidRPr="00C82586">
        <w:rPr>
          <w:rFonts w:asciiTheme="minorEastAsia" w:hAnsiTheme="minorEastAsia" w:hint="eastAsia"/>
          <w:sz w:val="24"/>
          <w:szCs w:val="24"/>
        </w:rPr>
        <w:t>的信息技术素养不断提升，实践能力不断增强，学习成绩大幅度提升。</w:t>
      </w:r>
      <w:r w:rsidR="001D36F8" w:rsidRPr="00C82586">
        <w:rPr>
          <w:rFonts w:asciiTheme="minorEastAsia" w:hAnsiTheme="minorEastAsia" w:hint="eastAsia"/>
          <w:sz w:val="24"/>
          <w:szCs w:val="24"/>
        </w:rPr>
        <w:t>相比过去简单的辅助课程的授课模式，自主学习在信息技术的有效整合中更加坚实，实现强化直觉性和演示效果，提高了学生的参与度，提高了知识的密度，扩大了学生的视野。利用信息技术和学科整合的成功经验，信息技术和学科的有效整合，找到了整合</w:t>
      </w:r>
      <w:r w:rsidR="001D36F8" w:rsidRPr="00C82586">
        <w:rPr>
          <w:rFonts w:asciiTheme="minorEastAsia" w:hAnsiTheme="minorEastAsia" w:hint="eastAsia"/>
          <w:sz w:val="24"/>
          <w:szCs w:val="24"/>
        </w:rPr>
        <w:lastRenderedPageBreak/>
        <w:t>点，实现了有效整合，有效利用信息技术帮助教学，实现有效高效的整合。一是多媒体和网络为基础的信息化环境中实施学科教育活动的效果明显，学科教育信息处理恰当，学生有效的学习资源得以扩展；二是信息工具促使学生重新组成学习小组合作学习知识，</w:t>
      </w:r>
    </w:p>
    <w:p w:rsidR="00166D53" w:rsidRPr="00C82586" w:rsidRDefault="001D36F8" w:rsidP="00166D53">
      <w:pPr>
        <w:adjustRightInd w:val="0"/>
        <w:snapToGrid w:val="0"/>
        <w:spacing w:line="360" w:lineRule="exact"/>
        <w:rPr>
          <w:rFonts w:asciiTheme="minorEastAsia" w:hAnsiTheme="minorEastAsia" w:hint="eastAsia"/>
          <w:sz w:val="24"/>
          <w:szCs w:val="24"/>
        </w:rPr>
      </w:pPr>
      <w:r w:rsidRPr="00C82586">
        <w:rPr>
          <w:rFonts w:asciiTheme="minorEastAsia" w:hAnsiTheme="minorEastAsia" w:hint="eastAsia"/>
          <w:sz w:val="24"/>
          <w:szCs w:val="24"/>
        </w:rPr>
        <w:t>使学生的信息收集和处理能力不断提高。</w:t>
      </w:r>
      <w:r w:rsidR="00166D53" w:rsidRPr="00C82586">
        <w:rPr>
          <w:rFonts w:asciiTheme="minorEastAsia" w:hAnsiTheme="minorEastAsia" w:hint="eastAsia"/>
          <w:sz w:val="24"/>
          <w:szCs w:val="24"/>
        </w:rPr>
        <w:t>这次的研究成果还包括对学生评价模式的改变，由原来的以分数为主要参考点，转变为课堂表现，课堂参与度，以及对信息技术的利用等学生整体核心素养的评价。使得评价更加客观全面。教学评价体系和教学活动同样重要，科学合理的评价方式成为了学生学习的推动力，同时有效促进了学生和教师的共同发展。</w:t>
      </w:r>
    </w:p>
    <w:p w:rsidR="0015698B" w:rsidRPr="00C82586" w:rsidRDefault="001D3C72"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b/>
          <w:bCs/>
          <w:kern w:val="0"/>
          <w:sz w:val="24"/>
          <w:szCs w:val="24"/>
        </w:rPr>
        <w:t>参考</w:t>
      </w:r>
      <w:r w:rsidRPr="00C82586">
        <w:rPr>
          <w:rFonts w:asciiTheme="minorEastAsia" w:hAnsiTheme="minorEastAsia" w:cs="Arial"/>
          <w:b/>
          <w:bCs/>
          <w:kern w:val="0"/>
          <w:sz w:val="24"/>
          <w:szCs w:val="24"/>
        </w:rPr>
        <w:t>文献</w:t>
      </w:r>
      <w:r w:rsidRPr="00C82586">
        <w:rPr>
          <w:rFonts w:asciiTheme="minorEastAsia" w:hAnsiTheme="minorEastAsia" w:cs="Arial" w:hint="eastAsia"/>
          <w:b/>
          <w:bCs/>
          <w:kern w:val="0"/>
          <w:sz w:val="24"/>
          <w:szCs w:val="24"/>
        </w:rPr>
        <w:t>：</w:t>
      </w:r>
      <w:r w:rsidRPr="00C82586">
        <w:rPr>
          <w:rFonts w:asciiTheme="minorEastAsia" w:hAnsiTheme="minorEastAsia" w:cs="Arial"/>
          <w:kern w:val="0"/>
          <w:sz w:val="24"/>
          <w:szCs w:val="24"/>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10314B" w:rsidRPr="00C82586" w:rsidTr="004F4BB1">
        <w:tc>
          <w:tcPr>
            <w:tcW w:w="0" w:type="auto"/>
            <w:shd w:val="clear" w:color="auto" w:fill="FFFFFF"/>
            <w:vAlign w:val="center"/>
            <w:hideMark/>
          </w:tcPr>
          <w:p w:rsidR="0015698B" w:rsidRPr="00C82586" w:rsidRDefault="0015698B" w:rsidP="004A15C3">
            <w:pPr>
              <w:adjustRightInd w:val="0"/>
              <w:snapToGrid w:val="0"/>
              <w:spacing w:line="360" w:lineRule="exact"/>
              <w:rPr>
                <w:rFonts w:asciiTheme="minorEastAsia" w:hAnsiTheme="minorEastAsia" w:cs="Arial"/>
                <w:kern w:val="0"/>
                <w:sz w:val="24"/>
                <w:szCs w:val="24"/>
              </w:rPr>
            </w:pPr>
          </w:p>
        </w:tc>
      </w:tr>
    </w:tbl>
    <w:p w:rsidR="00B66A20" w:rsidRPr="00C82586" w:rsidRDefault="00B66A20"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[1]晏斌.在化学教学中培养学生的审美素质[J].群文天地,2011(14):191.</w:t>
      </w:r>
    </w:p>
    <w:p w:rsidR="00B66A20" w:rsidRPr="00C82586" w:rsidRDefault="000F58A9"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[2]</w:t>
      </w:r>
      <w:r w:rsidR="00B66A20" w:rsidRPr="00C82586">
        <w:rPr>
          <w:rFonts w:asciiTheme="minorEastAsia" w:hAnsiTheme="minorEastAsia" w:hint="eastAsia"/>
          <w:sz w:val="24"/>
          <w:szCs w:val="24"/>
        </w:rPr>
        <w:t>邓京松</w:t>
      </w:r>
      <w:r w:rsidRPr="00C82586">
        <w:rPr>
          <w:rFonts w:asciiTheme="minorEastAsia" w:hAnsiTheme="minorEastAsia" w:hint="eastAsia"/>
          <w:sz w:val="24"/>
          <w:szCs w:val="24"/>
        </w:rPr>
        <w:t>.</w:t>
      </w:r>
      <w:r w:rsidR="00B66A20" w:rsidRPr="00C82586">
        <w:rPr>
          <w:rFonts w:asciiTheme="minorEastAsia" w:hAnsiTheme="minorEastAsia" w:hint="eastAsia"/>
          <w:sz w:val="24"/>
          <w:szCs w:val="24"/>
        </w:rPr>
        <w:t>计算机多媒体优化教学过程</w:t>
      </w:r>
      <w:r w:rsidR="000C128A" w:rsidRPr="00C82586">
        <w:rPr>
          <w:rFonts w:asciiTheme="minorEastAsia" w:hAnsiTheme="minorEastAsia" w:hint="eastAsia"/>
          <w:sz w:val="24"/>
          <w:szCs w:val="24"/>
        </w:rPr>
        <w:t>[J].</w:t>
      </w:r>
      <w:r w:rsidR="00B66A20" w:rsidRPr="00C82586">
        <w:rPr>
          <w:rFonts w:asciiTheme="minorEastAsia" w:hAnsiTheme="minorEastAsia" w:hint="eastAsia"/>
          <w:sz w:val="24"/>
          <w:szCs w:val="24"/>
        </w:rPr>
        <w:t>中国电化教育 ,1996(7):</w:t>
      </w:r>
      <w:r w:rsidR="00B66A20" w:rsidRPr="00C82586">
        <w:rPr>
          <w:rFonts w:asciiTheme="minorEastAsia" w:hAnsiTheme="minorEastAsia"/>
          <w:sz w:val="24"/>
          <w:szCs w:val="24"/>
        </w:rPr>
        <w:t>39-40.</w:t>
      </w:r>
    </w:p>
    <w:p w:rsidR="00B66A20" w:rsidRPr="00C82586" w:rsidRDefault="00B66A20"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[3]陈爱芯.课程改革与问题解决教学[M].北京:首都师范大学出版社,</w:t>
      </w:r>
      <w:r w:rsidRPr="00C82586">
        <w:rPr>
          <w:rFonts w:asciiTheme="minorEastAsia" w:hAnsiTheme="minorEastAsia"/>
          <w:sz w:val="24"/>
          <w:szCs w:val="24"/>
        </w:rPr>
        <w:t>2009.</w:t>
      </w:r>
    </w:p>
    <w:p w:rsidR="00B66A20" w:rsidRPr="00C82586" w:rsidRDefault="00172CCA"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[4</w:t>
      </w:r>
      <w:r w:rsidR="000F58A9" w:rsidRPr="00C82586">
        <w:rPr>
          <w:rFonts w:asciiTheme="minorEastAsia" w:hAnsiTheme="minorEastAsia" w:hint="eastAsia"/>
          <w:sz w:val="24"/>
          <w:szCs w:val="24"/>
        </w:rPr>
        <w:t>]</w:t>
      </w:r>
      <w:r w:rsidR="00B66A20" w:rsidRPr="00C82586">
        <w:rPr>
          <w:rFonts w:asciiTheme="minorEastAsia" w:hAnsiTheme="minorEastAsia" w:hint="eastAsia"/>
          <w:sz w:val="24"/>
          <w:szCs w:val="24"/>
        </w:rPr>
        <w:t>姬梅素</w:t>
      </w:r>
      <w:r w:rsidR="000F58A9" w:rsidRPr="00C82586">
        <w:rPr>
          <w:rFonts w:asciiTheme="minorEastAsia" w:hAnsiTheme="minorEastAsia" w:hint="eastAsia"/>
          <w:sz w:val="24"/>
          <w:szCs w:val="24"/>
        </w:rPr>
        <w:t>.</w:t>
      </w:r>
      <w:r w:rsidR="00B66A20" w:rsidRPr="00C82586">
        <w:rPr>
          <w:rFonts w:asciiTheme="minorEastAsia" w:hAnsiTheme="minorEastAsia" w:hint="eastAsia"/>
          <w:sz w:val="24"/>
          <w:szCs w:val="24"/>
        </w:rPr>
        <w:t>课题研究方法之我见</w:t>
      </w:r>
      <w:r w:rsidR="000C128A" w:rsidRPr="00C82586">
        <w:rPr>
          <w:rFonts w:asciiTheme="minorEastAsia" w:hAnsiTheme="minorEastAsia" w:hint="eastAsia"/>
          <w:sz w:val="24"/>
          <w:szCs w:val="24"/>
        </w:rPr>
        <w:t>[J].</w:t>
      </w:r>
      <w:r w:rsidR="00B66A20" w:rsidRPr="00C82586">
        <w:rPr>
          <w:rFonts w:asciiTheme="minorEastAsia" w:hAnsiTheme="minorEastAsia" w:hint="eastAsia"/>
          <w:sz w:val="24"/>
          <w:szCs w:val="24"/>
        </w:rPr>
        <w:t>现代农村科技 ,2018(12):85.</w:t>
      </w:r>
    </w:p>
    <w:p w:rsidR="00B66A20" w:rsidRPr="00C82586" w:rsidRDefault="00172CCA"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[5</w:t>
      </w:r>
      <w:r w:rsidR="000F58A9" w:rsidRPr="00C82586">
        <w:rPr>
          <w:rFonts w:asciiTheme="minorEastAsia" w:hAnsiTheme="minorEastAsia" w:hint="eastAsia"/>
          <w:sz w:val="24"/>
          <w:szCs w:val="24"/>
        </w:rPr>
        <w:t>]</w:t>
      </w:r>
      <w:r w:rsidR="00B66A20" w:rsidRPr="00C82586">
        <w:rPr>
          <w:rFonts w:asciiTheme="minorEastAsia" w:hAnsiTheme="minorEastAsia" w:hint="eastAsia"/>
          <w:sz w:val="24"/>
          <w:szCs w:val="24"/>
        </w:rPr>
        <w:t>曹静</w:t>
      </w:r>
      <w:r w:rsidR="000F58A9" w:rsidRPr="00C82586">
        <w:rPr>
          <w:rFonts w:asciiTheme="minorEastAsia" w:hAnsiTheme="minorEastAsia" w:hint="eastAsia"/>
          <w:sz w:val="24"/>
          <w:szCs w:val="24"/>
        </w:rPr>
        <w:t>.</w:t>
      </w:r>
      <w:r w:rsidR="00B66A20" w:rsidRPr="00C82586">
        <w:rPr>
          <w:rFonts w:asciiTheme="minorEastAsia" w:hAnsiTheme="minorEastAsia" w:hint="eastAsia"/>
          <w:sz w:val="24"/>
          <w:szCs w:val="24"/>
        </w:rPr>
        <w:t>信息技术环境下教学模式和教学方法的创新</w:t>
      </w:r>
      <w:r w:rsidR="000C128A" w:rsidRPr="00C82586">
        <w:rPr>
          <w:rFonts w:asciiTheme="minorEastAsia" w:hAnsiTheme="minorEastAsia" w:hint="eastAsia"/>
          <w:sz w:val="24"/>
          <w:szCs w:val="24"/>
        </w:rPr>
        <w:t>[J].</w:t>
      </w:r>
      <w:r w:rsidRPr="00C82586">
        <w:rPr>
          <w:rFonts w:asciiTheme="minorEastAsia" w:hAnsiTheme="minorEastAsia" w:hint="eastAsia"/>
          <w:sz w:val="24"/>
          <w:szCs w:val="24"/>
        </w:rPr>
        <w:t>课程教育</w:t>
      </w:r>
      <w:r w:rsidR="00B66A20" w:rsidRPr="00C82586">
        <w:rPr>
          <w:rFonts w:asciiTheme="minorEastAsia" w:hAnsiTheme="minorEastAsia" w:hint="eastAsia"/>
          <w:sz w:val="24"/>
          <w:szCs w:val="24"/>
        </w:rPr>
        <w:t>究 ,2017(5):25-26.</w:t>
      </w:r>
    </w:p>
    <w:p w:rsidR="00B66A20" w:rsidRPr="00C82586" w:rsidRDefault="00172CCA"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[6</w:t>
      </w:r>
      <w:r w:rsidR="00B66A20" w:rsidRPr="00C82586">
        <w:rPr>
          <w:rFonts w:asciiTheme="minorEastAsia" w:hAnsiTheme="minorEastAsia" w:hint="eastAsia"/>
          <w:sz w:val="24"/>
          <w:szCs w:val="24"/>
        </w:rPr>
        <w:t>]胡远明.资料收集:课题研究的必经之路[N].中国教育报</w:t>
      </w:r>
      <w:r w:rsidRPr="00C82586">
        <w:rPr>
          <w:rFonts w:asciiTheme="minorEastAsia" w:hAnsiTheme="minorEastAsia" w:hint="eastAsia"/>
          <w:sz w:val="24"/>
          <w:szCs w:val="24"/>
        </w:rPr>
        <w:t>,2013-10-</w:t>
      </w:r>
      <w:r w:rsidR="00B66A20" w:rsidRPr="00C82586">
        <w:rPr>
          <w:rFonts w:asciiTheme="minorEastAsia" w:hAnsiTheme="minorEastAsia"/>
          <w:sz w:val="24"/>
          <w:szCs w:val="24"/>
        </w:rPr>
        <w:t>30(010).</w:t>
      </w:r>
    </w:p>
    <w:p w:rsidR="00B66A20" w:rsidRPr="00C82586" w:rsidRDefault="00172CCA"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[7</w:t>
      </w:r>
      <w:r w:rsidR="00B1079A" w:rsidRPr="00C82586">
        <w:rPr>
          <w:rFonts w:asciiTheme="minorEastAsia" w:hAnsiTheme="minorEastAsia" w:hint="eastAsia"/>
          <w:sz w:val="24"/>
          <w:szCs w:val="24"/>
        </w:rPr>
        <w:t>]</w:t>
      </w:r>
      <w:r w:rsidR="00B66A20" w:rsidRPr="00C82586">
        <w:rPr>
          <w:rFonts w:asciiTheme="minorEastAsia" w:hAnsiTheme="minorEastAsia" w:hint="eastAsia"/>
          <w:sz w:val="24"/>
          <w:szCs w:val="24"/>
        </w:rPr>
        <w:t>曹明</w:t>
      </w:r>
      <w:r w:rsidR="00B1079A" w:rsidRPr="00C82586">
        <w:rPr>
          <w:rFonts w:asciiTheme="minorEastAsia" w:hAnsiTheme="minorEastAsia" w:hint="eastAsia"/>
          <w:sz w:val="24"/>
          <w:szCs w:val="24"/>
        </w:rPr>
        <w:t>.</w:t>
      </w:r>
      <w:r w:rsidR="00B66A20" w:rsidRPr="00C82586">
        <w:rPr>
          <w:rFonts w:asciiTheme="minorEastAsia" w:hAnsiTheme="minorEastAsia" w:hint="eastAsia"/>
          <w:sz w:val="24"/>
          <w:szCs w:val="24"/>
        </w:rPr>
        <w:t>加强信息技术基础建设促进课堂教学效率提高</w:t>
      </w:r>
      <w:r w:rsidR="000C128A" w:rsidRPr="00C82586">
        <w:rPr>
          <w:rFonts w:asciiTheme="minorEastAsia" w:hAnsiTheme="minorEastAsia" w:hint="eastAsia"/>
          <w:sz w:val="24"/>
          <w:szCs w:val="24"/>
        </w:rPr>
        <w:t>[J].</w:t>
      </w:r>
      <w:r w:rsidRPr="00C82586">
        <w:rPr>
          <w:rFonts w:asciiTheme="minorEastAsia" w:hAnsiTheme="minorEastAsia" w:hint="eastAsia"/>
          <w:sz w:val="24"/>
          <w:szCs w:val="24"/>
        </w:rPr>
        <w:t>现代特殊教育</w:t>
      </w:r>
      <w:r w:rsidR="00B66A20" w:rsidRPr="00C82586">
        <w:rPr>
          <w:rFonts w:asciiTheme="minorEastAsia" w:hAnsiTheme="minorEastAsia" w:hint="eastAsia"/>
          <w:sz w:val="24"/>
          <w:szCs w:val="24"/>
        </w:rPr>
        <w:t xml:space="preserve"> ,2003(11):5-6.</w:t>
      </w:r>
    </w:p>
    <w:p w:rsidR="00B66A20" w:rsidRPr="00C82586" w:rsidRDefault="00172CCA"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[8</w:t>
      </w:r>
      <w:r w:rsidR="00B66A20" w:rsidRPr="00C82586">
        <w:rPr>
          <w:rFonts w:asciiTheme="minorEastAsia" w:hAnsiTheme="minorEastAsia" w:hint="eastAsia"/>
          <w:sz w:val="24"/>
          <w:szCs w:val="24"/>
        </w:rPr>
        <w:t>]梁翠霞.运用信息技术培养学生的创造能力[J].生物学教学</w:t>
      </w:r>
      <w:r w:rsidRPr="00C82586">
        <w:rPr>
          <w:rFonts w:asciiTheme="minorEastAsia" w:hAnsiTheme="minorEastAsia" w:hint="eastAsia"/>
          <w:sz w:val="24"/>
          <w:szCs w:val="24"/>
        </w:rPr>
        <w:t>,2002(9):</w:t>
      </w:r>
      <w:r w:rsidR="00B66A20" w:rsidRPr="00C82586">
        <w:rPr>
          <w:rFonts w:asciiTheme="minorEastAsia" w:hAnsiTheme="minorEastAsia"/>
          <w:sz w:val="24"/>
          <w:szCs w:val="24"/>
        </w:rPr>
        <w:t>26-27.</w:t>
      </w:r>
    </w:p>
    <w:p w:rsidR="00166D53" w:rsidRPr="00C82586" w:rsidRDefault="00172CCA" w:rsidP="00166D5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[9</w:t>
      </w:r>
      <w:r w:rsidR="00B66A20" w:rsidRPr="00C82586">
        <w:rPr>
          <w:rFonts w:asciiTheme="minorEastAsia" w:hAnsiTheme="minorEastAsia" w:hint="eastAsia"/>
          <w:sz w:val="24"/>
          <w:szCs w:val="24"/>
        </w:rPr>
        <w:t>]陈效英.实施素质教育是中专教改的重要课题[J].教学研究</w:t>
      </w:r>
      <w:r w:rsidRPr="00C82586">
        <w:rPr>
          <w:rFonts w:asciiTheme="minorEastAsia" w:hAnsiTheme="minorEastAsia" w:hint="eastAsia"/>
          <w:sz w:val="24"/>
          <w:szCs w:val="24"/>
        </w:rPr>
        <w:t>,1998(1):</w:t>
      </w:r>
      <w:r w:rsidR="00B66A20" w:rsidRPr="00C82586">
        <w:rPr>
          <w:rFonts w:asciiTheme="minorEastAsia" w:hAnsiTheme="minorEastAsia"/>
          <w:sz w:val="24"/>
          <w:szCs w:val="24"/>
        </w:rPr>
        <w:t>51-53.</w:t>
      </w:r>
    </w:p>
    <w:p w:rsidR="00166D53" w:rsidRPr="00C82586" w:rsidRDefault="00166D53" w:rsidP="00166D53">
      <w:pPr>
        <w:adjustRightInd w:val="0"/>
        <w:snapToGrid w:val="0"/>
        <w:spacing w:line="360" w:lineRule="exact"/>
        <w:rPr>
          <w:rFonts w:asciiTheme="minorEastAsia" w:hAnsiTheme="minorEastAsia" w:hint="eastAsia"/>
          <w:sz w:val="24"/>
          <w:szCs w:val="24"/>
        </w:rPr>
      </w:pPr>
      <w:r w:rsidRPr="00C82586">
        <w:rPr>
          <w:rFonts w:asciiTheme="minorEastAsia" w:hAnsiTheme="minorEastAsia" w:hint="eastAsia"/>
          <w:sz w:val="24"/>
          <w:szCs w:val="24"/>
        </w:rPr>
        <w:t>[1</w:t>
      </w:r>
      <w:r w:rsidRPr="00C82586">
        <w:rPr>
          <w:rFonts w:asciiTheme="minorEastAsia" w:hAnsiTheme="minorEastAsia"/>
          <w:sz w:val="24"/>
          <w:szCs w:val="24"/>
        </w:rPr>
        <w:t>0</w:t>
      </w:r>
      <w:r w:rsidRPr="00C82586">
        <w:rPr>
          <w:rFonts w:asciiTheme="minorEastAsia" w:hAnsiTheme="minorEastAsia" w:hint="eastAsia"/>
          <w:sz w:val="24"/>
          <w:szCs w:val="24"/>
        </w:rPr>
        <w:t>] 乔新敏 . 科学运用信息技术 , 优化思想政治课教学</w:t>
      </w:r>
      <w:r w:rsidRPr="00C82586">
        <w:rPr>
          <w:rFonts w:asciiTheme="minorEastAsia" w:hAnsiTheme="minorEastAsia" w:hint="eastAsia"/>
          <w:sz w:val="24"/>
          <w:szCs w:val="24"/>
        </w:rPr>
        <w:t>[J].</w:t>
      </w:r>
      <w:r w:rsidRPr="00C82586">
        <w:rPr>
          <w:rFonts w:asciiTheme="minorEastAsia" w:hAnsiTheme="minorEastAsia" w:hint="eastAsia"/>
          <w:sz w:val="24"/>
          <w:szCs w:val="24"/>
        </w:rPr>
        <w:t>中国教育技术装备 ,2012(31):132-133.</w:t>
      </w:r>
    </w:p>
    <w:p w:rsidR="00166D53" w:rsidRPr="00C82586" w:rsidRDefault="00166D53" w:rsidP="00166D5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[11</w:t>
      </w:r>
      <w:r w:rsidRPr="00C82586">
        <w:rPr>
          <w:rFonts w:asciiTheme="minorEastAsia" w:hAnsiTheme="minorEastAsia" w:hint="eastAsia"/>
          <w:sz w:val="24"/>
          <w:szCs w:val="24"/>
        </w:rPr>
        <w:t>]苏俊略.利用多媒体优化教育教学的功能[J].中国教育技术装备</w:t>
      </w:r>
      <w:r w:rsidRPr="00C82586">
        <w:rPr>
          <w:rFonts w:asciiTheme="minorEastAsia" w:hAnsiTheme="minorEastAsia" w:hint="eastAsia"/>
          <w:sz w:val="24"/>
          <w:szCs w:val="24"/>
        </w:rPr>
        <w:t>,2002(6):</w:t>
      </w:r>
      <w:r w:rsidRPr="00C82586">
        <w:rPr>
          <w:rFonts w:asciiTheme="minorEastAsia" w:hAnsiTheme="minorEastAsia"/>
          <w:sz w:val="24"/>
          <w:szCs w:val="24"/>
        </w:rPr>
        <w:t>29.</w:t>
      </w:r>
    </w:p>
    <w:p w:rsidR="00166D53" w:rsidRPr="00C82586" w:rsidRDefault="00166D53" w:rsidP="00166D5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[12</w:t>
      </w:r>
      <w:r w:rsidRPr="00C82586">
        <w:rPr>
          <w:rFonts w:asciiTheme="minorEastAsia" w:hAnsiTheme="minorEastAsia" w:hint="eastAsia"/>
          <w:sz w:val="24"/>
          <w:szCs w:val="24"/>
        </w:rPr>
        <w:t>]姜爱玲.学科教学中多媒体的恰当运用[J].中国教育技术装备</w:t>
      </w:r>
      <w:r w:rsidRPr="00C82586">
        <w:rPr>
          <w:rFonts w:asciiTheme="minorEastAsia" w:hAnsiTheme="minorEastAsia" w:hint="eastAsia"/>
          <w:sz w:val="24"/>
          <w:szCs w:val="24"/>
        </w:rPr>
        <w:t>,2014</w:t>
      </w:r>
      <w:r w:rsidRPr="00C82586">
        <w:rPr>
          <w:rFonts w:asciiTheme="minorEastAsia" w:hAnsiTheme="minorEastAsia"/>
          <w:sz w:val="24"/>
          <w:szCs w:val="24"/>
        </w:rPr>
        <w:t>(13):13.</w:t>
      </w:r>
    </w:p>
    <w:p w:rsidR="00166D53" w:rsidRPr="00C82586" w:rsidRDefault="00166D53" w:rsidP="00166D53">
      <w:pPr>
        <w:adjustRightInd w:val="0"/>
        <w:snapToGrid w:val="0"/>
        <w:spacing w:line="360" w:lineRule="exact"/>
        <w:rPr>
          <w:rFonts w:asciiTheme="minorEastAsia" w:hAnsiTheme="minorEastAsia" w:hint="eastAsia"/>
          <w:sz w:val="24"/>
          <w:szCs w:val="24"/>
        </w:rPr>
      </w:pPr>
      <w:r w:rsidRPr="00C82586">
        <w:rPr>
          <w:rFonts w:asciiTheme="minorEastAsia" w:hAnsiTheme="minorEastAsia" w:hint="eastAsia"/>
          <w:sz w:val="24"/>
          <w:szCs w:val="24"/>
        </w:rPr>
        <w:t>[13</w:t>
      </w:r>
      <w:r w:rsidRPr="00C82586">
        <w:rPr>
          <w:rFonts w:asciiTheme="minorEastAsia" w:hAnsiTheme="minorEastAsia" w:hint="eastAsia"/>
          <w:sz w:val="24"/>
          <w:szCs w:val="24"/>
        </w:rPr>
        <w:t>]齐媚.微课教学的实践与探讨[J].中国现代教育装备,2015(16):67.</w:t>
      </w:r>
    </w:p>
    <w:p w:rsidR="00AC061F" w:rsidRPr="00C82586" w:rsidRDefault="00166D53" w:rsidP="00166D5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[14]</w:t>
      </w:r>
      <w:r w:rsidRPr="00C82586">
        <w:rPr>
          <w:rFonts w:asciiTheme="minorEastAsia" w:hAnsiTheme="minorEastAsia" w:hint="eastAsia"/>
          <w:sz w:val="24"/>
          <w:szCs w:val="24"/>
        </w:rPr>
        <w:t>范秀华</w:t>
      </w:r>
      <w:r w:rsidRPr="00C82586">
        <w:rPr>
          <w:rFonts w:asciiTheme="minorEastAsia" w:hAnsiTheme="minorEastAsia" w:hint="eastAsia"/>
          <w:sz w:val="24"/>
          <w:szCs w:val="24"/>
        </w:rPr>
        <w:t>.</w:t>
      </w:r>
      <w:r w:rsidRPr="00C82586">
        <w:rPr>
          <w:rFonts w:asciiTheme="minorEastAsia" w:hAnsiTheme="minorEastAsia" w:hint="eastAsia"/>
          <w:sz w:val="24"/>
          <w:szCs w:val="24"/>
        </w:rPr>
        <w:t>微课的应用</w:t>
      </w:r>
      <w:r w:rsidRPr="00C82586">
        <w:rPr>
          <w:rFonts w:asciiTheme="minorEastAsia" w:hAnsiTheme="minorEastAsia" w:hint="eastAsia"/>
          <w:sz w:val="24"/>
          <w:szCs w:val="24"/>
        </w:rPr>
        <w:t>[J].</w:t>
      </w:r>
      <w:r w:rsidRPr="00C82586">
        <w:rPr>
          <w:rFonts w:asciiTheme="minorEastAsia" w:hAnsiTheme="minorEastAsia" w:hint="eastAsia"/>
          <w:sz w:val="24"/>
          <w:szCs w:val="24"/>
        </w:rPr>
        <w:t>中国现代教育装备 ,2015(14):109.</w:t>
      </w:r>
    </w:p>
    <w:p w:rsidR="00166D53" w:rsidRPr="00C82586" w:rsidRDefault="00166D53"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[15]戴宇辉.浅析以信息素养为核心的小学信息技术课堂[J].教育教学论坛 ,2010,(05):157.</w:t>
      </w:r>
    </w:p>
    <w:sectPr w:rsidR="00166D53" w:rsidRPr="00C82586" w:rsidSect="00F738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046" w:rsidRDefault="00507046" w:rsidP="00F738C5">
      <w:r>
        <w:separator/>
      </w:r>
    </w:p>
  </w:endnote>
  <w:endnote w:type="continuationSeparator" w:id="0">
    <w:p w:rsidR="00507046" w:rsidRDefault="00507046" w:rsidP="00F7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046" w:rsidRDefault="00507046" w:rsidP="00F738C5">
      <w:r>
        <w:separator/>
      </w:r>
    </w:p>
  </w:footnote>
  <w:footnote w:type="continuationSeparator" w:id="0">
    <w:p w:rsidR="00507046" w:rsidRDefault="00507046" w:rsidP="00F73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94"/>
    <w:rsid w:val="0006289B"/>
    <w:rsid w:val="00062DCD"/>
    <w:rsid w:val="00084405"/>
    <w:rsid w:val="000C128A"/>
    <w:rsid w:val="000F58A9"/>
    <w:rsid w:val="0010314B"/>
    <w:rsid w:val="0015698B"/>
    <w:rsid w:val="00166D53"/>
    <w:rsid w:val="00172CCA"/>
    <w:rsid w:val="001D36F8"/>
    <w:rsid w:val="001D3C72"/>
    <w:rsid w:val="00250BD4"/>
    <w:rsid w:val="002B3E10"/>
    <w:rsid w:val="00310EB1"/>
    <w:rsid w:val="003B0946"/>
    <w:rsid w:val="003B2CB0"/>
    <w:rsid w:val="004625A6"/>
    <w:rsid w:val="00486E35"/>
    <w:rsid w:val="004A15C3"/>
    <w:rsid w:val="00507046"/>
    <w:rsid w:val="005175A2"/>
    <w:rsid w:val="005F1E8A"/>
    <w:rsid w:val="00646A82"/>
    <w:rsid w:val="007202E0"/>
    <w:rsid w:val="0072324B"/>
    <w:rsid w:val="00746CAE"/>
    <w:rsid w:val="0077202D"/>
    <w:rsid w:val="008E6A94"/>
    <w:rsid w:val="00AC061F"/>
    <w:rsid w:val="00B1079A"/>
    <w:rsid w:val="00B41756"/>
    <w:rsid w:val="00B66A20"/>
    <w:rsid w:val="00BA65D7"/>
    <w:rsid w:val="00C82586"/>
    <w:rsid w:val="00D36E7E"/>
    <w:rsid w:val="00D702FD"/>
    <w:rsid w:val="00DA6696"/>
    <w:rsid w:val="00DC187E"/>
    <w:rsid w:val="00E4345D"/>
    <w:rsid w:val="00E56550"/>
    <w:rsid w:val="00E86A3E"/>
    <w:rsid w:val="00F738C5"/>
    <w:rsid w:val="00FE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6F9D72-26D7-4315-AF3A-20C52022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8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38C5"/>
    <w:rPr>
      <w:sz w:val="18"/>
      <w:szCs w:val="18"/>
    </w:rPr>
  </w:style>
  <w:style w:type="paragraph" w:styleId="a4">
    <w:name w:val="footer"/>
    <w:basedOn w:val="a"/>
    <w:link w:val="Char0"/>
    <w:uiPriority w:val="99"/>
    <w:unhideWhenUsed/>
    <w:rsid w:val="00F738C5"/>
    <w:pPr>
      <w:tabs>
        <w:tab w:val="center" w:pos="4153"/>
        <w:tab w:val="right" w:pos="8306"/>
      </w:tabs>
      <w:snapToGrid w:val="0"/>
      <w:jc w:val="left"/>
    </w:pPr>
    <w:rPr>
      <w:sz w:val="18"/>
      <w:szCs w:val="18"/>
    </w:rPr>
  </w:style>
  <w:style w:type="character" w:customStyle="1" w:styleId="Char0">
    <w:name w:val="页脚 Char"/>
    <w:basedOn w:val="a0"/>
    <w:link w:val="a4"/>
    <w:uiPriority w:val="99"/>
    <w:rsid w:val="00F738C5"/>
    <w:rPr>
      <w:sz w:val="18"/>
      <w:szCs w:val="18"/>
    </w:rPr>
  </w:style>
  <w:style w:type="paragraph" w:styleId="a5">
    <w:name w:val="No Spacing"/>
    <w:uiPriority w:val="1"/>
    <w:qFormat/>
    <w:rsid w:val="00B66A20"/>
    <w:pPr>
      <w:widowControl w:val="0"/>
      <w:jc w:val="both"/>
    </w:pPr>
  </w:style>
  <w:style w:type="paragraph" w:styleId="a6">
    <w:name w:val="Normal (Web)"/>
    <w:basedOn w:val="a"/>
    <w:uiPriority w:val="99"/>
    <w:unhideWhenUsed/>
    <w:rsid w:val="005175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7%8E%B0%E4%BB%A3%E9%80%9A%E4%BF%A1&amp;tn=44039180_cpr&amp;fenlei=mv6quAkxTZn0IZRqIHckPjm4nH00T1Ykn1ndnHF9nWcYnHDvmyRv0ZwV5Hcvrjm3rH6sPfKWUMw85HfYnjn4nH6sgvPsT6KdThsqpZwYTjCEQLGCpyw9Uz4Bmy-bIi4WUvYETgN-TLwGUv3EnHcsPW6zrH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chenye</cp:lastModifiedBy>
  <cp:revision>28</cp:revision>
  <dcterms:created xsi:type="dcterms:W3CDTF">2020-11-04T07:09:00Z</dcterms:created>
  <dcterms:modified xsi:type="dcterms:W3CDTF">2020-11-04T14:26:00Z</dcterms:modified>
</cp:coreProperties>
</file>