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AB3" w:rsidRDefault="00424851">
      <w:pPr>
        <w:spacing w:line="460" w:lineRule="exact"/>
        <w:rPr>
          <w:rFonts w:ascii="宋体" w:hAnsi="宋体"/>
          <w:sz w:val="30"/>
        </w:rPr>
      </w:pPr>
      <w:r>
        <w:rPr>
          <w:rFonts w:ascii="宋体" w:hAnsi="宋体" w:hint="eastAsia"/>
          <w:sz w:val="30"/>
        </w:rPr>
        <w:t>附件：</w:t>
      </w:r>
    </w:p>
    <w:p w:rsidR="003E1AB3" w:rsidRDefault="00424851">
      <w:pPr>
        <w:spacing w:line="460" w:lineRule="exact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sz w:val="30"/>
        </w:rPr>
        <w:t xml:space="preserve">    </w:t>
      </w:r>
      <w:r>
        <w:rPr>
          <w:rFonts w:ascii="宋体" w:hAnsi="宋体" w:hint="eastAsia"/>
          <w:sz w:val="32"/>
          <w:szCs w:val="32"/>
        </w:rPr>
        <w:t xml:space="preserve"> </w:t>
      </w:r>
      <w:r>
        <w:rPr>
          <w:rFonts w:ascii="宋体" w:hAnsi="宋体" w:hint="eastAsia"/>
          <w:b/>
          <w:sz w:val="32"/>
          <w:szCs w:val="32"/>
        </w:rPr>
        <w:t>2019</w:t>
      </w:r>
      <w:r>
        <w:rPr>
          <w:rFonts w:ascii="宋体" w:hAnsi="宋体" w:hint="eastAsia"/>
          <w:b/>
          <w:sz w:val="32"/>
          <w:szCs w:val="32"/>
        </w:rPr>
        <w:t>年天津市基础教育</w:t>
      </w:r>
      <w:r>
        <w:rPr>
          <w:rFonts w:ascii="宋体" w:hAnsi="宋体" w:hint="eastAsia"/>
          <w:b/>
          <w:sz w:val="32"/>
          <w:szCs w:val="32"/>
        </w:rPr>
        <w:t xml:space="preserve"> </w:t>
      </w:r>
      <w:r>
        <w:rPr>
          <w:rFonts w:ascii="宋体" w:hAnsi="宋体" w:hint="eastAsia"/>
          <w:b/>
          <w:sz w:val="32"/>
          <w:szCs w:val="32"/>
        </w:rPr>
        <w:t>“教育创新”论文评选申报表</w:t>
      </w:r>
    </w:p>
    <w:p w:rsidR="003E1AB3" w:rsidRDefault="00424851">
      <w:pPr>
        <w:spacing w:line="460" w:lineRule="exact"/>
        <w:ind w:firstLineChars="100" w:firstLine="280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所属区：河北区</w:t>
      </w:r>
      <w:r>
        <w:rPr>
          <w:rFonts w:ascii="宋体" w:hAnsi="宋体" w:hint="eastAsia"/>
          <w:sz w:val="28"/>
        </w:rPr>
        <w:t xml:space="preserve">                          </w:t>
      </w:r>
      <w:r>
        <w:rPr>
          <w:rFonts w:ascii="宋体" w:hAnsi="宋体" w:hint="eastAsia"/>
          <w:sz w:val="28"/>
        </w:rPr>
        <w:t>学科分类：中学数学</w:t>
      </w:r>
      <w:r>
        <w:rPr>
          <w:rFonts w:ascii="宋体" w:hAnsi="宋体" w:hint="eastAsia"/>
          <w:sz w:val="28"/>
        </w:rPr>
        <w:t xml:space="preserve">    </w:t>
      </w:r>
    </w:p>
    <w:tbl>
      <w:tblPr>
        <w:tblW w:w="8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783"/>
        <w:gridCol w:w="32"/>
        <w:gridCol w:w="599"/>
        <w:gridCol w:w="735"/>
        <w:gridCol w:w="114"/>
        <w:gridCol w:w="566"/>
        <w:gridCol w:w="188"/>
        <w:gridCol w:w="326"/>
        <w:gridCol w:w="520"/>
        <w:gridCol w:w="812"/>
        <w:gridCol w:w="648"/>
        <w:gridCol w:w="235"/>
        <w:gridCol w:w="12"/>
        <w:gridCol w:w="380"/>
        <w:gridCol w:w="1020"/>
        <w:gridCol w:w="1235"/>
      </w:tblGrid>
      <w:tr w:rsidR="003E1AB3">
        <w:trPr>
          <w:jc w:val="center"/>
        </w:trPr>
        <w:tc>
          <w:tcPr>
            <w:tcW w:w="1400" w:type="dxa"/>
            <w:gridSpan w:val="2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论文编号</w:t>
            </w:r>
          </w:p>
        </w:tc>
        <w:tc>
          <w:tcPr>
            <w:tcW w:w="7422" w:type="dxa"/>
            <w:gridSpan w:val="15"/>
          </w:tcPr>
          <w:p w:rsidR="003E1AB3" w:rsidRDefault="003E1AB3">
            <w:pPr>
              <w:spacing w:line="460" w:lineRule="exact"/>
              <w:jc w:val="center"/>
              <w:rPr>
                <w:rFonts w:ascii="黑体" w:eastAsia="黑体"/>
                <w:sz w:val="30"/>
              </w:rPr>
            </w:pPr>
          </w:p>
        </w:tc>
      </w:tr>
      <w:tr w:rsidR="003E1AB3">
        <w:trPr>
          <w:jc w:val="center"/>
        </w:trPr>
        <w:tc>
          <w:tcPr>
            <w:tcW w:w="1400" w:type="dxa"/>
            <w:gridSpan w:val="2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论文题目</w:t>
            </w:r>
          </w:p>
        </w:tc>
        <w:tc>
          <w:tcPr>
            <w:tcW w:w="7422" w:type="dxa"/>
            <w:gridSpan w:val="15"/>
            <w:vAlign w:val="center"/>
          </w:tcPr>
          <w:p w:rsidR="003E1AB3" w:rsidRDefault="00424851">
            <w:pPr>
              <w:spacing w:line="48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无线网络背景下初三数学复习策略的探究与实践</w:t>
            </w:r>
          </w:p>
        </w:tc>
      </w:tr>
      <w:tr w:rsidR="003E1AB3">
        <w:trPr>
          <w:trHeight w:val="347"/>
          <w:jc w:val="center"/>
        </w:trPr>
        <w:tc>
          <w:tcPr>
            <w:tcW w:w="1400" w:type="dxa"/>
            <w:gridSpan w:val="2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会员编号</w:t>
            </w:r>
          </w:p>
        </w:tc>
        <w:tc>
          <w:tcPr>
            <w:tcW w:w="7422" w:type="dxa"/>
            <w:gridSpan w:val="15"/>
          </w:tcPr>
          <w:p w:rsidR="003E1AB3" w:rsidRDefault="003E1AB3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3E1AB3">
        <w:trPr>
          <w:jc w:val="center"/>
        </w:trPr>
        <w:tc>
          <w:tcPr>
            <w:tcW w:w="617" w:type="dxa"/>
            <w:vMerge w:val="restart"/>
            <w:vAlign w:val="center"/>
          </w:tcPr>
          <w:p w:rsidR="003E1AB3" w:rsidRDefault="00424851">
            <w:pPr>
              <w:spacing w:line="32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第一作者</w:t>
            </w:r>
          </w:p>
        </w:tc>
        <w:tc>
          <w:tcPr>
            <w:tcW w:w="783" w:type="dxa"/>
            <w:vAlign w:val="center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姓名</w:t>
            </w:r>
          </w:p>
        </w:tc>
        <w:tc>
          <w:tcPr>
            <w:tcW w:w="1366" w:type="dxa"/>
            <w:gridSpan w:val="3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郝方方</w:t>
            </w:r>
          </w:p>
        </w:tc>
        <w:tc>
          <w:tcPr>
            <w:tcW w:w="868" w:type="dxa"/>
            <w:gridSpan w:val="3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性别</w:t>
            </w:r>
          </w:p>
        </w:tc>
        <w:tc>
          <w:tcPr>
            <w:tcW w:w="846" w:type="dxa"/>
            <w:gridSpan w:val="2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女</w:t>
            </w:r>
          </w:p>
        </w:tc>
        <w:tc>
          <w:tcPr>
            <w:tcW w:w="812" w:type="dxa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民族</w:t>
            </w:r>
          </w:p>
        </w:tc>
        <w:tc>
          <w:tcPr>
            <w:tcW w:w="895" w:type="dxa"/>
            <w:gridSpan w:val="3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汉</w:t>
            </w:r>
          </w:p>
        </w:tc>
        <w:tc>
          <w:tcPr>
            <w:tcW w:w="1400" w:type="dxa"/>
            <w:gridSpan w:val="2"/>
            <w:vAlign w:val="center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出生年月</w:t>
            </w:r>
          </w:p>
        </w:tc>
        <w:tc>
          <w:tcPr>
            <w:tcW w:w="1235" w:type="dxa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sz w:val="28"/>
              </w:rPr>
            </w:pPr>
            <w:r>
              <w:rPr>
                <w:sz w:val="28"/>
              </w:rPr>
              <w:t>1983.07</w:t>
            </w:r>
          </w:p>
        </w:tc>
      </w:tr>
      <w:tr w:rsidR="003E1AB3">
        <w:trPr>
          <w:trHeight w:val="518"/>
          <w:jc w:val="center"/>
        </w:trPr>
        <w:tc>
          <w:tcPr>
            <w:tcW w:w="617" w:type="dxa"/>
            <w:vMerge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  <w:tc>
          <w:tcPr>
            <w:tcW w:w="783" w:type="dxa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学历</w:t>
            </w:r>
          </w:p>
        </w:tc>
        <w:tc>
          <w:tcPr>
            <w:tcW w:w="1366" w:type="dxa"/>
            <w:gridSpan w:val="3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硕士</w:t>
            </w:r>
          </w:p>
        </w:tc>
        <w:tc>
          <w:tcPr>
            <w:tcW w:w="868" w:type="dxa"/>
            <w:gridSpan w:val="3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职务</w:t>
            </w:r>
          </w:p>
        </w:tc>
        <w:tc>
          <w:tcPr>
            <w:tcW w:w="846" w:type="dxa"/>
            <w:gridSpan w:val="2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教师</w:t>
            </w:r>
          </w:p>
        </w:tc>
        <w:tc>
          <w:tcPr>
            <w:tcW w:w="812" w:type="dxa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职称</w:t>
            </w:r>
          </w:p>
        </w:tc>
        <w:tc>
          <w:tcPr>
            <w:tcW w:w="895" w:type="dxa"/>
            <w:gridSpan w:val="3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中</w:t>
            </w:r>
            <w:proofErr w:type="gramStart"/>
            <w:r>
              <w:rPr>
                <w:rFonts w:ascii="宋体" w:hAnsi="宋体" w:hint="eastAsia"/>
                <w:sz w:val="28"/>
              </w:rPr>
              <w:t>一</w:t>
            </w:r>
            <w:proofErr w:type="gramEnd"/>
          </w:p>
        </w:tc>
        <w:tc>
          <w:tcPr>
            <w:tcW w:w="1400" w:type="dxa"/>
            <w:gridSpan w:val="2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教</w:t>
            </w:r>
            <w:r>
              <w:rPr>
                <w:rFonts w:ascii="宋体" w:hAnsi="宋体" w:hint="eastAsia"/>
                <w:sz w:val="28"/>
              </w:rPr>
              <w:t xml:space="preserve">    </w:t>
            </w:r>
            <w:r>
              <w:rPr>
                <w:rFonts w:ascii="宋体" w:hAnsi="宋体" w:hint="eastAsia"/>
                <w:sz w:val="28"/>
              </w:rPr>
              <w:t>龄</w:t>
            </w:r>
          </w:p>
        </w:tc>
        <w:tc>
          <w:tcPr>
            <w:tcW w:w="1235" w:type="dxa"/>
            <w:vAlign w:val="center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8</w:t>
            </w:r>
            <w:r>
              <w:rPr>
                <w:rFonts w:ascii="宋体" w:hAnsi="宋体" w:hint="eastAsia"/>
                <w:sz w:val="28"/>
              </w:rPr>
              <w:t>年</w:t>
            </w:r>
          </w:p>
        </w:tc>
      </w:tr>
      <w:tr w:rsidR="003E1AB3">
        <w:trPr>
          <w:trHeight w:val="488"/>
          <w:jc w:val="center"/>
        </w:trPr>
        <w:tc>
          <w:tcPr>
            <w:tcW w:w="617" w:type="dxa"/>
            <w:vMerge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  <w:tc>
          <w:tcPr>
            <w:tcW w:w="783" w:type="dxa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邮箱</w:t>
            </w:r>
          </w:p>
        </w:tc>
        <w:tc>
          <w:tcPr>
            <w:tcW w:w="3892" w:type="dxa"/>
            <w:gridSpan w:val="9"/>
          </w:tcPr>
          <w:p w:rsidR="003E1AB3" w:rsidRDefault="0042485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121031818@qq.com</w:t>
            </w:r>
          </w:p>
        </w:tc>
        <w:tc>
          <w:tcPr>
            <w:tcW w:w="895" w:type="dxa"/>
            <w:gridSpan w:val="3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手机</w:t>
            </w:r>
          </w:p>
        </w:tc>
        <w:tc>
          <w:tcPr>
            <w:tcW w:w="2635" w:type="dxa"/>
            <w:gridSpan w:val="3"/>
          </w:tcPr>
          <w:p w:rsidR="003E1AB3" w:rsidRDefault="0042485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13502079849</w:t>
            </w:r>
          </w:p>
        </w:tc>
      </w:tr>
      <w:tr w:rsidR="003E1AB3">
        <w:trPr>
          <w:trHeight w:val="451"/>
          <w:jc w:val="center"/>
        </w:trPr>
        <w:tc>
          <w:tcPr>
            <w:tcW w:w="617" w:type="dxa"/>
            <w:vMerge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  <w:tc>
          <w:tcPr>
            <w:tcW w:w="783" w:type="dxa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单位</w:t>
            </w:r>
          </w:p>
        </w:tc>
        <w:tc>
          <w:tcPr>
            <w:tcW w:w="3892" w:type="dxa"/>
            <w:gridSpan w:val="9"/>
          </w:tcPr>
          <w:p w:rsidR="003E1AB3" w:rsidRDefault="00424851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天津市第二中学</w:t>
            </w:r>
          </w:p>
        </w:tc>
        <w:tc>
          <w:tcPr>
            <w:tcW w:w="883" w:type="dxa"/>
            <w:gridSpan w:val="2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电话</w:t>
            </w:r>
          </w:p>
        </w:tc>
        <w:tc>
          <w:tcPr>
            <w:tcW w:w="2647" w:type="dxa"/>
            <w:gridSpan w:val="4"/>
          </w:tcPr>
          <w:p w:rsidR="003E1AB3" w:rsidRDefault="003E1AB3">
            <w:pPr>
              <w:spacing w:line="460" w:lineRule="exact"/>
              <w:rPr>
                <w:rFonts w:ascii="黑体" w:eastAsia="黑体"/>
                <w:sz w:val="30"/>
              </w:rPr>
            </w:pPr>
          </w:p>
        </w:tc>
      </w:tr>
      <w:tr w:rsidR="003E1AB3">
        <w:trPr>
          <w:trHeight w:val="451"/>
          <w:jc w:val="center"/>
        </w:trPr>
        <w:tc>
          <w:tcPr>
            <w:tcW w:w="1400" w:type="dxa"/>
            <w:gridSpan w:val="2"/>
          </w:tcPr>
          <w:p w:rsidR="003E1AB3" w:rsidRDefault="00424851">
            <w:pPr>
              <w:spacing w:line="46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指导教师</w:t>
            </w:r>
          </w:p>
        </w:tc>
        <w:tc>
          <w:tcPr>
            <w:tcW w:w="7422" w:type="dxa"/>
            <w:gridSpan w:val="15"/>
          </w:tcPr>
          <w:p w:rsidR="003E1AB3" w:rsidRDefault="003E1AB3">
            <w:pPr>
              <w:spacing w:line="460" w:lineRule="exact"/>
              <w:rPr>
                <w:rFonts w:ascii="黑体" w:eastAsia="黑体"/>
                <w:sz w:val="30"/>
              </w:rPr>
            </w:pPr>
          </w:p>
        </w:tc>
      </w:tr>
      <w:tr w:rsidR="003E1AB3">
        <w:trPr>
          <w:trHeight w:val="3409"/>
          <w:jc w:val="center"/>
        </w:trPr>
        <w:tc>
          <w:tcPr>
            <w:tcW w:w="617" w:type="dxa"/>
            <w:vAlign w:val="center"/>
          </w:tcPr>
          <w:p w:rsidR="003E1AB3" w:rsidRDefault="00424851">
            <w:pPr>
              <w:spacing w:line="32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本人承诺</w:t>
            </w:r>
          </w:p>
        </w:tc>
        <w:tc>
          <w:tcPr>
            <w:tcW w:w="2263" w:type="dxa"/>
            <w:gridSpan w:val="5"/>
          </w:tcPr>
          <w:p w:rsidR="003E1AB3" w:rsidRDefault="00424851">
            <w:pPr>
              <w:spacing w:line="440" w:lineRule="exact"/>
              <w:ind w:leftChars="-36" w:left="-76" w:firstLineChars="200" w:firstLine="560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申请人郑重声明：此项成果确系申请人所有，因此引发的争议及后果由申请人承担。</w:t>
            </w:r>
          </w:p>
          <w:p w:rsidR="003E1AB3" w:rsidRDefault="00424851">
            <w:pPr>
              <w:spacing w:line="44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申请人签字：</w:t>
            </w:r>
          </w:p>
          <w:p w:rsidR="003E1AB3" w:rsidRDefault="003E1AB3">
            <w:pPr>
              <w:spacing w:line="440" w:lineRule="exact"/>
              <w:ind w:leftChars="-36" w:left="-76"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:rsidR="003E1AB3" w:rsidRDefault="00424851">
            <w:pPr>
              <w:spacing w:line="440" w:lineRule="exact"/>
              <w:ind w:leftChars="-36" w:left="-76" w:firstLineChars="250" w:firstLine="700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年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日</w:t>
            </w:r>
          </w:p>
        </w:tc>
        <w:tc>
          <w:tcPr>
            <w:tcW w:w="566" w:type="dxa"/>
            <w:vAlign w:val="center"/>
          </w:tcPr>
          <w:p w:rsidR="003E1AB3" w:rsidRDefault="00424851">
            <w:pPr>
              <w:spacing w:line="48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学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 w:hint="eastAsia"/>
                <w:sz w:val="28"/>
              </w:rPr>
              <w:t>校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 w:hint="eastAsia"/>
                <w:sz w:val="28"/>
              </w:rPr>
              <w:t>审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 w:hint="eastAsia"/>
                <w:sz w:val="28"/>
              </w:rPr>
              <w:t>查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 w:hint="eastAsia"/>
                <w:sz w:val="28"/>
              </w:rPr>
              <w:t>意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 w:hint="eastAsia"/>
                <w:sz w:val="28"/>
              </w:rPr>
              <w:t>见</w:t>
            </w:r>
          </w:p>
        </w:tc>
        <w:tc>
          <w:tcPr>
            <w:tcW w:w="2494" w:type="dxa"/>
            <w:gridSpan w:val="5"/>
            <w:vAlign w:val="bottom"/>
          </w:tcPr>
          <w:p w:rsidR="003E1AB3" w:rsidRDefault="00424851">
            <w:pPr>
              <w:spacing w:line="460" w:lineRule="exact"/>
              <w:ind w:firstLineChars="200" w:firstLine="560"/>
              <w:jc w:val="righ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</w:rPr>
              <w:t>经学校审查，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此项成果确系申请人所有，同意申报。</w:t>
            </w:r>
          </w:p>
          <w:p w:rsidR="003E1AB3" w:rsidRDefault="00424851">
            <w:pPr>
              <w:spacing w:line="48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领导签字：</w:t>
            </w:r>
          </w:p>
          <w:p w:rsidR="003E1AB3" w:rsidRDefault="003E1AB3">
            <w:pPr>
              <w:spacing w:line="480" w:lineRule="exact"/>
              <w:jc w:val="right"/>
              <w:rPr>
                <w:rFonts w:ascii="宋体" w:hAnsi="宋体"/>
                <w:sz w:val="28"/>
              </w:rPr>
            </w:pPr>
          </w:p>
          <w:p w:rsidR="003E1AB3" w:rsidRDefault="00424851">
            <w:pPr>
              <w:spacing w:line="480" w:lineRule="exact"/>
              <w:ind w:left="700" w:hangingChars="250" w:hanging="700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学校盖章：</w:t>
            </w:r>
          </w:p>
          <w:p w:rsidR="003E1AB3" w:rsidRDefault="00424851">
            <w:pPr>
              <w:spacing w:line="480" w:lineRule="exact"/>
              <w:ind w:left="700" w:hangingChars="250" w:hanging="700"/>
              <w:jc w:val="righ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 xml:space="preserve">                </w:t>
            </w:r>
            <w:r>
              <w:rPr>
                <w:rFonts w:ascii="宋体" w:hAnsi="宋体" w:hint="eastAsia"/>
                <w:sz w:val="28"/>
              </w:rPr>
              <w:t>年</w:t>
            </w:r>
            <w:r>
              <w:rPr>
                <w:rFonts w:ascii="宋体" w:hAnsi="宋体" w:hint="eastAsia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>月</w:t>
            </w:r>
            <w:r>
              <w:rPr>
                <w:rFonts w:ascii="宋体" w:hAnsi="宋体" w:hint="eastAsia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>日</w:t>
            </w:r>
          </w:p>
        </w:tc>
        <w:tc>
          <w:tcPr>
            <w:tcW w:w="627" w:type="dxa"/>
            <w:gridSpan w:val="3"/>
            <w:vAlign w:val="center"/>
          </w:tcPr>
          <w:p w:rsidR="003E1AB3" w:rsidRDefault="00424851">
            <w:pPr>
              <w:spacing w:line="32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区教育学</w:t>
            </w:r>
            <w:proofErr w:type="gramStart"/>
            <w:r>
              <w:rPr>
                <w:rFonts w:ascii="宋体" w:hAnsi="宋体" w:hint="eastAsia"/>
                <w:sz w:val="28"/>
              </w:rPr>
              <w:t>会意见</w:t>
            </w:r>
            <w:proofErr w:type="gramEnd"/>
          </w:p>
        </w:tc>
        <w:tc>
          <w:tcPr>
            <w:tcW w:w="2255" w:type="dxa"/>
            <w:gridSpan w:val="2"/>
            <w:vAlign w:val="bottom"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  <w:p w:rsidR="003E1AB3" w:rsidRDefault="003E1AB3">
            <w:pPr>
              <w:spacing w:line="460" w:lineRule="exact"/>
              <w:jc w:val="right"/>
              <w:rPr>
                <w:rFonts w:ascii="宋体" w:hAnsi="宋体"/>
                <w:sz w:val="28"/>
              </w:rPr>
            </w:pPr>
          </w:p>
          <w:p w:rsidR="003E1AB3" w:rsidRDefault="00424851">
            <w:pPr>
              <w:spacing w:line="460" w:lineRule="exact"/>
              <w:ind w:right="560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盖章：</w:t>
            </w:r>
          </w:p>
          <w:p w:rsidR="003E1AB3" w:rsidRDefault="003E1AB3">
            <w:pPr>
              <w:spacing w:line="460" w:lineRule="exact"/>
              <w:jc w:val="right"/>
              <w:rPr>
                <w:rFonts w:ascii="宋体" w:hAnsi="宋体"/>
                <w:sz w:val="28"/>
              </w:rPr>
            </w:pPr>
          </w:p>
          <w:p w:rsidR="003E1AB3" w:rsidRDefault="00424851">
            <w:pPr>
              <w:spacing w:line="460" w:lineRule="exact"/>
              <w:jc w:val="righ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年</w:t>
            </w:r>
            <w:r>
              <w:rPr>
                <w:rFonts w:ascii="宋体" w:hAnsi="宋体" w:hint="eastAsia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>月</w:t>
            </w:r>
            <w:r>
              <w:rPr>
                <w:rFonts w:ascii="宋体" w:hAnsi="宋体" w:hint="eastAsia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>日</w:t>
            </w:r>
          </w:p>
        </w:tc>
      </w:tr>
      <w:tr w:rsidR="003E1AB3">
        <w:trPr>
          <w:trHeight w:val="570"/>
          <w:jc w:val="center"/>
        </w:trPr>
        <w:tc>
          <w:tcPr>
            <w:tcW w:w="617" w:type="dxa"/>
            <w:vMerge w:val="restart"/>
            <w:vAlign w:val="center"/>
          </w:tcPr>
          <w:p w:rsidR="003E1AB3" w:rsidRDefault="00424851">
            <w:pPr>
              <w:spacing w:line="3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评审结果</w:t>
            </w:r>
          </w:p>
        </w:tc>
        <w:tc>
          <w:tcPr>
            <w:tcW w:w="1414" w:type="dxa"/>
            <w:gridSpan w:val="3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一等奖</w:t>
            </w:r>
          </w:p>
        </w:tc>
        <w:tc>
          <w:tcPr>
            <w:tcW w:w="1415" w:type="dxa"/>
            <w:gridSpan w:val="3"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  <w:tc>
          <w:tcPr>
            <w:tcW w:w="514" w:type="dxa"/>
            <w:gridSpan w:val="2"/>
            <w:vMerge w:val="restart"/>
          </w:tcPr>
          <w:p w:rsidR="003E1AB3" w:rsidRDefault="00424851">
            <w:pPr>
              <w:spacing w:line="3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评审意见及违规情况记载</w:t>
            </w:r>
          </w:p>
        </w:tc>
        <w:tc>
          <w:tcPr>
            <w:tcW w:w="4862" w:type="dxa"/>
            <w:gridSpan w:val="8"/>
            <w:vMerge w:val="restart"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</w:tr>
      <w:tr w:rsidR="003E1AB3">
        <w:trPr>
          <w:trHeight w:val="567"/>
          <w:jc w:val="center"/>
        </w:trPr>
        <w:tc>
          <w:tcPr>
            <w:tcW w:w="617" w:type="dxa"/>
            <w:vMerge/>
            <w:vAlign w:val="center"/>
          </w:tcPr>
          <w:p w:rsidR="003E1AB3" w:rsidRDefault="003E1AB3">
            <w:pPr>
              <w:spacing w:line="3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14" w:type="dxa"/>
            <w:gridSpan w:val="3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二等奖</w:t>
            </w:r>
          </w:p>
        </w:tc>
        <w:tc>
          <w:tcPr>
            <w:tcW w:w="1415" w:type="dxa"/>
            <w:gridSpan w:val="3"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  <w:tc>
          <w:tcPr>
            <w:tcW w:w="514" w:type="dxa"/>
            <w:gridSpan w:val="2"/>
            <w:vMerge/>
          </w:tcPr>
          <w:p w:rsidR="003E1AB3" w:rsidRDefault="003E1AB3">
            <w:pPr>
              <w:spacing w:line="240" w:lineRule="exact"/>
              <w:jc w:val="center"/>
              <w:rPr>
                <w:rFonts w:ascii="仿宋" w:eastAsia="仿宋" w:hAnsi="仿宋"/>
                <w:sz w:val="18"/>
                <w:szCs w:val="18"/>
              </w:rPr>
            </w:pPr>
          </w:p>
        </w:tc>
        <w:tc>
          <w:tcPr>
            <w:tcW w:w="4862" w:type="dxa"/>
            <w:gridSpan w:val="8"/>
            <w:vMerge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</w:tr>
      <w:tr w:rsidR="003E1AB3">
        <w:trPr>
          <w:trHeight w:val="567"/>
          <w:jc w:val="center"/>
        </w:trPr>
        <w:tc>
          <w:tcPr>
            <w:tcW w:w="617" w:type="dxa"/>
            <w:vMerge/>
            <w:vAlign w:val="center"/>
          </w:tcPr>
          <w:p w:rsidR="003E1AB3" w:rsidRDefault="003E1AB3">
            <w:pPr>
              <w:spacing w:line="3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14" w:type="dxa"/>
            <w:gridSpan w:val="3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三等奖</w:t>
            </w:r>
          </w:p>
        </w:tc>
        <w:tc>
          <w:tcPr>
            <w:tcW w:w="1415" w:type="dxa"/>
            <w:gridSpan w:val="3"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  <w:tc>
          <w:tcPr>
            <w:tcW w:w="514" w:type="dxa"/>
            <w:gridSpan w:val="2"/>
            <w:vMerge/>
          </w:tcPr>
          <w:p w:rsidR="003E1AB3" w:rsidRDefault="003E1AB3">
            <w:pPr>
              <w:spacing w:line="240" w:lineRule="exact"/>
              <w:jc w:val="center"/>
              <w:rPr>
                <w:rFonts w:ascii="仿宋" w:eastAsia="仿宋" w:hAnsi="仿宋"/>
                <w:sz w:val="18"/>
                <w:szCs w:val="18"/>
              </w:rPr>
            </w:pPr>
          </w:p>
        </w:tc>
        <w:tc>
          <w:tcPr>
            <w:tcW w:w="4862" w:type="dxa"/>
            <w:gridSpan w:val="8"/>
            <w:vMerge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</w:tr>
      <w:tr w:rsidR="003E1AB3">
        <w:trPr>
          <w:trHeight w:val="567"/>
          <w:jc w:val="center"/>
        </w:trPr>
        <w:tc>
          <w:tcPr>
            <w:tcW w:w="617" w:type="dxa"/>
            <w:vMerge/>
            <w:vAlign w:val="center"/>
          </w:tcPr>
          <w:p w:rsidR="003E1AB3" w:rsidRDefault="003E1AB3">
            <w:pPr>
              <w:spacing w:line="3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14" w:type="dxa"/>
            <w:gridSpan w:val="3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建议区级</w:t>
            </w:r>
          </w:p>
        </w:tc>
        <w:tc>
          <w:tcPr>
            <w:tcW w:w="1415" w:type="dxa"/>
            <w:gridSpan w:val="3"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  <w:tc>
          <w:tcPr>
            <w:tcW w:w="514" w:type="dxa"/>
            <w:gridSpan w:val="2"/>
            <w:vMerge/>
          </w:tcPr>
          <w:p w:rsidR="003E1AB3" w:rsidRDefault="003E1AB3">
            <w:pPr>
              <w:spacing w:line="240" w:lineRule="exact"/>
              <w:jc w:val="center"/>
              <w:rPr>
                <w:rFonts w:ascii="仿宋" w:eastAsia="仿宋" w:hAnsi="仿宋"/>
                <w:sz w:val="18"/>
                <w:szCs w:val="18"/>
              </w:rPr>
            </w:pPr>
          </w:p>
        </w:tc>
        <w:tc>
          <w:tcPr>
            <w:tcW w:w="4862" w:type="dxa"/>
            <w:gridSpan w:val="8"/>
            <w:vMerge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</w:tr>
      <w:tr w:rsidR="003E1AB3">
        <w:trPr>
          <w:trHeight w:val="567"/>
          <w:jc w:val="center"/>
        </w:trPr>
        <w:tc>
          <w:tcPr>
            <w:tcW w:w="617" w:type="dxa"/>
            <w:vMerge/>
            <w:vAlign w:val="center"/>
          </w:tcPr>
          <w:p w:rsidR="003E1AB3" w:rsidRDefault="003E1AB3">
            <w:pPr>
              <w:spacing w:line="3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14" w:type="dxa"/>
            <w:gridSpan w:val="3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不予评审</w:t>
            </w:r>
          </w:p>
        </w:tc>
        <w:tc>
          <w:tcPr>
            <w:tcW w:w="1415" w:type="dxa"/>
            <w:gridSpan w:val="3"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  <w:tc>
          <w:tcPr>
            <w:tcW w:w="514" w:type="dxa"/>
            <w:gridSpan w:val="2"/>
            <w:vMerge/>
          </w:tcPr>
          <w:p w:rsidR="003E1AB3" w:rsidRDefault="003E1AB3">
            <w:pPr>
              <w:spacing w:line="240" w:lineRule="exact"/>
              <w:jc w:val="center"/>
              <w:rPr>
                <w:rFonts w:ascii="仿宋" w:eastAsia="仿宋" w:hAnsi="仿宋"/>
                <w:sz w:val="18"/>
                <w:szCs w:val="18"/>
              </w:rPr>
            </w:pPr>
          </w:p>
        </w:tc>
        <w:tc>
          <w:tcPr>
            <w:tcW w:w="4862" w:type="dxa"/>
            <w:gridSpan w:val="8"/>
            <w:vMerge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</w:tr>
      <w:tr w:rsidR="003E1AB3">
        <w:trPr>
          <w:trHeight w:val="412"/>
          <w:jc w:val="center"/>
        </w:trPr>
        <w:tc>
          <w:tcPr>
            <w:tcW w:w="617" w:type="dxa"/>
            <w:vMerge/>
            <w:vAlign w:val="center"/>
          </w:tcPr>
          <w:p w:rsidR="003E1AB3" w:rsidRDefault="003E1AB3">
            <w:pPr>
              <w:spacing w:line="3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14" w:type="dxa"/>
            <w:gridSpan w:val="3"/>
          </w:tcPr>
          <w:p w:rsidR="003E1AB3" w:rsidRDefault="00424851">
            <w:pPr>
              <w:spacing w:line="46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诚信违规</w:t>
            </w:r>
          </w:p>
        </w:tc>
        <w:tc>
          <w:tcPr>
            <w:tcW w:w="1415" w:type="dxa"/>
            <w:gridSpan w:val="3"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  <w:tc>
          <w:tcPr>
            <w:tcW w:w="514" w:type="dxa"/>
            <w:gridSpan w:val="2"/>
            <w:vMerge/>
          </w:tcPr>
          <w:p w:rsidR="003E1AB3" w:rsidRDefault="003E1AB3">
            <w:pPr>
              <w:spacing w:line="240" w:lineRule="exact"/>
              <w:jc w:val="center"/>
              <w:rPr>
                <w:rFonts w:ascii="仿宋" w:eastAsia="仿宋" w:hAnsi="仿宋"/>
                <w:sz w:val="18"/>
                <w:szCs w:val="18"/>
              </w:rPr>
            </w:pPr>
          </w:p>
        </w:tc>
        <w:tc>
          <w:tcPr>
            <w:tcW w:w="4862" w:type="dxa"/>
            <w:gridSpan w:val="8"/>
            <w:vMerge/>
          </w:tcPr>
          <w:p w:rsidR="003E1AB3" w:rsidRDefault="003E1AB3">
            <w:pPr>
              <w:spacing w:line="460" w:lineRule="exact"/>
              <w:rPr>
                <w:rFonts w:ascii="宋体" w:hAnsi="宋体"/>
                <w:sz w:val="28"/>
              </w:rPr>
            </w:pPr>
          </w:p>
        </w:tc>
      </w:tr>
      <w:tr w:rsidR="003E1AB3">
        <w:trPr>
          <w:trHeight w:val="732"/>
          <w:jc w:val="center"/>
        </w:trPr>
        <w:tc>
          <w:tcPr>
            <w:tcW w:w="1432" w:type="dxa"/>
            <w:gridSpan w:val="3"/>
            <w:vAlign w:val="center"/>
          </w:tcPr>
          <w:p w:rsidR="003E1AB3" w:rsidRDefault="00424851">
            <w:pPr>
              <w:widowControl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备</w:t>
            </w:r>
            <w:r>
              <w:rPr>
                <w:rFonts w:ascii="宋体" w:hAnsi="宋体" w:hint="eastAsia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>注</w:t>
            </w:r>
          </w:p>
        </w:tc>
        <w:tc>
          <w:tcPr>
            <w:tcW w:w="7390" w:type="dxa"/>
            <w:gridSpan w:val="14"/>
            <w:vAlign w:val="center"/>
          </w:tcPr>
          <w:p w:rsidR="003E1AB3" w:rsidRDefault="003E1AB3">
            <w:pPr>
              <w:widowControl/>
              <w:jc w:val="left"/>
              <w:rPr>
                <w:rFonts w:ascii="宋体" w:hAnsi="宋体"/>
                <w:sz w:val="28"/>
              </w:rPr>
            </w:pPr>
          </w:p>
        </w:tc>
      </w:tr>
    </w:tbl>
    <w:p w:rsidR="003E1AB3" w:rsidRDefault="00424851">
      <w:pPr>
        <w:pStyle w:val="HTML"/>
        <w:shd w:val="clear" w:color="auto" w:fill="FFFFFF"/>
        <w:spacing w:line="480" w:lineRule="exact"/>
        <w:jc w:val="center"/>
        <w:rPr>
          <w:rFonts w:ascii="宋体" w:hAnsi="宋体"/>
          <w:bCs/>
          <w:kern w:val="2"/>
          <w:sz w:val="36"/>
          <w:szCs w:val="36"/>
        </w:rPr>
      </w:pPr>
      <w:r>
        <w:rPr>
          <w:rFonts w:ascii="宋体" w:hAnsi="宋体" w:hint="eastAsia"/>
          <w:bCs/>
          <w:kern w:val="2"/>
          <w:sz w:val="36"/>
          <w:szCs w:val="36"/>
        </w:rPr>
        <w:lastRenderedPageBreak/>
        <w:t>无线网络背景下初三数学复习策略的探究与实践</w:t>
      </w:r>
    </w:p>
    <w:p w:rsidR="003E1AB3" w:rsidRDefault="003E1AB3">
      <w:pPr>
        <w:pStyle w:val="HTML"/>
        <w:shd w:val="clear" w:color="auto" w:fill="FFFFFF"/>
        <w:spacing w:line="480" w:lineRule="exact"/>
        <w:jc w:val="center"/>
        <w:rPr>
          <w:rFonts w:ascii="宋体" w:hAnsi="宋体"/>
          <w:bCs/>
          <w:kern w:val="2"/>
          <w:sz w:val="36"/>
          <w:szCs w:val="36"/>
        </w:rPr>
      </w:pPr>
    </w:p>
    <w:p w:rsidR="003E1AB3" w:rsidRDefault="00424851">
      <w:pPr>
        <w:spacing w:line="480" w:lineRule="exact"/>
        <w:ind w:firstLineChars="196" w:firstLine="59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b/>
          <w:sz w:val="30"/>
          <w:szCs w:val="30"/>
        </w:rPr>
        <w:t>摘要：</w:t>
      </w:r>
      <w:r>
        <w:rPr>
          <w:rFonts w:ascii="仿宋_GB2312" w:eastAsia="仿宋_GB2312" w:hAnsi="仿宋" w:hint="eastAsia"/>
          <w:sz w:val="30"/>
          <w:szCs w:val="30"/>
        </w:rPr>
        <w:t>为了解决目前初</w:t>
      </w:r>
      <w:r>
        <w:rPr>
          <w:rFonts w:ascii="仿宋_GB2312" w:eastAsia="仿宋_GB2312" w:hAnsi="仿宋" w:hint="eastAsia"/>
          <w:sz w:val="30"/>
          <w:szCs w:val="30"/>
        </w:rPr>
        <w:t>三学</w:t>
      </w:r>
      <w:r>
        <w:rPr>
          <w:rFonts w:ascii="仿宋_GB2312" w:eastAsia="仿宋_GB2312" w:hAnsi="仿宋" w:hint="eastAsia"/>
          <w:sz w:val="30"/>
          <w:szCs w:val="30"/>
        </w:rPr>
        <w:t>生学习水平差距大的问题，我们运用无线网络技术良好的互动性、即时性和多样性，在教学中给</w:t>
      </w:r>
      <w:r>
        <w:rPr>
          <w:rFonts w:ascii="仿宋_GB2312" w:eastAsia="仿宋_GB2312" w:hAnsi="仿宋" w:hint="eastAsia"/>
          <w:sz w:val="30"/>
          <w:szCs w:val="30"/>
        </w:rPr>
        <w:t>学</w:t>
      </w:r>
      <w:r>
        <w:rPr>
          <w:rFonts w:ascii="仿宋_GB2312" w:eastAsia="仿宋_GB2312" w:hAnsi="仿宋" w:hint="eastAsia"/>
          <w:sz w:val="30"/>
          <w:szCs w:val="30"/>
        </w:rPr>
        <w:t>生开拓了一条多元学习之路。本文对无线网络背景下</w:t>
      </w:r>
      <w:r>
        <w:rPr>
          <w:rFonts w:ascii="仿宋_GB2312" w:eastAsia="仿宋_GB2312" w:hAnsi="仿宋" w:hint="eastAsia"/>
          <w:sz w:val="30"/>
          <w:szCs w:val="30"/>
        </w:rPr>
        <w:t>初三学生</w:t>
      </w:r>
      <w:r>
        <w:rPr>
          <w:rFonts w:ascii="仿宋_GB2312" w:eastAsia="仿宋_GB2312" w:hAnsi="仿宋" w:hint="eastAsia"/>
          <w:sz w:val="30"/>
          <w:szCs w:val="30"/>
        </w:rPr>
        <w:t>数学</w:t>
      </w:r>
      <w:r>
        <w:rPr>
          <w:rFonts w:ascii="仿宋_GB2312" w:eastAsia="仿宋_GB2312" w:hAnsi="仿宋" w:hint="eastAsia"/>
          <w:sz w:val="30"/>
          <w:szCs w:val="30"/>
        </w:rPr>
        <w:t>复习课</w:t>
      </w:r>
      <w:r>
        <w:rPr>
          <w:rFonts w:ascii="仿宋_GB2312" w:eastAsia="仿宋_GB2312" w:hAnsi="仿宋" w:hint="eastAsia"/>
          <w:sz w:val="30"/>
          <w:szCs w:val="30"/>
        </w:rPr>
        <w:t>的教学</w:t>
      </w:r>
      <w:r>
        <w:rPr>
          <w:rFonts w:ascii="仿宋_GB2312" w:eastAsia="仿宋_GB2312" w:hAnsi="仿宋" w:hint="eastAsia"/>
          <w:sz w:val="30"/>
          <w:szCs w:val="30"/>
        </w:rPr>
        <w:t>进行了</w:t>
      </w:r>
      <w:r>
        <w:rPr>
          <w:rFonts w:ascii="仿宋_GB2312" w:eastAsia="仿宋_GB2312" w:hAnsi="仿宋" w:hint="eastAsia"/>
          <w:sz w:val="30"/>
          <w:szCs w:val="30"/>
        </w:rPr>
        <w:t>研究和探索，</w:t>
      </w:r>
      <w:r>
        <w:rPr>
          <w:rFonts w:ascii="仿宋_GB2312" w:eastAsia="仿宋_GB2312" w:hAnsi="仿宋" w:hint="eastAsia"/>
          <w:sz w:val="30"/>
          <w:szCs w:val="30"/>
        </w:rPr>
        <w:t>提出了有效复习策略。</w:t>
      </w:r>
      <w:r>
        <w:rPr>
          <w:rFonts w:ascii="仿宋_GB2312" w:eastAsia="仿宋_GB2312" w:hAnsi="仿宋" w:hint="eastAsia"/>
          <w:sz w:val="30"/>
          <w:szCs w:val="30"/>
        </w:rPr>
        <w:t>依托于无线网络和新课程背景，不但能够促进教师和学生的全面发展，而且也可以</w:t>
      </w:r>
      <w:r>
        <w:rPr>
          <w:rFonts w:ascii="仿宋_GB2312" w:eastAsia="仿宋_GB2312" w:hAnsi="仿宋" w:hint="eastAsia"/>
          <w:sz w:val="30"/>
          <w:szCs w:val="30"/>
        </w:rPr>
        <w:t>提高学生的学习效率，</w:t>
      </w:r>
      <w:r>
        <w:rPr>
          <w:rFonts w:ascii="仿宋_GB2312" w:eastAsia="仿宋_GB2312" w:hAnsi="仿宋" w:hint="eastAsia"/>
          <w:sz w:val="30"/>
          <w:szCs w:val="30"/>
        </w:rPr>
        <w:t>使学生对学习充满兴趣，充满自信。</w:t>
      </w:r>
    </w:p>
    <w:p w:rsidR="003E1AB3" w:rsidRDefault="00424851">
      <w:pPr>
        <w:spacing w:line="480" w:lineRule="exact"/>
        <w:ind w:firstLineChars="200" w:firstLine="602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b/>
          <w:sz w:val="30"/>
          <w:szCs w:val="30"/>
        </w:rPr>
        <w:t>关键词：</w:t>
      </w:r>
      <w:r>
        <w:rPr>
          <w:rFonts w:ascii="仿宋_GB2312" w:eastAsia="仿宋_GB2312" w:hAnsi="仿宋" w:hint="eastAsia"/>
          <w:sz w:val="30"/>
          <w:szCs w:val="30"/>
        </w:rPr>
        <w:t>无线网络背景</w:t>
      </w:r>
      <w:r>
        <w:rPr>
          <w:rFonts w:ascii="仿宋_GB2312" w:eastAsia="仿宋_GB2312" w:hAnsi="仿宋" w:hint="eastAsia"/>
          <w:sz w:val="30"/>
          <w:szCs w:val="30"/>
        </w:rPr>
        <w:t xml:space="preserve"> </w:t>
      </w:r>
      <w:r>
        <w:rPr>
          <w:rFonts w:ascii="仿宋_GB2312" w:eastAsia="仿宋_GB2312" w:hAnsi="仿宋" w:hint="eastAsia"/>
          <w:sz w:val="30"/>
          <w:szCs w:val="30"/>
        </w:rPr>
        <w:t>初三数学复习</w:t>
      </w:r>
      <w:r>
        <w:rPr>
          <w:rFonts w:ascii="仿宋_GB2312" w:eastAsia="仿宋_GB2312" w:hAnsi="仿宋" w:hint="eastAsia"/>
          <w:sz w:val="30"/>
          <w:szCs w:val="30"/>
        </w:rPr>
        <w:t xml:space="preserve"> </w:t>
      </w:r>
      <w:r>
        <w:rPr>
          <w:rFonts w:ascii="仿宋_GB2312" w:eastAsia="仿宋_GB2312" w:hAnsi="仿宋" w:hint="eastAsia"/>
          <w:sz w:val="30"/>
          <w:szCs w:val="30"/>
        </w:rPr>
        <w:t>泛在学习平台</w:t>
      </w:r>
      <w:r>
        <w:rPr>
          <w:rFonts w:ascii="仿宋_GB2312" w:eastAsia="仿宋_GB2312" w:hAnsi="仿宋" w:hint="eastAsia"/>
          <w:sz w:val="30"/>
          <w:szCs w:val="30"/>
        </w:rPr>
        <w:t xml:space="preserve"> </w:t>
      </w:r>
      <w:r>
        <w:rPr>
          <w:rFonts w:eastAsia="仿宋_GB2312"/>
          <w:sz w:val="30"/>
          <w:szCs w:val="30"/>
        </w:rPr>
        <w:t>QQ</w:t>
      </w:r>
      <w:r>
        <w:rPr>
          <w:rFonts w:ascii="仿宋_GB2312" w:eastAsia="仿宋_GB2312" w:hAnsi="仿宋" w:hint="eastAsia"/>
          <w:sz w:val="30"/>
          <w:szCs w:val="30"/>
        </w:rPr>
        <w:t>平台</w:t>
      </w:r>
    </w:p>
    <w:p w:rsidR="003E1AB3" w:rsidRDefault="003E1AB3">
      <w:pPr>
        <w:pStyle w:val="HTML"/>
        <w:shd w:val="clear" w:color="auto" w:fill="FFFFFF"/>
        <w:spacing w:line="480" w:lineRule="exact"/>
        <w:ind w:firstLineChars="200" w:firstLine="600"/>
        <w:rPr>
          <w:rFonts w:ascii="仿宋GB2312" w:eastAsia="仿宋GB2312" w:hAnsiTheme="minorEastAsia" w:cs="Times New Roman"/>
          <w:kern w:val="2"/>
          <w:sz w:val="30"/>
          <w:szCs w:val="30"/>
        </w:rPr>
      </w:pP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随着九年义务教育均衡化的不断推进，学校之间生源质量的差距明显缩小。我校作为一所优质公办学校，生源质量有了很大的变化，</w:t>
      </w:r>
      <w:r>
        <w:rPr>
          <w:rFonts w:ascii="仿宋_GB2312" w:eastAsia="仿宋_GB2312" w:hAnsi="仿宋" w:hint="eastAsia"/>
          <w:sz w:val="30"/>
          <w:szCs w:val="30"/>
        </w:rPr>
        <w:t>尽管初三学生已经经历了两年多的学习，</w:t>
      </w:r>
      <w:r>
        <w:rPr>
          <w:rFonts w:ascii="仿宋_GB2312" w:eastAsia="仿宋_GB2312" w:hAnsi="仿宋" w:hint="eastAsia"/>
          <w:sz w:val="30"/>
          <w:szCs w:val="30"/>
        </w:rPr>
        <w:t>但</w:t>
      </w:r>
      <w:r>
        <w:rPr>
          <w:rFonts w:ascii="仿宋_GB2312" w:eastAsia="仿宋_GB2312" w:hAnsi="仿宋" w:hint="eastAsia"/>
          <w:sz w:val="30"/>
          <w:szCs w:val="30"/>
        </w:rPr>
        <w:t>他们</w:t>
      </w:r>
      <w:r>
        <w:rPr>
          <w:rFonts w:ascii="仿宋_GB2312" w:eastAsia="仿宋_GB2312" w:hAnsi="仿宋" w:hint="eastAsia"/>
          <w:sz w:val="30"/>
          <w:szCs w:val="30"/>
        </w:rPr>
        <w:t>的学习习惯和知识基础参差不齐的现状，依然是提升</w:t>
      </w:r>
      <w:r>
        <w:rPr>
          <w:rFonts w:ascii="仿宋_GB2312" w:eastAsia="仿宋_GB2312" w:hAnsi="仿宋" w:hint="eastAsia"/>
          <w:sz w:val="30"/>
          <w:szCs w:val="30"/>
        </w:rPr>
        <w:t>初三课堂</w:t>
      </w:r>
      <w:r>
        <w:rPr>
          <w:rFonts w:ascii="仿宋_GB2312" w:eastAsia="仿宋_GB2312" w:hAnsi="仿宋" w:hint="eastAsia"/>
          <w:sz w:val="30"/>
          <w:szCs w:val="30"/>
        </w:rPr>
        <w:t>教学</w:t>
      </w:r>
      <w:r>
        <w:rPr>
          <w:rFonts w:ascii="仿宋_GB2312" w:eastAsia="仿宋_GB2312" w:hAnsi="仿宋" w:hint="eastAsia"/>
          <w:sz w:val="30"/>
          <w:szCs w:val="30"/>
        </w:rPr>
        <w:t>效率</w:t>
      </w:r>
      <w:r>
        <w:rPr>
          <w:rFonts w:ascii="仿宋_GB2312" w:eastAsia="仿宋_GB2312" w:hAnsi="仿宋" w:hint="eastAsia"/>
          <w:sz w:val="30"/>
          <w:szCs w:val="30"/>
        </w:rPr>
        <w:t>的巨大阻力。为了解决目前</w:t>
      </w:r>
      <w:r>
        <w:rPr>
          <w:rFonts w:ascii="仿宋_GB2312" w:eastAsia="仿宋_GB2312" w:hAnsi="仿宋" w:hint="eastAsia"/>
          <w:sz w:val="30"/>
          <w:szCs w:val="30"/>
        </w:rPr>
        <w:t>初三</w:t>
      </w:r>
      <w:r>
        <w:rPr>
          <w:rFonts w:ascii="仿宋_GB2312" w:eastAsia="仿宋_GB2312" w:hAnsi="仿宋" w:hint="eastAsia"/>
          <w:sz w:val="30"/>
          <w:szCs w:val="30"/>
        </w:rPr>
        <w:t>数学教学中学生水平差距大的问题，我们将目光聚焦于无线网络技术，如电子书包、</w:t>
      </w:r>
      <w:r>
        <w:rPr>
          <w:rFonts w:eastAsia="仿宋_GB2312"/>
          <w:sz w:val="30"/>
          <w:szCs w:val="30"/>
        </w:rPr>
        <w:t>VR</w:t>
      </w:r>
      <w:r>
        <w:rPr>
          <w:rFonts w:ascii="仿宋_GB2312" w:eastAsia="仿宋_GB2312" w:hAnsi="仿宋" w:hint="eastAsia"/>
          <w:sz w:val="30"/>
          <w:szCs w:val="30"/>
        </w:rPr>
        <w:t>虚拟仿真实验、视</w:t>
      </w:r>
      <w:r>
        <w:rPr>
          <w:rFonts w:eastAsia="仿宋_GB2312" w:hint="eastAsia"/>
          <w:sz w:val="30"/>
          <w:szCs w:val="30"/>
        </w:rPr>
        <w:t>+AR</w:t>
      </w:r>
      <w:r>
        <w:rPr>
          <w:rFonts w:ascii="仿宋_GB2312" w:eastAsia="仿宋_GB2312" w:hAnsi="仿宋" w:hint="eastAsia"/>
          <w:sz w:val="30"/>
          <w:szCs w:val="30"/>
        </w:rPr>
        <w:t>技术已经逐渐走进我们的课堂，洋葱数学、一起作业和学信等各类移动</w:t>
      </w:r>
      <w:r>
        <w:rPr>
          <w:rFonts w:eastAsia="仿宋_GB2312" w:hint="eastAsia"/>
          <w:sz w:val="30"/>
          <w:szCs w:val="30"/>
        </w:rPr>
        <w:t>App</w:t>
      </w:r>
      <w:r>
        <w:rPr>
          <w:rFonts w:ascii="仿宋_GB2312" w:eastAsia="仿宋_GB2312" w:hAnsi="仿宋" w:hint="eastAsia"/>
          <w:sz w:val="30"/>
          <w:szCs w:val="30"/>
        </w:rPr>
        <w:t>也成为学生课下学习的重要辅助手段。无线网络技术良好的互动性、即时性和多样性，为初</w:t>
      </w:r>
      <w:r>
        <w:rPr>
          <w:rFonts w:ascii="仿宋_GB2312" w:eastAsia="仿宋_GB2312" w:hAnsi="仿宋" w:hint="eastAsia"/>
          <w:sz w:val="30"/>
          <w:szCs w:val="30"/>
        </w:rPr>
        <w:t>三</w:t>
      </w:r>
      <w:r>
        <w:rPr>
          <w:rFonts w:ascii="仿宋_GB2312" w:eastAsia="仿宋_GB2312" w:hAnsi="仿宋" w:hint="eastAsia"/>
          <w:sz w:val="30"/>
          <w:szCs w:val="30"/>
        </w:rPr>
        <w:t>数学</w:t>
      </w:r>
      <w:r>
        <w:rPr>
          <w:rFonts w:ascii="仿宋_GB2312" w:eastAsia="仿宋_GB2312" w:hAnsi="仿宋" w:hint="eastAsia"/>
          <w:sz w:val="30"/>
          <w:szCs w:val="30"/>
        </w:rPr>
        <w:t>的教学</w:t>
      </w:r>
      <w:r>
        <w:rPr>
          <w:rFonts w:ascii="仿宋_GB2312" w:eastAsia="仿宋_GB2312" w:hAnsi="仿宋" w:hint="eastAsia"/>
          <w:sz w:val="30"/>
          <w:szCs w:val="30"/>
        </w:rPr>
        <w:t>开拓了一条多元学习之路。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初中数学总复习是对</w:t>
      </w:r>
      <w:r>
        <w:rPr>
          <w:rFonts w:ascii="仿宋_GB2312" w:eastAsia="仿宋_GB2312" w:hAnsi="仿宋" w:hint="eastAsia"/>
          <w:sz w:val="30"/>
          <w:szCs w:val="30"/>
        </w:rPr>
        <w:t>初中阶段</w:t>
      </w:r>
      <w:r>
        <w:rPr>
          <w:rFonts w:ascii="仿宋_GB2312" w:eastAsia="仿宋_GB2312" w:hAnsi="仿宋" w:hint="eastAsia"/>
          <w:sz w:val="30"/>
          <w:szCs w:val="30"/>
        </w:rPr>
        <w:t>所学内容加以系统、完善、深化的关键环节。认真完成这个阶段的教学任务，不仅有利于基础好的学生巩固、消化、归纳数学基础知识，提高分析、解决问题的能力，而且对学习基础较差学生，是查缺补漏，掌握教材内容的再学习。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因此，我们要针对当前初中数学总复习中存在的问题，有计划、有步骤地利用无线网络技术实施总复习教学</w:t>
      </w:r>
      <w:r>
        <w:rPr>
          <w:rFonts w:ascii="仿宋_GB2312" w:eastAsia="仿宋_GB2312" w:hAnsi="仿宋" w:hint="eastAsia"/>
          <w:sz w:val="30"/>
          <w:szCs w:val="30"/>
        </w:rPr>
        <w:t>，从而让</w:t>
      </w:r>
      <w:r>
        <w:rPr>
          <w:rFonts w:ascii="仿宋_GB2312" w:eastAsia="仿宋_GB2312" w:hAnsi="仿宋" w:hint="eastAsia"/>
          <w:sz w:val="30"/>
          <w:szCs w:val="30"/>
        </w:rPr>
        <w:t>学生进行高效学习，最终达到教学效果的最优化。</w:t>
      </w:r>
    </w:p>
    <w:p w:rsidR="003E1AB3" w:rsidRDefault="00424851">
      <w:pPr>
        <w:pStyle w:val="1"/>
        <w:numPr>
          <w:ilvl w:val="0"/>
          <w:numId w:val="1"/>
        </w:numPr>
        <w:ind w:firstLineChars="0"/>
        <w:rPr>
          <w:rFonts w:ascii="仿宋_GB2312" w:eastAsia="仿宋_GB2312" w:hAnsi="仿宋"/>
          <w:bCs w:val="0"/>
          <w:kern w:val="2"/>
          <w:sz w:val="30"/>
          <w:szCs w:val="30"/>
        </w:rPr>
      </w:pPr>
      <w:r>
        <w:rPr>
          <w:rFonts w:ascii="仿宋_GB2312" w:eastAsia="仿宋_GB2312" w:hAnsi="仿宋" w:hint="eastAsia"/>
          <w:bCs w:val="0"/>
          <w:kern w:val="2"/>
          <w:sz w:val="30"/>
          <w:szCs w:val="30"/>
        </w:rPr>
        <w:t>无线网络背景下初三数学复习课的环境分析</w:t>
      </w:r>
    </w:p>
    <w:p w:rsidR="003E1AB3" w:rsidRDefault="00424851">
      <w:pPr>
        <w:spacing w:line="480" w:lineRule="exact"/>
        <w:ind w:firstLineChars="200" w:firstLine="602"/>
        <w:rPr>
          <w:rFonts w:ascii="仿宋_GB2312" w:eastAsia="仿宋_GB2312" w:hAnsi="仿宋"/>
          <w:b/>
          <w:sz w:val="30"/>
          <w:szCs w:val="30"/>
        </w:rPr>
      </w:pPr>
      <w:r>
        <w:rPr>
          <w:rFonts w:ascii="仿宋_GB2312" w:eastAsia="仿宋_GB2312" w:hAnsi="仿宋" w:hint="eastAsia"/>
          <w:b/>
          <w:sz w:val="30"/>
          <w:szCs w:val="30"/>
        </w:rPr>
        <w:t>（一）无线网络有了较好的应用基础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目前我校的无线网络环境主要包括</w:t>
      </w:r>
      <w:r>
        <w:rPr>
          <w:rFonts w:ascii="仿宋_GB2312" w:eastAsia="仿宋_GB2312" w:hAnsi="仿宋" w:hint="eastAsia"/>
          <w:sz w:val="30"/>
          <w:szCs w:val="30"/>
        </w:rPr>
        <w:t>电</w:t>
      </w:r>
      <w:r>
        <w:rPr>
          <w:rFonts w:ascii="仿宋_GB2312" w:eastAsia="仿宋_GB2312" w:hAnsi="仿宋" w:hint="eastAsia"/>
          <w:sz w:val="30"/>
          <w:szCs w:val="30"/>
        </w:rPr>
        <w:t>子书包、</w:t>
      </w:r>
      <w:r>
        <w:rPr>
          <w:rFonts w:ascii="仿宋_GB2312" w:eastAsia="仿宋_GB2312" w:hAnsi="仿宋" w:hint="eastAsia"/>
          <w:sz w:val="30"/>
          <w:szCs w:val="30"/>
        </w:rPr>
        <w:t>我校泛在学习平台、</w:t>
      </w:r>
      <w:r>
        <w:rPr>
          <w:rFonts w:eastAsia="仿宋_GB2312" w:hint="eastAsia"/>
          <w:sz w:val="30"/>
          <w:szCs w:val="30"/>
        </w:rPr>
        <w:t>QQ</w:t>
      </w:r>
      <w:r>
        <w:rPr>
          <w:rFonts w:ascii="仿宋_GB2312" w:eastAsia="仿宋_GB2312" w:hAnsi="仿宋" w:hint="eastAsia"/>
          <w:sz w:val="30"/>
          <w:szCs w:val="30"/>
        </w:rPr>
        <w:lastRenderedPageBreak/>
        <w:t>和</w:t>
      </w:r>
      <w:proofErr w:type="gramStart"/>
      <w:r>
        <w:rPr>
          <w:rFonts w:ascii="仿宋_GB2312" w:eastAsia="仿宋_GB2312" w:hAnsi="仿宋" w:hint="eastAsia"/>
          <w:sz w:val="30"/>
          <w:szCs w:val="30"/>
        </w:rPr>
        <w:t>微信平台</w:t>
      </w:r>
      <w:proofErr w:type="gramEnd"/>
      <w:r>
        <w:rPr>
          <w:rFonts w:ascii="仿宋_GB2312" w:eastAsia="仿宋_GB2312" w:hAnsi="仿宋" w:hint="eastAsia"/>
          <w:sz w:val="30"/>
          <w:szCs w:val="30"/>
        </w:rPr>
        <w:t>等。其中，</w:t>
      </w:r>
      <w:r>
        <w:rPr>
          <w:rFonts w:ascii="仿宋_GB2312" w:eastAsia="仿宋_GB2312" w:hAnsi="仿宋" w:hint="eastAsia"/>
          <w:sz w:val="30"/>
          <w:szCs w:val="30"/>
        </w:rPr>
        <w:t>电子书包</w:t>
      </w:r>
      <w:r>
        <w:rPr>
          <w:rFonts w:ascii="仿宋_GB2312" w:eastAsia="仿宋_GB2312" w:hAnsi="仿宋" w:hint="eastAsia"/>
          <w:sz w:val="30"/>
          <w:szCs w:val="30"/>
        </w:rPr>
        <w:t>包含能够支持教师备课、授课、测验以及学生学习、评价等功能的软硬件系统，它的终端系统包括能够提供输入输出的计算机、平板和电子白板。我校还设计并开发了一套学习平台，学生在课下可以利用无线终端设备访问学习平台，进行浏览、下载、查询和实时交互。</w:t>
      </w:r>
    </w:p>
    <w:p w:rsidR="003E1AB3" w:rsidRDefault="00424851">
      <w:pPr>
        <w:spacing w:line="480" w:lineRule="exact"/>
        <w:ind w:firstLineChars="200" w:firstLine="602"/>
        <w:rPr>
          <w:rFonts w:ascii="仿宋_GB2312" w:eastAsia="仿宋_GB2312" w:hAnsi="仿宋"/>
          <w:b/>
          <w:sz w:val="30"/>
          <w:szCs w:val="30"/>
        </w:rPr>
      </w:pPr>
      <w:r>
        <w:rPr>
          <w:rFonts w:ascii="仿宋_GB2312" w:eastAsia="仿宋_GB2312" w:hAnsi="仿宋" w:hint="eastAsia"/>
          <w:b/>
          <w:sz w:val="30"/>
          <w:szCs w:val="30"/>
        </w:rPr>
        <w:t>（二）无线网络在数学教学中发挥了明显作用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eastAsia="仿宋_GB2312"/>
          <w:sz w:val="30"/>
          <w:szCs w:val="30"/>
        </w:rPr>
        <w:t>1</w:t>
      </w:r>
      <w:r>
        <w:rPr>
          <w:rFonts w:eastAsia="仿宋_GB2312"/>
          <w:sz w:val="30"/>
          <w:szCs w:val="30"/>
        </w:rPr>
        <w:t>.</w:t>
      </w:r>
      <w:r>
        <w:rPr>
          <w:rFonts w:ascii="仿宋_GB2312" w:eastAsia="仿宋_GB2312" w:hAnsi="仿宋" w:hint="eastAsia"/>
          <w:sz w:val="30"/>
          <w:szCs w:val="30"/>
        </w:rPr>
        <w:t>形成较好学习氛围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利用无线网络平台可以为学生创设人人喜爱的学习环境。例如《</w:t>
      </w:r>
      <w:r>
        <w:rPr>
          <w:rFonts w:ascii="仿宋_GB2312" w:eastAsia="仿宋_GB2312" w:hAnsi="仿宋" w:hint="eastAsia"/>
          <w:sz w:val="30"/>
          <w:szCs w:val="30"/>
        </w:rPr>
        <w:t>平行四边形复习课</w:t>
      </w:r>
      <w:r>
        <w:rPr>
          <w:rFonts w:ascii="仿宋_GB2312" w:eastAsia="仿宋_GB2312" w:hAnsi="仿宋" w:hint="eastAsia"/>
          <w:sz w:val="30"/>
          <w:szCs w:val="30"/>
        </w:rPr>
        <w:t>》一课中，为学生创设了有趣的“</w:t>
      </w:r>
      <w:r>
        <w:rPr>
          <w:rFonts w:ascii="仿宋_GB2312" w:eastAsia="仿宋_GB2312" w:hAnsi="仿宋" w:hint="eastAsia"/>
          <w:sz w:val="30"/>
          <w:szCs w:val="30"/>
        </w:rPr>
        <w:t>创意巧设计</w:t>
      </w:r>
      <w:r>
        <w:rPr>
          <w:rFonts w:ascii="仿宋_GB2312" w:eastAsia="仿宋_GB2312" w:hAnsi="仿宋" w:hint="eastAsia"/>
          <w:sz w:val="30"/>
          <w:szCs w:val="30"/>
        </w:rPr>
        <w:t>”环节，学生通过小组合作，</w:t>
      </w:r>
      <w:r>
        <w:rPr>
          <w:rFonts w:ascii="仿宋_GB2312" w:eastAsia="仿宋_GB2312" w:hAnsi="仿宋" w:hint="eastAsia"/>
          <w:sz w:val="30"/>
          <w:szCs w:val="30"/>
        </w:rPr>
        <w:t>利用三角形纸片</w:t>
      </w:r>
      <w:r>
        <w:rPr>
          <w:rFonts w:ascii="仿宋_GB2312" w:eastAsia="仿宋_GB2312" w:hAnsi="仿宋" w:hint="eastAsia"/>
          <w:sz w:val="30"/>
          <w:szCs w:val="30"/>
        </w:rPr>
        <w:t>拼四边形（</w:t>
      </w:r>
      <w:r>
        <w:rPr>
          <w:rFonts w:ascii="仿宋_GB2312" w:eastAsia="仿宋_GB2312" w:hAnsi="仿宋" w:hint="eastAsia"/>
          <w:sz w:val="30"/>
          <w:szCs w:val="30"/>
        </w:rPr>
        <w:t>如图</w:t>
      </w:r>
      <w:r>
        <w:rPr>
          <w:rFonts w:eastAsia="仿宋_GB2312"/>
          <w:sz w:val="30"/>
          <w:szCs w:val="30"/>
        </w:rPr>
        <w:t>1</w:t>
      </w:r>
      <w:r>
        <w:rPr>
          <w:rFonts w:ascii="仿宋_GB2312" w:eastAsia="仿宋_GB2312" w:hAnsi="仿宋" w:hint="eastAsia"/>
          <w:sz w:val="30"/>
          <w:szCs w:val="30"/>
        </w:rPr>
        <w:t>所示</w:t>
      </w:r>
      <w:r>
        <w:rPr>
          <w:rFonts w:ascii="仿宋_GB2312" w:eastAsia="仿宋_GB2312" w:hAnsi="仿宋" w:hint="eastAsia"/>
          <w:sz w:val="30"/>
          <w:szCs w:val="30"/>
        </w:rPr>
        <w:t>），把拼出的四边形发送到</w:t>
      </w:r>
      <w:r>
        <w:rPr>
          <w:rFonts w:eastAsia="仿宋_GB2312"/>
          <w:sz w:val="30"/>
          <w:szCs w:val="30"/>
        </w:rPr>
        <w:t>QQ</w:t>
      </w:r>
      <w:r>
        <w:rPr>
          <w:rFonts w:ascii="仿宋_GB2312" w:eastAsia="仿宋_GB2312" w:hAnsi="仿宋" w:hint="eastAsia"/>
          <w:sz w:val="30"/>
          <w:szCs w:val="30"/>
        </w:rPr>
        <w:t>群和家长群（</w:t>
      </w:r>
      <w:r>
        <w:rPr>
          <w:rFonts w:ascii="仿宋_GB2312" w:eastAsia="仿宋_GB2312" w:hAnsi="仿宋" w:hint="eastAsia"/>
          <w:sz w:val="30"/>
          <w:szCs w:val="30"/>
        </w:rPr>
        <w:t>如图</w:t>
      </w:r>
      <w:r>
        <w:rPr>
          <w:rFonts w:eastAsia="仿宋_GB2312" w:hint="eastAsia"/>
          <w:sz w:val="30"/>
          <w:szCs w:val="30"/>
        </w:rPr>
        <w:t>2</w:t>
      </w:r>
      <w:r>
        <w:rPr>
          <w:rFonts w:ascii="仿宋_GB2312" w:eastAsia="仿宋_GB2312" w:hAnsi="仿宋" w:hint="eastAsia"/>
          <w:sz w:val="30"/>
          <w:szCs w:val="30"/>
        </w:rPr>
        <w:t>所示</w:t>
      </w:r>
      <w:r>
        <w:rPr>
          <w:rFonts w:ascii="仿宋_GB2312" w:eastAsia="仿宋_GB2312" w:hAnsi="仿宋" w:hint="eastAsia"/>
          <w:sz w:val="30"/>
          <w:szCs w:val="30"/>
        </w:rPr>
        <w:t>）中，这不仅</w:t>
      </w:r>
      <w:r>
        <w:rPr>
          <w:rFonts w:ascii="仿宋_GB2312" w:eastAsia="仿宋_GB2312" w:hAnsi="仿宋" w:hint="eastAsia"/>
          <w:sz w:val="30"/>
          <w:szCs w:val="30"/>
        </w:rPr>
        <w:t>培养</w:t>
      </w:r>
      <w:r>
        <w:rPr>
          <w:rFonts w:ascii="仿宋_GB2312" w:eastAsia="仿宋_GB2312" w:hAnsi="仿宋" w:hint="eastAsia"/>
          <w:sz w:val="30"/>
          <w:szCs w:val="30"/>
        </w:rPr>
        <w:t>了</w:t>
      </w:r>
      <w:r>
        <w:rPr>
          <w:rFonts w:ascii="仿宋_GB2312" w:eastAsia="仿宋_GB2312" w:hAnsi="仿宋" w:hint="eastAsia"/>
          <w:sz w:val="30"/>
          <w:szCs w:val="30"/>
        </w:rPr>
        <w:t>学生</w:t>
      </w:r>
      <w:r>
        <w:rPr>
          <w:rFonts w:ascii="仿宋_GB2312" w:eastAsia="仿宋_GB2312" w:hAnsi="仿宋" w:hint="eastAsia"/>
          <w:sz w:val="30"/>
          <w:szCs w:val="30"/>
        </w:rPr>
        <w:t>的</w:t>
      </w:r>
      <w:r>
        <w:rPr>
          <w:rFonts w:ascii="仿宋_GB2312" w:eastAsia="仿宋_GB2312" w:hAnsi="仿宋" w:hint="eastAsia"/>
          <w:sz w:val="30"/>
          <w:szCs w:val="30"/>
        </w:rPr>
        <w:t>动手能力，提高</w:t>
      </w:r>
      <w:r>
        <w:rPr>
          <w:rFonts w:ascii="仿宋_GB2312" w:eastAsia="仿宋_GB2312" w:hAnsi="仿宋" w:hint="eastAsia"/>
          <w:sz w:val="30"/>
          <w:szCs w:val="30"/>
        </w:rPr>
        <w:t>了</w:t>
      </w:r>
      <w:r>
        <w:rPr>
          <w:rFonts w:ascii="仿宋_GB2312" w:eastAsia="仿宋_GB2312" w:hAnsi="仿宋" w:hint="eastAsia"/>
          <w:sz w:val="30"/>
          <w:szCs w:val="30"/>
        </w:rPr>
        <w:t>学生的课堂参与性和积极性</w:t>
      </w:r>
      <w:r>
        <w:rPr>
          <w:rFonts w:ascii="仿宋_GB2312" w:eastAsia="仿宋_GB2312" w:hAnsi="仿宋" w:hint="eastAsia"/>
          <w:sz w:val="30"/>
          <w:szCs w:val="30"/>
        </w:rPr>
        <w:t>，让学生在玩中学，而且</w:t>
      </w:r>
      <w:r>
        <w:rPr>
          <w:rFonts w:ascii="仿宋_GB2312" w:eastAsia="仿宋_GB2312" w:hAnsi="仿宋" w:hint="eastAsia"/>
          <w:sz w:val="30"/>
          <w:szCs w:val="30"/>
        </w:rPr>
        <w:t>通过群中的图片还可以便于学生课下进行复习，让家长了解孩子在校的学习情况，家校合作进行无缝链接。</w:t>
      </w:r>
    </w:p>
    <w:p w:rsidR="003E1AB3" w:rsidRDefault="00424851">
      <w:pPr>
        <w:jc w:val="center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1726565</wp:posOffset>
                </wp:positionV>
                <wp:extent cx="2023110" cy="374015"/>
                <wp:effectExtent l="0" t="0" r="0" b="0"/>
                <wp:wrapNone/>
                <wp:docPr id="39" name="圆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200" cy="37401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B3" w:rsidRDefault="00424851">
                            <w:pPr>
                              <w:jc w:val="center"/>
                              <w:rPr>
                                <w:rFonts w:ascii="仿宋" w:hAnsi="仿宋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图</w:t>
                            </w:r>
                            <w:r>
                              <w:rPr>
                                <w:rFonts w:eastAsia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四边形上传到</w:t>
                            </w:r>
                            <w:r>
                              <w:rPr>
                                <w:rFonts w:eastAsia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QQ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群中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68.25pt;margin-top:135.95pt;height:29.45pt;width:159.3pt;z-index:251813888;v-text-anchor:middle;mso-width-relative:page;mso-height-relative:page;" filled="f" stroked="f" coordsize="21600,21600" arcsize="0.166666666666667" o:gfxdata="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IBhmtcAAAAIAQAADwAAAAAAAAABACAA&#10;AAAiAAAAZHJzL2Rvd25yZXYueG1sUEsBAhQAFAAAAAgAh07iQC85/oJHAgAAVQQAAA4AAAAAAAAA&#10;AQAgAAAAJgEAAGRycy9lMm9Eb2MueG1sUEsFBgAAAAAGAAYAWQEAAN8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" w:hAnsi="仿宋" w:eastAsia="宋体"/>
                          <w:b/>
                          <w:color w:val="000000" w:themeColor="text1"/>
                          <w:sz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楷体" w:cs="Times New Roman"/>
                          <w:b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四边形上传到</w:t>
                      </w:r>
                      <w:r>
                        <w:rPr>
                          <w:rFonts w:hint="eastAsia" w:ascii="Times New Roman" w:hAnsi="Times New Roman" w:eastAsia="楷体" w:cs="Times New Roman"/>
                          <w:b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QQ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群中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1727200</wp:posOffset>
                </wp:positionV>
                <wp:extent cx="1677035" cy="374015"/>
                <wp:effectExtent l="0" t="0" r="0" b="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035" cy="37401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B3" w:rsidRDefault="00424851">
                            <w:pPr>
                              <w:jc w:val="center"/>
                              <w:rPr>
                                <w:rFonts w:ascii="楷体" w:eastAsia="楷体" w:hAnsi="楷体" w:cs="楷体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图</w:t>
                            </w:r>
                            <w:r>
                              <w:rPr>
                                <w:rFonts w:eastAsia="楷体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学生拼四边形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59.45pt;margin-top:136pt;height:29.45pt;width:132.05pt;z-index:251811840;v-text-anchor:middle;mso-width-relative:page;mso-height-relative:page;" filled="f" stroked="f" coordsize="21600,21600" arcsize="0.166666666666667" o:gfxdata="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BQNa9gAAAALAQAADwAAAAAAAAAB&#10;ACAAAAAiAAAAZHJzL2Rvd25yZXYueG1sUEsBAhQAFAAAAAgAh07iQNMkTppJAgAAUwQAAA4AAAAA&#10;AAAAAQAgAAAAJwEAAGRycy9lMm9Eb2MueG1sUEsFBgAAAAAGAAYAWQEAAOI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default" w:ascii="Times New Roman" w:hAnsi="Times New Roman" w:eastAsia="楷体" w:cs="Times New Roman"/>
                          <w:b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学生拼四边形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0"/>
          <w:szCs w:val="30"/>
        </w:rPr>
        <w:drawing>
          <wp:inline distT="0" distB="0" distL="114300" distR="114300">
            <wp:extent cx="2443480" cy="1639570"/>
            <wp:effectExtent l="0" t="0" r="13970" b="177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0"/>
          <w:szCs w:val="30"/>
        </w:rPr>
        <w:t xml:space="preserve"> </w:t>
      </w:r>
      <w:r>
        <w:rPr>
          <w:rFonts w:asciiTheme="minorEastAsia" w:hAnsiTheme="minorEastAsia" w:hint="eastAsia"/>
          <w:sz w:val="30"/>
          <w:szCs w:val="30"/>
        </w:rPr>
        <w:t xml:space="preserve">   </w:t>
      </w:r>
      <w:r>
        <w:rPr>
          <w:rFonts w:asciiTheme="minorEastAsia" w:hAnsiTheme="minorEastAsia" w:hint="eastAsia"/>
          <w:noProof/>
          <w:sz w:val="30"/>
          <w:szCs w:val="30"/>
        </w:rPr>
        <w:drawing>
          <wp:inline distT="0" distB="0" distL="114300" distR="114300">
            <wp:extent cx="2355215" cy="1643380"/>
            <wp:effectExtent l="0" t="0" r="6985" b="13970"/>
            <wp:docPr id="13" name="图片 13" descr="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2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AB3" w:rsidRDefault="003E1AB3">
      <w:pPr>
        <w:spacing w:line="480" w:lineRule="exact"/>
        <w:ind w:firstLineChars="196" w:firstLine="588"/>
        <w:rPr>
          <w:rFonts w:asciiTheme="minorEastAsia" w:hAnsiTheme="minorEastAsia"/>
          <w:sz w:val="30"/>
          <w:szCs w:val="30"/>
        </w:rPr>
      </w:pP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2.</w:t>
      </w:r>
      <w:r>
        <w:rPr>
          <w:rFonts w:ascii="仿宋_GB2312" w:eastAsia="仿宋_GB2312" w:hAnsi="仿宋" w:hint="eastAsia"/>
          <w:sz w:val="30"/>
          <w:szCs w:val="30"/>
        </w:rPr>
        <w:t>拓展课外学习空间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学生课堂学习的时间是有限的，应用我校学习平台可以突破时间和空间的限制，帮助师生随时随地进行沟通交流、解惑答疑。教师将学生需要学习</w:t>
      </w:r>
      <w:proofErr w:type="gramStart"/>
      <w:r>
        <w:rPr>
          <w:rFonts w:ascii="仿宋_GB2312" w:eastAsia="仿宋_GB2312" w:hAnsi="仿宋" w:hint="eastAsia"/>
          <w:sz w:val="30"/>
          <w:szCs w:val="30"/>
        </w:rPr>
        <w:t>的微课和</w:t>
      </w:r>
      <w:proofErr w:type="gramEnd"/>
      <w:r>
        <w:rPr>
          <w:rFonts w:ascii="仿宋_GB2312" w:eastAsia="仿宋_GB2312" w:hAnsi="仿宋" w:hint="eastAsia"/>
          <w:sz w:val="30"/>
          <w:szCs w:val="30"/>
        </w:rPr>
        <w:t>配套的星级题以任务的形式导入学习平台中（如图</w:t>
      </w:r>
      <w:r>
        <w:rPr>
          <w:rFonts w:eastAsia="仿宋_GB2312" w:hint="eastAsia"/>
          <w:sz w:val="30"/>
          <w:szCs w:val="30"/>
        </w:rPr>
        <w:t>3</w:t>
      </w:r>
      <w:r>
        <w:rPr>
          <w:rFonts w:ascii="仿宋_GB2312" w:eastAsia="仿宋_GB2312" w:hAnsi="仿宋" w:hint="eastAsia"/>
          <w:sz w:val="30"/>
          <w:szCs w:val="30"/>
        </w:rPr>
        <w:t>所示）。当学生看完微课后，系统会给学生推送“</w:t>
      </w:r>
      <w:r>
        <w:rPr>
          <w:rFonts w:eastAsia="仿宋_GB2312" w:hint="eastAsia"/>
          <w:sz w:val="30"/>
          <w:szCs w:val="30"/>
        </w:rPr>
        <w:t>1</w:t>
      </w:r>
      <w:r>
        <w:rPr>
          <w:rFonts w:ascii="仿宋_GB2312" w:eastAsia="仿宋_GB2312" w:hAnsi="仿宋" w:hint="eastAsia"/>
          <w:sz w:val="30"/>
          <w:szCs w:val="30"/>
        </w:rPr>
        <w:t>星题</w:t>
      </w:r>
      <w:r>
        <w:rPr>
          <w:rFonts w:eastAsia="仿宋_GB2312" w:hint="eastAsia"/>
          <w:sz w:val="30"/>
          <w:szCs w:val="30"/>
        </w:rPr>
        <w:t>1</w:t>
      </w:r>
      <w:r>
        <w:rPr>
          <w:rFonts w:ascii="仿宋_GB2312" w:eastAsia="仿宋_GB2312" w:hAnsi="仿宋" w:hint="eastAsia"/>
          <w:sz w:val="30"/>
          <w:szCs w:val="30"/>
        </w:rPr>
        <w:t>”（如图</w:t>
      </w:r>
      <w:r>
        <w:rPr>
          <w:rFonts w:eastAsia="仿宋_GB2312" w:hint="eastAsia"/>
          <w:sz w:val="30"/>
          <w:szCs w:val="30"/>
        </w:rPr>
        <w:t>4</w:t>
      </w:r>
      <w:r>
        <w:rPr>
          <w:rFonts w:ascii="仿宋_GB2312" w:eastAsia="仿宋_GB2312" w:hAnsi="仿宋" w:hint="eastAsia"/>
          <w:sz w:val="30"/>
          <w:szCs w:val="30"/>
        </w:rPr>
        <w:t>所示），如果学生“</w:t>
      </w:r>
      <w:r>
        <w:rPr>
          <w:rFonts w:eastAsia="仿宋_GB2312" w:hint="eastAsia"/>
          <w:sz w:val="30"/>
          <w:szCs w:val="30"/>
        </w:rPr>
        <w:t>1</w:t>
      </w:r>
      <w:r>
        <w:rPr>
          <w:rFonts w:ascii="仿宋_GB2312" w:eastAsia="仿宋_GB2312" w:hAnsi="仿宋" w:hint="eastAsia"/>
          <w:sz w:val="30"/>
          <w:szCs w:val="30"/>
        </w:rPr>
        <w:t>星题</w:t>
      </w:r>
      <w:r>
        <w:rPr>
          <w:rFonts w:eastAsia="仿宋_GB2312" w:hint="eastAsia"/>
          <w:sz w:val="30"/>
          <w:szCs w:val="30"/>
        </w:rPr>
        <w:t>1</w:t>
      </w:r>
      <w:r>
        <w:rPr>
          <w:rFonts w:ascii="仿宋_GB2312" w:eastAsia="仿宋_GB2312" w:hAnsi="仿宋" w:hint="eastAsia"/>
          <w:sz w:val="30"/>
          <w:szCs w:val="30"/>
        </w:rPr>
        <w:t>”没有达到要求，系统就会给学生推送相关学习材料（教师录制微课）（如图</w:t>
      </w:r>
      <w:r>
        <w:rPr>
          <w:rFonts w:eastAsia="仿宋_GB2312"/>
          <w:sz w:val="30"/>
          <w:szCs w:val="30"/>
        </w:rPr>
        <w:t>5</w:t>
      </w:r>
      <w:r>
        <w:rPr>
          <w:rFonts w:ascii="仿宋_GB2312" w:eastAsia="仿宋_GB2312" w:hAnsi="仿宋" w:hint="eastAsia"/>
          <w:sz w:val="30"/>
          <w:szCs w:val="30"/>
        </w:rPr>
        <w:t>所示）和“</w:t>
      </w:r>
      <w:r>
        <w:rPr>
          <w:rFonts w:eastAsia="仿宋_GB2312" w:hint="eastAsia"/>
          <w:sz w:val="30"/>
          <w:szCs w:val="30"/>
        </w:rPr>
        <w:t>1</w:t>
      </w:r>
      <w:r>
        <w:rPr>
          <w:rFonts w:ascii="仿宋_GB2312" w:eastAsia="仿宋_GB2312" w:hAnsi="仿宋" w:hint="eastAsia"/>
          <w:sz w:val="30"/>
          <w:szCs w:val="30"/>
        </w:rPr>
        <w:t>星题</w:t>
      </w:r>
      <w:r>
        <w:rPr>
          <w:rFonts w:eastAsia="仿宋_GB2312" w:hint="eastAsia"/>
          <w:sz w:val="30"/>
          <w:szCs w:val="30"/>
        </w:rPr>
        <w:t>2</w:t>
      </w:r>
      <w:r>
        <w:rPr>
          <w:rFonts w:ascii="仿宋_GB2312" w:eastAsia="仿宋_GB2312" w:hAnsi="仿宋" w:hint="eastAsia"/>
          <w:sz w:val="30"/>
          <w:szCs w:val="30"/>
        </w:rPr>
        <w:t>”（还是基础题），如果通过就进入“</w:t>
      </w:r>
      <w:r>
        <w:rPr>
          <w:rFonts w:eastAsia="仿宋_GB2312" w:hint="eastAsia"/>
          <w:sz w:val="30"/>
          <w:szCs w:val="30"/>
        </w:rPr>
        <w:t>2</w:t>
      </w:r>
      <w:r>
        <w:rPr>
          <w:rFonts w:ascii="仿宋_GB2312" w:eastAsia="仿宋_GB2312" w:hAnsi="仿宋" w:hint="eastAsia"/>
          <w:sz w:val="30"/>
          <w:szCs w:val="30"/>
        </w:rPr>
        <w:t>星题</w:t>
      </w:r>
      <w:r>
        <w:rPr>
          <w:rFonts w:eastAsia="仿宋_GB2312" w:hint="eastAsia"/>
          <w:sz w:val="30"/>
          <w:szCs w:val="30"/>
        </w:rPr>
        <w:t>1</w:t>
      </w:r>
      <w:r>
        <w:rPr>
          <w:rFonts w:ascii="仿宋_GB2312" w:eastAsia="仿宋_GB2312" w:hAnsi="仿宋" w:hint="eastAsia"/>
          <w:sz w:val="30"/>
          <w:szCs w:val="30"/>
        </w:rPr>
        <w:t>”，以此类推。系统会对学生做题情况进行详细分析，包括学生完成</w:t>
      </w:r>
      <w:r>
        <w:rPr>
          <w:rFonts w:ascii="仿宋_GB2312" w:eastAsia="仿宋_GB2312" w:hAnsi="仿宋" w:hint="eastAsia"/>
          <w:sz w:val="30"/>
          <w:szCs w:val="30"/>
        </w:rPr>
        <w:lastRenderedPageBreak/>
        <w:t>任务情况和答题情况（如图</w:t>
      </w:r>
      <w:r>
        <w:rPr>
          <w:rFonts w:eastAsia="仿宋_GB2312"/>
          <w:sz w:val="30"/>
          <w:szCs w:val="30"/>
        </w:rPr>
        <w:t>6</w:t>
      </w:r>
      <w:r>
        <w:rPr>
          <w:rFonts w:ascii="仿宋_GB2312" w:eastAsia="仿宋_GB2312" w:hAnsi="仿宋" w:hint="eastAsia"/>
          <w:sz w:val="30"/>
          <w:szCs w:val="30"/>
        </w:rPr>
        <w:t>所示）。系统还自动将错题推送到学生的错题本中供学生再次进行练习。</w:t>
      </w:r>
    </w:p>
    <w:p w:rsidR="003E1AB3" w:rsidRDefault="00424851">
      <w:pPr>
        <w:spacing w:line="480" w:lineRule="atLeast"/>
        <w:jc w:val="center"/>
        <w:rPr>
          <w:rFonts w:asciiTheme="minorEastAsia" w:hAnsiTheme="minorEastAsia"/>
          <w:sz w:val="18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2505075" cy="1569085"/>
            <wp:effectExtent l="0" t="0" r="9525" b="1206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87" cy="157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18"/>
        </w:rPr>
        <w:t xml:space="preserve">      </w:t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2555875" cy="1569085"/>
            <wp:effectExtent l="0" t="0" r="15875" b="1206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648" cy="157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AB3" w:rsidRDefault="00424851">
      <w:pPr>
        <w:spacing w:line="480" w:lineRule="exact"/>
        <w:jc w:val="center"/>
        <w:rPr>
          <w:rFonts w:asciiTheme="minorEastAsia" w:hAnsiTheme="minorEastAsia"/>
          <w:sz w:val="18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11430</wp:posOffset>
                </wp:positionV>
                <wp:extent cx="1413510" cy="337820"/>
                <wp:effectExtent l="0" t="0" r="0" b="0"/>
                <wp:wrapNone/>
                <wp:docPr id="42" name="圆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3378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B3" w:rsidRDefault="00424851">
                            <w:pPr>
                              <w:jc w:val="center"/>
                              <w:rPr>
                                <w:rFonts w:ascii="楷体" w:eastAsia="楷体" w:hAnsi="楷体" w:cs="楷体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图</w:t>
                            </w:r>
                            <w:r>
                              <w:rPr>
                                <w:rFonts w:eastAsia="楷体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学习平台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52.15pt;margin-top:0.9pt;height:26.6pt;width:111.3pt;z-index:251778048;v-text-anchor:middle;mso-width-relative:page;mso-height-relative:page;" filled="f" stroked="f" coordsize="21600,21600" arcsize="0.166666666666667" o:gfxdata="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v+uGltcAAAAIAQAADwAAAAAAAAAB&#10;ACAAAAAiAAAAZHJzL2Rvd25yZXYueG1sUEsBAhQAFAAAAAgAh07iQB+Kr0ZKAgAAVQQAAA4AAAAA&#10;AAAAAQAgAAAAJgEAAGRycy9lMm9Eb2MueG1sUEsFBgAAAAAGAAYAWQEAAOI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default" w:ascii="Times New Roman" w:hAnsi="Times New Roman" w:eastAsia="楷体" w:cs="Times New Roman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学习平台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17780</wp:posOffset>
                </wp:positionV>
                <wp:extent cx="2035175" cy="337820"/>
                <wp:effectExtent l="0" t="0" r="0" b="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175" cy="3378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B3" w:rsidRDefault="00424851">
                            <w:pPr>
                              <w:jc w:val="center"/>
                              <w:rPr>
                                <w:rFonts w:ascii="楷体" w:eastAsia="楷体" w:hAnsi="楷体" w:cs="楷体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图</w:t>
                            </w:r>
                            <w:r>
                              <w:rPr>
                                <w:rFonts w:eastAsia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4 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学习平台星级题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74.4pt;margin-top:1.4pt;height:26.6pt;width:160.25pt;z-index:251780096;v-text-anchor:middle;mso-width-relative:page;mso-height-relative:page;" filled="f" stroked="f" coordsize="21600,21600" arcsize="0.166666666666667" o:gfxdata="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HPvW0XXAAAACAEAAA8AAAAAAAAA&#10;AQAgAAAAIgAAAGRycy9kb3ducmV2LnhtbFBLAQIUABQAAAAIAIdO4kBWF4J3SwIAAFUEAAAOAAAA&#10;AAAAAAEAIAAAACYBAABkcnMvZTJvRG9jLnhtbFBLBQYAAAAABgAGAFkBAADj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楷体" w:cs="Times New Roman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4 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学习平台星级题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1AB3" w:rsidRDefault="00424851">
      <w:pPr>
        <w:jc w:val="center"/>
        <w:rPr>
          <w:rFonts w:asciiTheme="minorEastAsia" w:hAnsiTheme="minorEastAsia"/>
          <w:sz w:val="18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1937385</wp:posOffset>
                </wp:positionV>
                <wp:extent cx="1850390" cy="352425"/>
                <wp:effectExtent l="0" t="0" r="0" b="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390" cy="352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B3" w:rsidRDefault="00424851">
                            <w:pPr>
                              <w:jc w:val="center"/>
                              <w:rPr>
                                <w:rFonts w:ascii="楷体" w:eastAsia="楷体" w:hAnsi="楷体" w:cs="楷体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图</w:t>
                            </w:r>
                            <w:r>
                              <w:rPr>
                                <w:rFonts w:eastAsia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教师录制的微课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45.75pt;margin-top:152.55pt;height:27.75pt;width:145.7pt;z-index:251784192;v-text-anchor:middle;mso-width-relative:page;mso-height-relative:page;" filled="f" stroked="f" coordsize="21600,21600" arcsize="0.166666666666667" o:gfxdata="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ZrAUG2AAAAAoBAAAPAAAAAAAAAAEA&#10;IAAAACIAAABkcnMvZG93bnJldi54bWxQSwECFAAUAAAACACHTuJAUj6rokgCAABVBAAADgAAAAAA&#10;AAABACAAAAAnAQAAZHJzL2Uyb0RvYy54bWxQSwUGAAAAAAYABgBZAQAA4Q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楷体" w:cs="Times New Roman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教师录制的微课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1931035</wp:posOffset>
                </wp:positionV>
                <wp:extent cx="2106930" cy="352425"/>
                <wp:effectExtent l="0" t="0" r="0" b="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930" cy="352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B3" w:rsidRDefault="00424851">
                            <w:pPr>
                              <w:jc w:val="center"/>
                              <w:rPr>
                                <w:rFonts w:ascii="楷体" w:eastAsia="楷体" w:hAnsi="楷体" w:cs="楷体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图</w:t>
                            </w:r>
                            <w:r>
                              <w:rPr>
                                <w:rFonts w:eastAsia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学生完成任务情况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80.9pt;margin-top:152.05pt;height:27.75pt;width:165.9pt;z-index:251782144;v-text-anchor:middle;mso-width-relative:page;mso-height-relative:page;" filled="f" stroked="f" coordsize="21600,21600" arcsize="0.166666666666667" o:gfxdata="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H2kqi2gAAAAsBAAAPAAAAAAAA&#10;AAEAIAAAACIAAABkcnMvZG93bnJldi54bWxQSwECFAAUAAAACACHTuJA1K2dtEkCAABVBAAADgAA&#10;AAAAAAABACAAAAApAQAAZHJzL2Uyb0RvYy54bWxQSwUGAAAAAAYABgBZAQAA5A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楷体" w:cs="Times New Roman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学生完成任务情况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2678430" cy="1778000"/>
            <wp:effectExtent l="0" t="0" r="7620" b="1270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575" cy="17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18"/>
        </w:rPr>
        <w:t xml:space="preserve">    </w:t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2589530" cy="1756410"/>
            <wp:effectExtent l="0" t="0" r="1270" b="152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898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AB3" w:rsidRDefault="003E1AB3">
      <w:pPr>
        <w:spacing w:line="480" w:lineRule="exact"/>
        <w:rPr>
          <w:rFonts w:asciiTheme="minorEastAsia" w:hAnsiTheme="minorEastAsia"/>
        </w:rPr>
      </w:pP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另外，教师还可以利用</w:t>
      </w:r>
      <w:proofErr w:type="gramStart"/>
      <w:r>
        <w:rPr>
          <w:rFonts w:ascii="仿宋_GB2312" w:eastAsia="仿宋_GB2312" w:hAnsi="仿宋" w:hint="eastAsia"/>
          <w:sz w:val="30"/>
          <w:szCs w:val="30"/>
        </w:rPr>
        <w:t>微信平台</w:t>
      </w:r>
      <w:proofErr w:type="gramEnd"/>
      <w:r>
        <w:rPr>
          <w:rFonts w:ascii="仿宋_GB2312" w:eastAsia="仿宋_GB2312" w:hAnsi="仿宋" w:hint="eastAsia"/>
          <w:sz w:val="30"/>
          <w:szCs w:val="30"/>
        </w:rPr>
        <w:t>请学生填写调查问卷来了解学生的数学学习情况，据此，可以发送相关的数学学习资料和</w:t>
      </w:r>
      <w:proofErr w:type="gramStart"/>
      <w:r>
        <w:rPr>
          <w:rFonts w:ascii="仿宋_GB2312" w:eastAsia="仿宋_GB2312" w:hAnsi="仿宋" w:hint="eastAsia"/>
          <w:sz w:val="30"/>
          <w:szCs w:val="30"/>
        </w:rPr>
        <w:t>微课供</w:t>
      </w:r>
      <w:proofErr w:type="gramEnd"/>
      <w:r>
        <w:rPr>
          <w:rFonts w:ascii="仿宋_GB2312" w:eastAsia="仿宋_GB2312" w:hAnsi="仿宋" w:hint="eastAsia"/>
          <w:sz w:val="30"/>
          <w:szCs w:val="30"/>
        </w:rPr>
        <w:t>学生</w:t>
      </w:r>
      <w:r>
        <w:rPr>
          <w:rFonts w:ascii="仿宋_GB2312" w:eastAsia="仿宋_GB2312" w:hAnsi="仿宋" w:hint="eastAsia"/>
          <w:sz w:val="30"/>
          <w:szCs w:val="30"/>
        </w:rPr>
        <w:t>复习</w:t>
      </w:r>
      <w:r>
        <w:rPr>
          <w:rFonts w:ascii="仿宋_GB2312" w:eastAsia="仿宋_GB2312" w:hAnsi="仿宋" w:hint="eastAsia"/>
          <w:sz w:val="30"/>
          <w:szCs w:val="30"/>
        </w:rPr>
        <w:t>。还可以</w:t>
      </w:r>
      <w:proofErr w:type="gramStart"/>
      <w:r>
        <w:rPr>
          <w:rFonts w:ascii="仿宋_GB2312" w:eastAsia="仿宋_GB2312" w:hAnsi="仿宋" w:hint="eastAsia"/>
          <w:sz w:val="30"/>
          <w:szCs w:val="30"/>
        </w:rPr>
        <w:t>利用微信或</w:t>
      </w:r>
      <w:proofErr w:type="gramEnd"/>
      <w:r>
        <w:rPr>
          <w:rFonts w:eastAsia="仿宋_GB2312"/>
          <w:sz w:val="30"/>
          <w:szCs w:val="30"/>
        </w:rPr>
        <w:t>QQ</w:t>
      </w:r>
      <w:r>
        <w:rPr>
          <w:rFonts w:ascii="仿宋_GB2312" w:eastAsia="仿宋_GB2312" w:hAnsi="仿宋" w:hint="eastAsia"/>
          <w:sz w:val="30"/>
          <w:szCs w:val="30"/>
        </w:rPr>
        <w:t>定期推送学生的精品微课，从而让学生产生自身荣誉感，激发学生的学习兴趣。</w:t>
      </w:r>
    </w:p>
    <w:p w:rsidR="003E1AB3" w:rsidRDefault="00424851">
      <w:pPr>
        <w:spacing w:line="480" w:lineRule="exact"/>
        <w:ind w:firstLineChars="200" w:firstLine="602"/>
        <w:rPr>
          <w:rFonts w:ascii="仿宋_GB2312" w:eastAsia="仿宋_GB2312" w:hAnsi="仿宋"/>
          <w:b/>
          <w:sz w:val="30"/>
          <w:szCs w:val="30"/>
        </w:rPr>
      </w:pPr>
      <w:r>
        <w:rPr>
          <w:rFonts w:ascii="仿宋_GB2312" w:eastAsia="仿宋_GB2312" w:hAnsi="仿宋" w:hint="eastAsia"/>
          <w:b/>
          <w:sz w:val="30"/>
          <w:szCs w:val="30"/>
        </w:rPr>
        <w:t>（三）无线网络背景下需要新的初三数学课复习策略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初三数学总复习既要考虑到</w:t>
      </w:r>
      <w:r>
        <w:rPr>
          <w:rFonts w:ascii="仿宋_GB2312" w:eastAsia="仿宋_GB2312" w:hAnsi="仿宋" w:hint="eastAsia"/>
          <w:sz w:val="30"/>
          <w:szCs w:val="30"/>
        </w:rPr>
        <w:t>教育教学目标是否达标</w:t>
      </w:r>
      <w:r>
        <w:rPr>
          <w:rFonts w:ascii="仿宋_GB2312" w:eastAsia="仿宋_GB2312" w:hAnsi="仿宋" w:hint="eastAsia"/>
          <w:sz w:val="30"/>
          <w:szCs w:val="30"/>
        </w:rPr>
        <w:t>，还要考虑到学生的真正落实情况。</w:t>
      </w:r>
      <w:r>
        <w:rPr>
          <w:rFonts w:ascii="仿宋_GB2312" w:eastAsia="仿宋_GB2312" w:hAnsi="仿宋" w:hint="eastAsia"/>
          <w:sz w:val="30"/>
          <w:szCs w:val="30"/>
        </w:rPr>
        <w:t>在新课改理念的指导和国家“教育减负”政策的号召下，无线网络为我们课堂教学的改革带来了重大的变化，将学生的学习由课</w:t>
      </w:r>
      <w:proofErr w:type="gramStart"/>
      <w:r>
        <w:rPr>
          <w:rFonts w:ascii="仿宋_GB2312" w:eastAsia="仿宋_GB2312" w:hAnsi="仿宋" w:hint="eastAsia"/>
          <w:sz w:val="30"/>
          <w:szCs w:val="30"/>
        </w:rPr>
        <w:t>内延</w:t>
      </w:r>
      <w:proofErr w:type="gramEnd"/>
      <w:r>
        <w:rPr>
          <w:rFonts w:ascii="仿宋_GB2312" w:eastAsia="仿宋_GB2312" w:hAnsi="仿宋" w:hint="eastAsia"/>
          <w:sz w:val="30"/>
          <w:szCs w:val="30"/>
        </w:rPr>
        <w:t>伸到课外，因此，探索无线网络环境下的</w:t>
      </w:r>
      <w:r>
        <w:rPr>
          <w:rFonts w:ascii="仿宋_GB2312" w:eastAsia="仿宋_GB2312" w:hAnsi="仿宋" w:hint="eastAsia"/>
          <w:sz w:val="30"/>
          <w:szCs w:val="30"/>
        </w:rPr>
        <w:t>初三数学复习策略</w:t>
      </w:r>
      <w:r>
        <w:rPr>
          <w:rFonts w:ascii="仿宋_GB2312" w:eastAsia="仿宋_GB2312" w:hAnsi="仿宋" w:hint="eastAsia"/>
          <w:sz w:val="30"/>
          <w:szCs w:val="30"/>
        </w:rPr>
        <w:t>已成为一项迫在眉睫的任务。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本文将遵循</w:t>
      </w:r>
      <w:r>
        <w:rPr>
          <w:rFonts w:ascii="仿宋_GB2312" w:eastAsia="仿宋_GB2312" w:hAnsi="仿宋" w:hint="eastAsia"/>
          <w:sz w:val="30"/>
          <w:szCs w:val="30"/>
        </w:rPr>
        <w:t>复习课教学</w:t>
      </w:r>
      <w:r>
        <w:rPr>
          <w:rFonts w:ascii="仿宋_GB2312" w:eastAsia="仿宋_GB2312" w:hAnsi="仿宋" w:hint="eastAsia"/>
          <w:sz w:val="30"/>
          <w:szCs w:val="30"/>
        </w:rPr>
        <w:t>的基本原理，依托无线网络环境，对</w:t>
      </w:r>
      <w:r>
        <w:rPr>
          <w:rFonts w:ascii="仿宋_GB2312" w:eastAsia="仿宋_GB2312" w:hAnsi="仿宋" w:hint="eastAsia"/>
          <w:sz w:val="30"/>
          <w:szCs w:val="30"/>
        </w:rPr>
        <w:t>初三</w:t>
      </w:r>
      <w:r>
        <w:rPr>
          <w:rFonts w:ascii="仿宋_GB2312" w:eastAsia="仿宋_GB2312" w:hAnsi="仿宋" w:hint="eastAsia"/>
          <w:sz w:val="30"/>
          <w:szCs w:val="30"/>
        </w:rPr>
        <w:t>数学</w:t>
      </w:r>
      <w:r>
        <w:rPr>
          <w:rFonts w:ascii="仿宋_GB2312" w:eastAsia="仿宋_GB2312" w:hAnsi="仿宋" w:hint="eastAsia"/>
          <w:sz w:val="30"/>
          <w:szCs w:val="30"/>
        </w:rPr>
        <w:t>复习课</w:t>
      </w:r>
      <w:r>
        <w:rPr>
          <w:rFonts w:ascii="仿宋_GB2312" w:eastAsia="仿宋_GB2312" w:hAnsi="仿宋" w:hint="eastAsia"/>
          <w:sz w:val="30"/>
          <w:szCs w:val="30"/>
        </w:rPr>
        <w:t>教学进行深入的思考，提出</w:t>
      </w:r>
      <w:r>
        <w:rPr>
          <w:rFonts w:ascii="仿宋_GB2312" w:eastAsia="仿宋_GB2312" w:hAnsi="仿宋" w:hint="eastAsia"/>
          <w:sz w:val="30"/>
          <w:szCs w:val="30"/>
        </w:rPr>
        <w:t>一些新的教学策略</w:t>
      </w:r>
      <w:r>
        <w:rPr>
          <w:rFonts w:ascii="仿宋_GB2312" w:eastAsia="仿宋_GB2312" w:hAnsi="仿宋" w:hint="eastAsia"/>
          <w:sz w:val="30"/>
          <w:szCs w:val="30"/>
        </w:rPr>
        <w:t>。其理念是高效教学模式，使每一位学生都在原有基础上得到充分和谐发展。</w:t>
      </w:r>
    </w:p>
    <w:p w:rsidR="003E1AB3" w:rsidRDefault="00424851">
      <w:pPr>
        <w:pStyle w:val="1"/>
        <w:numPr>
          <w:ilvl w:val="0"/>
          <w:numId w:val="1"/>
        </w:numPr>
        <w:ind w:firstLineChars="0"/>
        <w:rPr>
          <w:rFonts w:ascii="仿宋_GB2312" w:eastAsia="仿宋_GB2312" w:hAnsi="仿宋"/>
          <w:bCs w:val="0"/>
          <w:kern w:val="2"/>
          <w:sz w:val="30"/>
          <w:szCs w:val="30"/>
        </w:rPr>
      </w:pPr>
      <w:r>
        <w:rPr>
          <w:rFonts w:ascii="仿宋_GB2312" w:eastAsia="仿宋_GB2312" w:hAnsi="仿宋" w:hint="eastAsia"/>
          <w:bCs w:val="0"/>
          <w:kern w:val="2"/>
          <w:sz w:val="30"/>
          <w:szCs w:val="30"/>
        </w:rPr>
        <w:lastRenderedPageBreak/>
        <w:t>无线网络背景下提高初三数学复习效率的对策</w:t>
      </w:r>
    </w:p>
    <w:p w:rsidR="003E1AB3" w:rsidRDefault="00424851">
      <w:pPr>
        <w:pStyle w:val="HTML"/>
        <w:shd w:val="clear" w:color="auto" w:fill="FFFFFF"/>
        <w:spacing w:line="480" w:lineRule="exact"/>
        <w:ind w:firstLineChars="200" w:firstLine="602"/>
        <w:rPr>
          <w:rFonts w:ascii="仿宋_GB2312" w:eastAsia="仿宋_GB2312" w:hAnsi="仿宋" w:cs="Times New Roman"/>
          <w:b/>
          <w:kern w:val="2"/>
          <w:sz w:val="30"/>
          <w:szCs w:val="30"/>
        </w:rPr>
      </w:pPr>
      <w:r>
        <w:rPr>
          <w:rFonts w:ascii="仿宋_GB2312" w:eastAsia="仿宋_GB2312" w:hAnsi="仿宋" w:cs="Times New Roman" w:hint="eastAsia"/>
          <w:b/>
          <w:kern w:val="2"/>
          <w:sz w:val="30"/>
          <w:szCs w:val="30"/>
        </w:rPr>
        <w:t>（一）紧扣大纲，及时更新调整复习计划</w:t>
      </w:r>
      <w:r>
        <w:rPr>
          <w:rFonts w:ascii="仿宋_GB2312" w:eastAsia="仿宋_GB2312" w:hAnsi="仿宋" w:cs="Times New Roman" w:hint="eastAsia"/>
          <w:b/>
          <w:kern w:val="2"/>
          <w:sz w:val="30"/>
          <w:szCs w:val="30"/>
        </w:rPr>
        <w:t xml:space="preserve"> 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初中数</w:t>
      </w:r>
      <w:r>
        <w:rPr>
          <w:rFonts w:ascii="仿宋_GB2312" w:eastAsia="仿宋_GB2312" w:hAnsi="仿宋" w:hint="eastAsia"/>
          <w:sz w:val="30"/>
          <w:szCs w:val="30"/>
        </w:rPr>
        <w:t>学内容比较多，涉及的知识点比较广，对学生知识和技能的要求分散在三年的学习当中。因此，教师必须依据新课标的要求和教学大纲所规定的内容，精心设计复习计划。我们可以把基础知识编制成习题，里面包含重要的知识点和知识结构。通过练习，找出学生的易错点，把这些习题汇总成多套试题，在规定时间内让学生自主完成。此时，我校的电子书包环境在数学复习课教学中起着十分重要的作用。它的“课堂练习”功能（如图</w:t>
      </w:r>
      <w:r>
        <w:rPr>
          <w:rFonts w:eastAsia="仿宋_GB2312"/>
          <w:sz w:val="30"/>
          <w:szCs w:val="30"/>
        </w:rPr>
        <w:t>7</w:t>
      </w:r>
      <w:r>
        <w:rPr>
          <w:rFonts w:ascii="仿宋_GB2312" w:eastAsia="仿宋_GB2312" w:hAnsi="仿宋" w:hint="eastAsia"/>
          <w:sz w:val="30"/>
          <w:szCs w:val="30"/>
        </w:rPr>
        <w:t>所示）可快速反馈学生答题结果，为教师及时提供答题信息。</w:t>
      </w:r>
    </w:p>
    <w:p w:rsidR="003E1AB3" w:rsidRDefault="00424851">
      <w:pPr>
        <w:jc w:val="center"/>
        <w:rPr>
          <w:sz w:val="30"/>
          <w:szCs w:val="30"/>
        </w:rPr>
      </w:pPr>
      <w:r>
        <w:rPr>
          <w:rFonts w:asciiTheme="minorEastAsia" w:hAnsiTheme="minorEastAsia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4748530</wp:posOffset>
                </wp:positionV>
                <wp:extent cx="2971165" cy="352425"/>
                <wp:effectExtent l="0" t="0" r="0" b="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165" cy="352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B3" w:rsidRDefault="00424851">
                            <w:pPr>
                              <w:jc w:val="center"/>
                              <w:rPr>
                                <w:rFonts w:ascii="楷体" w:eastAsia="楷体" w:hAnsi="楷体" w:cs="楷体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图</w:t>
                            </w:r>
                            <w:r>
                              <w:rPr>
                                <w:rFonts w:eastAsia="楷体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电子书包提供的课堂交互功能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18.25pt;margin-top:373.9pt;height:27.75pt;width:233.95pt;z-index:251940864;v-text-anchor:middle;mso-width-relative:page;mso-height-relative:page;" filled="f" stroked="f" coordsize="21600,21600" arcsize="0.166666666666667" o:gfxdata="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MQcexdgAAAALAQAADwAAAAAAAAAB&#10;ACAAAAAiAAAAZHJzL2Rvd25yZXYueG1sUEsBAhQAFAAAAAgAh07iQIy/IDlJAgAAVQQAAA4AAAAA&#10;AAAAAQAgAAAAJwEAAGRycy9lMm9Eb2MueG1sUEsFBgAAAAAGAAYAWQEAAOI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default" w:ascii="Times New Roman" w:hAnsi="Times New Roman" w:eastAsia="楷体" w:cs="Times New Roman"/>
                          <w:b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电子书包提供的课堂交互功能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  <w:sz w:val="30"/>
          <w:szCs w:val="30"/>
        </w:rPr>
        <w:drawing>
          <wp:inline distT="0" distB="0" distL="114300" distR="114300">
            <wp:extent cx="6001385" cy="4591685"/>
            <wp:effectExtent l="0" t="0" r="18415" b="18415"/>
            <wp:docPr id="14" name="图片 14" descr="图片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3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AB3" w:rsidRDefault="003E1AB3">
      <w:pPr>
        <w:spacing w:line="480" w:lineRule="exact"/>
        <w:ind w:firstLineChars="200" w:firstLine="600"/>
        <w:rPr>
          <w:rFonts w:ascii="仿宋GB2312" w:eastAsia="仿宋GB2312" w:hAnsiTheme="minorEastAsia"/>
          <w:sz w:val="30"/>
          <w:szCs w:val="30"/>
        </w:rPr>
      </w:pPr>
    </w:p>
    <w:p w:rsidR="003E1AB3" w:rsidRDefault="00424851">
      <w:pPr>
        <w:spacing w:line="480" w:lineRule="exact"/>
        <w:ind w:firstLineChars="200" w:firstLine="600"/>
        <w:rPr>
          <w:rFonts w:ascii="仿宋GB2312" w:eastAsia="仿宋GB2312" w:hAnsiTheme="minorEastAsia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根据信息，教师可以诊断学生的学习情况，动态的调整教学内容，也可以了解每位学生的掌握情况，不仅为整个教学提供了分组数据支持，也便于教师对学生的个性化辅导。</w:t>
      </w:r>
    </w:p>
    <w:p w:rsidR="003E1AB3" w:rsidRDefault="00424851">
      <w:pPr>
        <w:pStyle w:val="HTML"/>
        <w:shd w:val="clear" w:color="auto" w:fill="FFFFFF"/>
        <w:spacing w:line="480" w:lineRule="exact"/>
        <w:ind w:firstLineChars="200" w:firstLine="602"/>
        <w:rPr>
          <w:rFonts w:ascii="仿宋_GB2312" w:eastAsia="仿宋_GB2312" w:hAnsi="仿宋" w:cs="Times New Roman"/>
          <w:b/>
          <w:kern w:val="2"/>
          <w:sz w:val="30"/>
          <w:szCs w:val="30"/>
        </w:rPr>
      </w:pPr>
      <w:r>
        <w:rPr>
          <w:rFonts w:ascii="仿宋_GB2312" w:eastAsia="仿宋_GB2312" w:hAnsi="仿宋" w:cs="Times New Roman" w:hint="eastAsia"/>
          <w:b/>
          <w:kern w:val="2"/>
          <w:sz w:val="30"/>
          <w:szCs w:val="30"/>
        </w:rPr>
        <w:lastRenderedPageBreak/>
        <w:t>（二）开放思维，实时进行资源共享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通过互联网不仅可以共享课内师生信息，而且也可以使用移动终端便利地获取来自</w:t>
      </w:r>
      <w:r>
        <w:rPr>
          <w:rFonts w:ascii="仿宋_GB2312" w:eastAsia="仿宋_GB2312" w:hAnsi="仿宋" w:hint="eastAsia"/>
          <w:sz w:val="30"/>
          <w:szCs w:val="30"/>
        </w:rPr>
        <w:t>我校</w:t>
      </w:r>
      <w:r>
        <w:rPr>
          <w:rFonts w:ascii="仿宋_GB2312" w:eastAsia="仿宋_GB2312" w:hAnsi="仿宋" w:hint="eastAsia"/>
          <w:sz w:val="30"/>
          <w:szCs w:val="30"/>
        </w:rPr>
        <w:t>泛在学习平台</w:t>
      </w:r>
      <w:r>
        <w:rPr>
          <w:rFonts w:ascii="仿宋_GB2312" w:eastAsia="仿宋_GB2312" w:hAnsi="仿宋" w:hint="eastAsia"/>
          <w:sz w:val="30"/>
          <w:szCs w:val="30"/>
        </w:rPr>
        <w:t>（见图</w:t>
      </w:r>
      <w:r>
        <w:rPr>
          <w:rFonts w:eastAsia="仿宋_GB2312"/>
          <w:sz w:val="30"/>
          <w:szCs w:val="30"/>
        </w:rPr>
        <w:t>3</w:t>
      </w:r>
      <w:r>
        <w:rPr>
          <w:rFonts w:ascii="仿宋_GB2312" w:eastAsia="仿宋_GB2312" w:hAnsi="仿宋" w:hint="eastAsia"/>
          <w:sz w:val="30"/>
          <w:szCs w:val="30"/>
        </w:rPr>
        <w:t>）</w:t>
      </w:r>
      <w:r>
        <w:rPr>
          <w:rFonts w:ascii="仿宋_GB2312" w:eastAsia="仿宋_GB2312" w:hAnsi="仿宋" w:hint="eastAsia"/>
          <w:sz w:val="30"/>
          <w:szCs w:val="30"/>
        </w:rPr>
        <w:t>的资源、校外学习资源和校际间的资源；学生还可以便利地提供信息，此时课堂展示内容不仅仅由教师提供，通过“学生演示功能”可以让学生表达自己的想法，提供给学生展示自己的机会；“主题研讨”功能让师生之间、生生之间可以便利的交流信息，从而完善想法，实时进步。</w:t>
      </w:r>
    </w:p>
    <w:p w:rsidR="003E1AB3" w:rsidRDefault="00424851">
      <w:pPr>
        <w:pStyle w:val="HTML"/>
        <w:shd w:val="clear" w:color="auto" w:fill="FFFFFF"/>
        <w:spacing w:line="480" w:lineRule="exact"/>
        <w:ind w:firstLineChars="200" w:firstLine="602"/>
        <w:rPr>
          <w:rFonts w:ascii="仿宋_GB2312" w:eastAsia="仿宋_GB2312" w:hAnsi="仿宋" w:cs="Times New Roman"/>
          <w:b/>
          <w:kern w:val="2"/>
          <w:sz w:val="30"/>
          <w:szCs w:val="30"/>
        </w:rPr>
      </w:pPr>
      <w:r>
        <w:rPr>
          <w:rFonts w:ascii="仿宋_GB2312" w:eastAsia="仿宋_GB2312" w:hAnsi="仿宋" w:cs="Times New Roman" w:hint="eastAsia"/>
          <w:b/>
          <w:kern w:val="2"/>
          <w:sz w:val="30"/>
          <w:szCs w:val="30"/>
        </w:rPr>
        <w:t>（三）拓展空间，即时进行课程链接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学生课堂学习的时间是有限的，应用电子书包将学生的课前预习、课内探究和课后复习联系起来，进而从时间维度和空间维度来拓展学生的课堂学习。对学生不懂的地方和理解不透彻的知识点还可以通过班级</w:t>
      </w:r>
      <w:r>
        <w:rPr>
          <w:rFonts w:eastAsia="仿宋_GB2312"/>
          <w:sz w:val="30"/>
          <w:szCs w:val="30"/>
        </w:rPr>
        <w:t>QQ</w:t>
      </w:r>
      <w:r>
        <w:rPr>
          <w:rFonts w:ascii="仿宋_GB2312" w:eastAsia="仿宋_GB2312" w:hAnsi="仿宋" w:hint="eastAsia"/>
          <w:sz w:val="30"/>
          <w:szCs w:val="30"/>
        </w:rPr>
        <w:t>群</w:t>
      </w:r>
      <w:r>
        <w:rPr>
          <w:rFonts w:ascii="仿宋_GB2312" w:eastAsia="仿宋_GB2312" w:hAnsi="仿宋" w:hint="eastAsia"/>
          <w:sz w:val="30"/>
          <w:szCs w:val="30"/>
        </w:rPr>
        <w:t>和我校</w:t>
      </w:r>
      <w:r>
        <w:rPr>
          <w:rFonts w:ascii="仿宋_GB2312" w:eastAsia="仿宋_GB2312" w:hAnsi="仿宋" w:hint="eastAsia"/>
          <w:sz w:val="30"/>
          <w:szCs w:val="30"/>
        </w:rPr>
        <w:t>泛在学习平台进行讨论，这样教师不仅</w:t>
      </w:r>
      <w:r>
        <w:rPr>
          <w:rFonts w:ascii="仿宋_GB2312" w:eastAsia="仿宋_GB2312" w:hAnsi="仿宋" w:hint="eastAsia"/>
          <w:sz w:val="30"/>
          <w:szCs w:val="30"/>
        </w:rPr>
        <w:t>可以实时的帮助学生解决问题，而且也对学生的易错点和数学复习中的难点有了及时的了解，这样，学生的复习效率就会大大提高。</w:t>
      </w:r>
    </w:p>
    <w:p w:rsidR="003E1AB3" w:rsidRDefault="00424851">
      <w:pPr>
        <w:pStyle w:val="HTML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413635" cy="1784350"/>
            <wp:effectExtent l="19050" t="19050" r="24765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0049" cy="17967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 </w:t>
      </w:r>
      <w:r>
        <w:rPr>
          <w:noProof/>
          <w:sz w:val="30"/>
          <w:szCs w:val="30"/>
        </w:rPr>
        <w:drawing>
          <wp:inline distT="0" distB="0" distL="0" distR="0">
            <wp:extent cx="2662555" cy="1762760"/>
            <wp:effectExtent l="19050" t="19050" r="23495" b="279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6190" cy="1771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1AB3" w:rsidRDefault="00424851">
      <w:pPr>
        <w:pStyle w:val="HTML"/>
        <w:shd w:val="clear" w:color="auto" w:fill="FFFFFF"/>
        <w:spacing w:line="480" w:lineRule="exact"/>
        <w:jc w:val="center"/>
        <w:rPr>
          <w:rFonts w:ascii="楷体" w:eastAsia="楷体" w:hAnsi="楷体" w:cs="Times New Roman"/>
          <w:b/>
          <w:kern w:val="2"/>
          <w:sz w:val="30"/>
          <w:szCs w:val="30"/>
        </w:rPr>
      </w:pPr>
      <w:r>
        <w:rPr>
          <w:rFonts w:asciiTheme="minorEastAsia" w:hAnsiTheme="minorEastAsia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635</wp:posOffset>
                </wp:positionV>
                <wp:extent cx="2971165" cy="352425"/>
                <wp:effectExtent l="0" t="0" r="0" b="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165" cy="352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B3" w:rsidRDefault="00424851">
                            <w:pPr>
                              <w:jc w:val="center"/>
                              <w:rPr>
                                <w:rFonts w:ascii="楷体" w:eastAsia="楷体" w:hAnsi="楷体" w:cs="楷体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图</w:t>
                            </w:r>
                            <w:r>
                              <w:rPr>
                                <w:rFonts w:eastAsia="楷体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洋葱数学微课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20pt;margin-top:0.05pt;height:27.75pt;width:233.95pt;z-index:252224512;v-text-anchor:middle;mso-width-relative:page;mso-height-relative:page;" filled="f" stroked="f" coordsize="21600,21600" arcsize="0.166666666666667" o:gfxdata="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1RGk3WAAAABwEAAA8AAAAAAAAAAQAg&#10;AAAAIgAAAGRycy9kb3ducmV2LnhtbFBLAQIUABQAAAAIAIdO4kDIjXtzSQIAAFUEAAAOAAAAAAAA&#10;AAEAIAAAACUBAABkcnMvZTJvRG9jLnhtbFBLBQYAAAAABgAGAFkBAADg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default" w:ascii="Times New Roman" w:hAnsi="Times New Roman" w:eastAsia="楷体" w:cs="Times New Roman"/>
                          <w:b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洋葱数学微课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1AB3" w:rsidRDefault="00424851">
      <w:pPr>
        <w:pStyle w:val="HTML"/>
        <w:shd w:val="clear" w:color="auto" w:fill="FFFFFF"/>
        <w:spacing w:line="480" w:lineRule="exact"/>
        <w:ind w:firstLineChars="200" w:firstLine="600"/>
        <w:rPr>
          <w:rFonts w:ascii="仿宋_GB2312" w:eastAsia="仿宋_GB2312" w:hAnsi="仿宋" w:cs="Times New Roman"/>
          <w:kern w:val="2"/>
          <w:sz w:val="30"/>
          <w:szCs w:val="30"/>
        </w:rPr>
      </w:pPr>
      <w:r>
        <w:rPr>
          <w:rFonts w:ascii="仿宋_GB2312" w:eastAsia="仿宋_GB2312" w:hAnsi="仿宋" w:cs="Times New Roman" w:hint="eastAsia"/>
          <w:noProof/>
          <w:kern w:val="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1407795</wp:posOffset>
                </wp:positionV>
                <wp:extent cx="189865" cy="0"/>
                <wp:effectExtent l="0" t="76200" r="19685" b="95250"/>
                <wp:wrapNone/>
                <wp:docPr id="5" name="直接箭头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14.65pt;margin-top:110.85pt;height:0pt;width:14.95pt;z-index:251742208;mso-width-relative:page;mso-height-relative:page;" filled="f" stroked="t" coordsize="21600,21600" o:gfxdata="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UjWpe9gAAAAJAQAADwAAAAAAAAABACAAAAAiAAAAZHJzL2Rvd25yZXYueG1sUEsBAhQA&#10;FAAAAAgAh07iQN6uiJHyAQAAnQMAAA4AAAAAAAAAAQAgAAAAJw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Ansi="仿宋" w:cs="Times New Roman" w:hint="eastAsia"/>
          <w:noProof/>
          <w:kern w:val="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5475605</wp:posOffset>
                </wp:positionH>
                <wp:positionV relativeFrom="paragraph">
                  <wp:posOffset>1108710</wp:posOffset>
                </wp:positionV>
                <wp:extent cx="219075" cy="0"/>
                <wp:effectExtent l="0" t="76200" r="28575" b="95250"/>
                <wp:wrapNone/>
                <wp:docPr id="6" name="直接箭头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431.15pt;margin-top:87.3pt;height:0pt;width:17.25pt;z-index:251741184;mso-width-relative:page;mso-height-relative:page;" filled="f" stroked="t" coordsize="21600,21600" o:gfxdata="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1zs7J9oAAAALAQAADwAAAAAAAAABACAAAAAiAAAAZHJzL2Rvd25yZXYueG1sUEsB&#10;AhQAFAAAAAgAh07iQMdrajLzAQAAnQMAAA4AAAAAAAAAAQAgAAAAKQEAAGRycy9lMm9Eb2MueG1s&#10;UEsFBgAAAAAGAAYAWQEAAI4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以《圆的性质及其应用》一课为例。课前学生查找资料，总结圆的相关性质，通过洋葱数学进行观看相关微课（如图</w:t>
      </w:r>
      <w:r>
        <w:rPr>
          <w:rFonts w:ascii="Times New Roman" w:eastAsia="仿宋_GB2312" w:hAnsi="Times New Roman" w:cs="Times New Roman"/>
          <w:kern w:val="2"/>
          <w:sz w:val="30"/>
          <w:szCs w:val="30"/>
        </w:rPr>
        <w:t>8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所示），并通过分层习题检测自己的复习情况。教师通过学生的解题正确率，确定本节课的教学重点，课下通过作业盒子进行巩固。此时学生的学习过程就是教室外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 xml:space="preserve">   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教室内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 xml:space="preserve">  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教室外。</w:t>
      </w:r>
    </w:p>
    <w:p w:rsidR="003E1AB3" w:rsidRDefault="00424851">
      <w:pPr>
        <w:pStyle w:val="HTML"/>
        <w:shd w:val="clear" w:color="auto" w:fill="FFFFFF"/>
        <w:spacing w:line="480" w:lineRule="exact"/>
        <w:ind w:firstLineChars="200" w:firstLine="602"/>
        <w:rPr>
          <w:rFonts w:ascii="仿宋_GB2312" w:eastAsia="仿宋_GB2312" w:hAnsi="仿宋" w:cs="Times New Roman"/>
          <w:b/>
          <w:kern w:val="2"/>
          <w:sz w:val="30"/>
          <w:szCs w:val="30"/>
        </w:rPr>
      </w:pPr>
      <w:r>
        <w:rPr>
          <w:rFonts w:ascii="仿宋_GB2312" w:eastAsia="仿宋_GB2312" w:hAnsi="仿宋" w:cs="Times New Roman" w:hint="eastAsia"/>
          <w:b/>
          <w:kern w:val="2"/>
          <w:sz w:val="30"/>
          <w:szCs w:val="30"/>
        </w:rPr>
        <w:t>（四）创建思维导图，提高复习效率</w:t>
      </w:r>
    </w:p>
    <w:p w:rsidR="003E1AB3" w:rsidRDefault="00424851">
      <w:pPr>
        <w:pStyle w:val="HTML"/>
        <w:shd w:val="clear" w:color="auto" w:fill="FFFFFF"/>
        <w:spacing w:line="480" w:lineRule="exact"/>
        <w:ind w:firstLineChars="200" w:firstLine="600"/>
        <w:rPr>
          <w:rFonts w:ascii="仿宋_GB2312" w:eastAsia="仿宋_GB2312" w:hAnsi="仿宋" w:cs="Times New Roman"/>
          <w:kern w:val="2"/>
          <w:sz w:val="30"/>
          <w:szCs w:val="30"/>
        </w:rPr>
      </w:pP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总复习中要注重对知识加以系统整理，依据基础知识的相互联系及相互转化关系，梳理归类，分块整理，重新组织，变为系统的条理化的知识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lastRenderedPageBreak/>
        <w:t>点。我们可以让学生利用软件创建思维导图（如图</w:t>
      </w:r>
      <w:r>
        <w:rPr>
          <w:rFonts w:ascii="Times New Roman" w:eastAsia="仿宋_GB2312" w:hAnsi="Times New Roman" w:cs="Times New Roman"/>
          <w:kern w:val="2"/>
          <w:sz w:val="30"/>
          <w:szCs w:val="30"/>
        </w:rPr>
        <w:t>9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所示），然后在</w:t>
      </w:r>
      <w:r>
        <w:rPr>
          <w:rFonts w:ascii="Times New Roman" w:eastAsia="仿宋_GB2312" w:hAnsi="Times New Roman" w:cs="Times New Roman" w:hint="eastAsia"/>
          <w:kern w:val="2"/>
          <w:sz w:val="30"/>
          <w:szCs w:val="30"/>
        </w:rPr>
        <w:t>QQ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群中进行讨论，最后再对自己的作品进行补充，创建完成后可以张贴到班级文化墙中或者发到</w:t>
      </w:r>
      <w:proofErr w:type="gramStart"/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班级博客中</w:t>
      </w:r>
      <w:proofErr w:type="gramEnd"/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进行展示和学习。这样，不但可以提高同学们复习的积极性，而且学生对知识还有一个整体的认知。</w:t>
      </w:r>
    </w:p>
    <w:p w:rsidR="003E1AB3" w:rsidRDefault="00424851">
      <w:pPr>
        <w:pStyle w:val="HTML"/>
        <w:jc w:val="center"/>
        <w:rPr>
          <w:rFonts w:ascii="仿宋GB2312" w:eastAsia="仿宋GB2312" w:hAnsiTheme="minorEastAsia" w:cs="Times New Roman"/>
          <w:kern w:val="2"/>
          <w:sz w:val="30"/>
          <w:szCs w:val="30"/>
        </w:rPr>
      </w:pPr>
      <w:r>
        <w:rPr>
          <w:rFonts w:asciiTheme="minorEastAsia" w:hAnsiTheme="minorEastAsia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2348865</wp:posOffset>
                </wp:positionV>
                <wp:extent cx="2971165" cy="352425"/>
                <wp:effectExtent l="0" t="0" r="0" b="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165" cy="352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AB3" w:rsidRDefault="00424851">
                            <w:pPr>
                              <w:jc w:val="center"/>
                              <w:rPr>
                                <w:rFonts w:ascii="楷体" w:eastAsia="楷体" w:hAnsi="楷体" w:cs="楷体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图</w:t>
                            </w:r>
                            <w:r>
                              <w:rPr>
                                <w:rFonts w:eastAsia="楷体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利用</w:t>
                            </w:r>
                            <w:proofErr w:type="spellStart"/>
                            <w:r>
                              <w:rPr>
                                <w:rFonts w:eastAsia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MindManager</w:t>
                            </w:r>
                            <w:proofErr w:type="spellEnd"/>
                            <w:r>
                              <w:rPr>
                                <w:rFonts w:ascii="楷体" w:eastAsia="楷体" w:hAnsi="楷体" w:cs="楷体" w:hint="eastAsia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软件画思维导图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22.3pt;margin-top:184.95pt;height:27.75pt;width:233.95pt;z-index:252791808;v-text-anchor:middle;mso-width-relative:page;mso-height-relative:page;" filled="f" stroked="f" coordsize="21600,21600" arcsize="0.166666666666667" o:gfxdata="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2sRMC2gAAAAsBAAAPAAAAAAAA&#10;AAEAIAAAACIAAABkcnMvZG93bnJldi54bWxQSwECFAAUAAAACACHTuJA/pS1NUkCAABVBAAADgAA&#10;AAAAAAABACAAAAApAQAAZHJzL2Uyb0RvYy54bWxQSwUGAAAAAAYABgBZAQAA5A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default" w:ascii="Times New Roman" w:hAnsi="Times New Roman" w:eastAsia="楷体" w:cs="Times New Roman"/>
                          <w:b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9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利用</w:t>
                      </w:r>
                      <w:r>
                        <w:rPr>
                          <w:rFonts w:hint="eastAsia" w:ascii="Times New Roman" w:hAnsi="Times New Roman" w:eastAsia="楷体" w:cs="Times New Roman"/>
                          <w:b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MindManager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color w:val="000000" w:themeColor="text1"/>
                          <w:sz w:val="24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软件画思维导图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仿宋GB2312" w:eastAsia="仿宋GB2312" w:hAnsiTheme="minorEastAsia" w:cs="Times New Roman"/>
          <w:noProof/>
          <w:kern w:val="2"/>
          <w:sz w:val="30"/>
          <w:szCs w:val="30"/>
        </w:rPr>
        <w:drawing>
          <wp:inline distT="0" distB="0" distL="0" distR="0">
            <wp:extent cx="4432935" cy="2190750"/>
            <wp:effectExtent l="19050" t="19050" r="24765" b="19050"/>
            <wp:docPr id="24" name="图片 24" descr="D:\二中\郝方方-假期工作\2017寒假工作\第五章相交线与平行线教材分析\第五章 相交线 与平行线思维导图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二中\郝方方-假期工作\2017寒假工作\第五章相交线与平行线教材分析\第五章 相交线 与平行线思维导图图片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562" cy="21938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1AB3" w:rsidRDefault="003E1AB3">
      <w:pPr>
        <w:pStyle w:val="HTML"/>
        <w:shd w:val="clear" w:color="auto" w:fill="FFFFFF"/>
        <w:spacing w:line="480" w:lineRule="exact"/>
        <w:jc w:val="center"/>
        <w:rPr>
          <w:rFonts w:ascii="仿宋GB2312" w:eastAsia="仿宋GB2312" w:hAnsiTheme="minorEastAsia" w:cs="Times New Roman"/>
          <w:kern w:val="2"/>
          <w:sz w:val="30"/>
          <w:szCs w:val="30"/>
        </w:rPr>
      </w:pPr>
    </w:p>
    <w:p w:rsidR="003E1AB3" w:rsidRDefault="00424851">
      <w:pPr>
        <w:pStyle w:val="HTML"/>
        <w:shd w:val="clear" w:color="auto" w:fill="FFFFFF"/>
        <w:spacing w:line="480" w:lineRule="exact"/>
        <w:ind w:firstLineChars="200" w:firstLine="600"/>
        <w:rPr>
          <w:rFonts w:ascii="仿宋_GB2312" w:eastAsia="仿宋_GB2312" w:hAnsi="仿宋" w:cs="Times New Roman"/>
          <w:kern w:val="2"/>
          <w:sz w:val="30"/>
          <w:szCs w:val="30"/>
        </w:rPr>
      </w:pP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例如，初三代数可分为函数的定义、正反比例函数、一次函数；一元二次方程、二次函数、二次不等式；统计初步三大部分。几何分为</w:t>
      </w:r>
      <w:r>
        <w:rPr>
          <w:rFonts w:ascii="Times New Roman" w:eastAsia="仿宋_GB2312" w:hAnsi="Times New Roman" w:cs="Times New Roman"/>
          <w:kern w:val="2"/>
          <w:sz w:val="30"/>
          <w:szCs w:val="30"/>
        </w:rPr>
        <w:t>4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块</w:t>
      </w:r>
      <w:r>
        <w:rPr>
          <w:rFonts w:ascii="Times New Roman" w:eastAsia="仿宋_GB2312" w:hAnsi="Times New Roman" w:cs="Times New Roman" w:hint="eastAsia"/>
          <w:kern w:val="2"/>
          <w:sz w:val="30"/>
          <w:szCs w:val="30"/>
        </w:rPr>
        <w:t>13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线：第一块为以解直角三角形为主体的</w:t>
      </w:r>
      <w:r>
        <w:rPr>
          <w:rFonts w:ascii="Times New Roman" w:eastAsia="仿宋_GB2312" w:hAnsi="Times New Roman" w:cs="Times New Roman" w:hint="eastAsia"/>
          <w:kern w:val="2"/>
          <w:sz w:val="30"/>
          <w:szCs w:val="30"/>
        </w:rPr>
        <w:t>1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条线。第二块相似形分为</w:t>
      </w:r>
      <w:r>
        <w:rPr>
          <w:rFonts w:ascii="Times New Roman" w:eastAsia="仿宋_GB2312" w:hAnsi="Times New Roman" w:cs="Times New Roman" w:hint="eastAsia"/>
          <w:kern w:val="2"/>
          <w:sz w:val="30"/>
          <w:szCs w:val="30"/>
        </w:rPr>
        <w:t>3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条线：成比例线段、相似三角形的判定与性质、相似多边形的判定与性质；第三块圆，包含</w:t>
      </w:r>
      <w:r>
        <w:rPr>
          <w:rFonts w:ascii="Times New Roman" w:eastAsia="仿宋_GB2312" w:hAnsi="Times New Roman" w:cs="Times New Roman" w:hint="eastAsia"/>
          <w:kern w:val="2"/>
          <w:sz w:val="30"/>
          <w:szCs w:val="30"/>
        </w:rPr>
        <w:t>7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条线：圆的性质、直线与圆、圆与圆、角与圆、三角形与圆、四边形与圆、边形与圆；第四块是作图题，有</w:t>
      </w:r>
      <w:r>
        <w:rPr>
          <w:rFonts w:ascii="Times New Roman" w:eastAsia="仿宋_GB2312" w:hAnsi="Times New Roman" w:cs="Times New Roman" w:hint="eastAsia"/>
          <w:kern w:val="2"/>
          <w:sz w:val="30"/>
          <w:szCs w:val="30"/>
        </w:rPr>
        <w:t>2</w:t>
      </w:r>
      <w:r>
        <w:rPr>
          <w:rFonts w:ascii="仿宋_GB2312" w:eastAsia="仿宋_GB2312" w:hAnsi="仿宋" w:cs="Times New Roman" w:hint="eastAsia"/>
          <w:kern w:val="2"/>
          <w:sz w:val="30"/>
          <w:szCs w:val="30"/>
        </w:rPr>
        <w:t>条线：作圆的相关图形、点的轨迹。老师可以指导同学们按照这些线去进行创作，即由学生“画龙”，教师“点睛”，使学生真正掌握初中数学教材内容。</w:t>
      </w:r>
    </w:p>
    <w:p w:rsidR="003E1AB3" w:rsidRDefault="00424851">
      <w:pPr>
        <w:pStyle w:val="HTML"/>
        <w:shd w:val="clear" w:color="auto" w:fill="FFFFFF"/>
        <w:spacing w:line="480" w:lineRule="exact"/>
        <w:ind w:firstLineChars="200" w:firstLine="602"/>
        <w:rPr>
          <w:rFonts w:ascii="仿宋_GB2312" w:eastAsia="仿宋_GB2312" w:hAnsi="仿宋" w:cs="Times New Roman"/>
          <w:b/>
          <w:kern w:val="2"/>
          <w:sz w:val="30"/>
          <w:szCs w:val="30"/>
        </w:rPr>
      </w:pPr>
      <w:r>
        <w:rPr>
          <w:rFonts w:ascii="仿宋_GB2312" w:eastAsia="仿宋_GB2312" w:hAnsi="仿宋" w:cs="Times New Roman" w:hint="eastAsia"/>
          <w:b/>
          <w:kern w:val="2"/>
          <w:sz w:val="30"/>
          <w:szCs w:val="30"/>
        </w:rPr>
        <w:t>（五）建立</w:t>
      </w:r>
      <w:r>
        <w:rPr>
          <w:rFonts w:ascii="仿宋_GB2312" w:eastAsia="仿宋_GB2312" w:hAnsi="仿宋" w:cs="Times New Roman" w:hint="eastAsia"/>
          <w:b/>
          <w:kern w:val="2"/>
          <w:sz w:val="30"/>
          <w:szCs w:val="30"/>
        </w:rPr>
        <w:t>数学复习电子数据库，掌握每个学生的情况</w:t>
      </w:r>
    </w:p>
    <w:p w:rsidR="003E1AB3" w:rsidRDefault="00424851">
      <w:pPr>
        <w:spacing w:line="480" w:lineRule="exact"/>
        <w:ind w:firstLineChars="200" w:firstLine="600"/>
        <w:rPr>
          <w:rFonts w:ascii="仿宋GB2312" w:eastAsia="仿宋GB2312" w:hAnsiTheme="minorEastAsia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利用学校电教系统，对学生的复习情况建立电子数据库，根据这些数据，对每位学生，安排数学基础题、训练题、数学知识拔高等栏目。教师发布课题，学生在每次的网上答题过程中，首先要对所要复习的内容进行针对性地学习，接着进行练习。老师可以实时的对每位学生的复习情况进行跟进，从而可以很好的安排学生的复习进度，进而设计相应的适合学生的习题。这样，教师就可以根据信息对学生进行分层，从而便于对于不同层次的学生进行针对性的辅导。教师也会对学生掌握的不太好的知识点、</w:t>
      </w:r>
      <w:r>
        <w:rPr>
          <w:rFonts w:ascii="仿宋_GB2312" w:eastAsia="仿宋_GB2312" w:hAnsi="仿宋" w:hint="eastAsia"/>
          <w:sz w:val="30"/>
          <w:szCs w:val="30"/>
        </w:rPr>
        <w:lastRenderedPageBreak/>
        <w:t>易错点和完成的较好的部分有所</w:t>
      </w:r>
      <w:r>
        <w:rPr>
          <w:rFonts w:ascii="仿宋_GB2312" w:eastAsia="仿宋_GB2312" w:hAnsi="仿宋" w:hint="eastAsia"/>
          <w:sz w:val="30"/>
          <w:szCs w:val="30"/>
        </w:rPr>
        <w:t>了解，这样，教师实施调整教学内容，从而使复习更具有针对性，可以大大提高复习的效率。</w:t>
      </w:r>
      <w:r>
        <w:rPr>
          <w:rFonts w:ascii="仿宋_GB2312" w:eastAsia="仿宋_GB2312" w:hAnsi="仿宋" w:hint="eastAsia"/>
          <w:sz w:val="30"/>
          <w:szCs w:val="30"/>
        </w:rPr>
        <w:t xml:space="preserve"> </w:t>
      </w:r>
    </w:p>
    <w:p w:rsidR="003E1AB3" w:rsidRDefault="00424851">
      <w:pPr>
        <w:pStyle w:val="1"/>
        <w:ind w:firstLine="602"/>
        <w:rPr>
          <w:rFonts w:ascii="仿宋GB2312" w:eastAsia="仿宋GB2312" w:hAnsiTheme="minorEastAsia"/>
          <w:bCs w:val="0"/>
          <w:kern w:val="2"/>
          <w:sz w:val="30"/>
          <w:szCs w:val="30"/>
        </w:rPr>
      </w:pPr>
      <w:r>
        <w:rPr>
          <w:rFonts w:ascii="仿宋GB2312" w:eastAsia="仿宋GB2312" w:hAnsiTheme="minorEastAsia" w:hint="eastAsia"/>
          <w:bCs w:val="0"/>
          <w:kern w:val="2"/>
          <w:sz w:val="30"/>
          <w:szCs w:val="30"/>
        </w:rPr>
        <w:t>三、数学复习课</w:t>
      </w:r>
      <w:r>
        <w:rPr>
          <w:rFonts w:ascii="仿宋GB2312" w:eastAsia="仿宋GB2312" w:hAnsiTheme="minorEastAsia" w:hint="eastAsia"/>
          <w:bCs w:val="0"/>
          <w:kern w:val="2"/>
          <w:sz w:val="30"/>
          <w:szCs w:val="30"/>
        </w:rPr>
        <w:t>策略尝试后</w:t>
      </w:r>
      <w:r>
        <w:rPr>
          <w:rFonts w:ascii="仿宋GB2312" w:eastAsia="仿宋GB2312" w:hAnsiTheme="minorEastAsia" w:hint="eastAsia"/>
          <w:bCs w:val="0"/>
          <w:kern w:val="2"/>
          <w:sz w:val="30"/>
          <w:szCs w:val="30"/>
        </w:rPr>
        <w:t>所取得的成效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通过数学组一年多的尝试，我们欣喜地看到我校的中考数学成绩初步显现成效。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学生自身的综合能力和教师的专业素养都得到了很大的提升。具体体现在：学生的学习自觉性逐步提高；团队合作精神、与人沟通的能力有所提高；善于提出质疑，能够更好的进行师生评价和生生评价；能够正确对待课堂上的达标训练。教师的思想观念也发生了很大程度的改变：从过去单一的“教”到现在的学、导、教；从先教后学到先学后教；从面向部分学生到面向全体学生，关注每一名学生的发展。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总之，数学复习是一个比较复杂的过程。网络的发展为我们提供了先进的教学途径。要利用好这种方式，提高数学复习的效率，需要传统的教学方式与网络信息方式的良好融</w:t>
      </w:r>
      <w:r>
        <w:rPr>
          <w:rFonts w:ascii="仿宋_GB2312" w:eastAsia="仿宋_GB2312" w:hAnsi="仿宋" w:hint="eastAsia"/>
          <w:sz w:val="30"/>
          <w:szCs w:val="30"/>
        </w:rPr>
        <w:t>合，需要老师和学生的尝试、坚持和创新。</w:t>
      </w:r>
    </w:p>
    <w:p w:rsidR="003E1AB3" w:rsidRDefault="003E1AB3">
      <w:pPr>
        <w:spacing w:line="480" w:lineRule="exact"/>
        <w:ind w:firstLineChars="196" w:firstLine="590"/>
        <w:rPr>
          <w:rFonts w:ascii="仿宋_GB2312" w:eastAsia="仿宋_GB2312" w:hAnsi="仿宋"/>
          <w:b/>
          <w:bCs/>
          <w:sz w:val="30"/>
          <w:szCs w:val="30"/>
        </w:rPr>
      </w:pPr>
    </w:p>
    <w:p w:rsidR="003E1AB3" w:rsidRDefault="00424851">
      <w:pPr>
        <w:spacing w:line="480" w:lineRule="exact"/>
        <w:ind w:firstLineChars="196" w:firstLine="590"/>
        <w:rPr>
          <w:rFonts w:ascii="仿宋_GB2312" w:eastAsia="仿宋_GB2312" w:hAnsi="仿宋"/>
          <w:b/>
          <w:bCs/>
          <w:sz w:val="30"/>
          <w:szCs w:val="30"/>
        </w:rPr>
      </w:pPr>
      <w:r>
        <w:rPr>
          <w:rFonts w:ascii="仿宋_GB2312" w:eastAsia="仿宋_GB2312" w:hAnsi="仿宋" w:hint="eastAsia"/>
          <w:b/>
          <w:bCs/>
          <w:sz w:val="30"/>
          <w:szCs w:val="30"/>
        </w:rPr>
        <w:t>参考文献</w:t>
      </w:r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eastAsia="仿宋_GB2312"/>
          <w:sz w:val="30"/>
          <w:szCs w:val="30"/>
        </w:rPr>
        <w:t>[1]</w:t>
      </w:r>
      <w:r>
        <w:rPr>
          <w:rFonts w:ascii="仿宋_GB2312" w:eastAsia="仿宋_GB2312" w:hAnsi="仿宋" w:hint="eastAsia"/>
          <w:sz w:val="30"/>
          <w:szCs w:val="30"/>
        </w:rPr>
        <w:t>管珏琪，苏小兵，郭毅，</w:t>
      </w:r>
      <w:proofErr w:type="gramStart"/>
      <w:r>
        <w:rPr>
          <w:rFonts w:ascii="仿宋_GB2312" w:eastAsia="仿宋_GB2312" w:hAnsi="仿宋" w:hint="eastAsia"/>
          <w:sz w:val="30"/>
          <w:szCs w:val="30"/>
        </w:rPr>
        <w:t>祝智庭</w:t>
      </w:r>
      <w:proofErr w:type="gramEnd"/>
      <w:r>
        <w:rPr>
          <w:rFonts w:ascii="仿宋_GB2312" w:eastAsia="仿宋_GB2312" w:hAnsi="仿宋" w:hint="eastAsia"/>
          <w:sz w:val="30"/>
          <w:szCs w:val="30"/>
        </w:rPr>
        <w:t>.</w:t>
      </w:r>
      <w:r>
        <w:rPr>
          <w:rFonts w:ascii="仿宋_GB2312" w:eastAsia="仿宋_GB2312" w:hAnsi="仿宋" w:hint="eastAsia"/>
          <w:sz w:val="30"/>
          <w:szCs w:val="30"/>
        </w:rPr>
        <w:t>电子书包环境下小学数学复习课教学模式的设计</w:t>
      </w:r>
      <w:r>
        <w:rPr>
          <w:rFonts w:ascii="仿宋_GB2312" w:eastAsia="仿宋_GB2312" w:hAnsi="仿宋" w:hint="eastAsia"/>
          <w:sz w:val="30"/>
          <w:szCs w:val="30"/>
        </w:rPr>
        <w:t>.</w:t>
      </w:r>
      <w:r>
        <w:rPr>
          <w:rFonts w:ascii="仿宋_GB2312" w:eastAsia="仿宋_GB2312" w:hAnsi="仿宋" w:hint="eastAsia"/>
          <w:sz w:val="30"/>
          <w:szCs w:val="30"/>
        </w:rPr>
        <w:t>教学实践与教师专业发展，</w:t>
      </w:r>
      <w:r>
        <w:rPr>
          <w:rFonts w:eastAsia="仿宋_GB2312" w:hint="eastAsia"/>
          <w:sz w:val="30"/>
          <w:szCs w:val="30"/>
        </w:rPr>
        <w:t>2015</w:t>
      </w:r>
      <w:r>
        <w:rPr>
          <w:rFonts w:ascii="仿宋_GB2312" w:eastAsia="仿宋_GB2312" w:hAnsi="仿宋" w:hint="eastAsia"/>
          <w:sz w:val="30"/>
          <w:szCs w:val="30"/>
        </w:rPr>
        <w:t>，</w:t>
      </w:r>
      <w:r>
        <w:rPr>
          <w:rFonts w:eastAsia="仿宋_GB2312" w:hint="eastAsia"/>
          <w:sz w:val="30"/>
          <w:szCs w:val="30"/>
        </w:rPr>
        <w:t>(3)</w:t>
      </w:r>
      <w:r>
        <w:rPr>
          <w:rFonts w:ascii="仿宋_GB2312" w:eastAsia="仿宋_GB2312" w:hAnsi="仿宋" w:hint="eastAsia"/>
          <w:sz w:val="30"/>
          <w:szCs w:val="30"/>
        </w:rPr>
        <w:t>:</w:t>
      </w:r>
      <w:proofErr w:type="gramStart"/>
      <w:r>
        <w:rPr>
          <w:rFonts w:eastAsia="仿宋_GB2312" w:hint="eastAsia"/>
          <w:sz w:val="30"/>
          <w:szCs w:val="30"/>
        </w:rPr>
        <w:t>103</w:t>
      </w:r>
      <w:r>
        <w:rPr>
          <w:rFonts w:ascii="仿宋_GB2312" w:eastAsia="仿宋_GB2312" w:hAnsi="仿宋" w:hint="eastAsia"/>
          <w:sz w:val="30"/>
          <w:szCs w:val="30"/>
        </w:rPr>
        <w:t>-</w:t>
      </w:r>
      <w:r>
        <w:rPr>
          <w:rFonts w:eastAsia="仿宋_GB2312" w:hint="eastAsia"/>
          <w:sz w:val="30"/>
          <w:szCs w:val="30"/>
        </w:rPr>
        <w:t>109</w:t>
      </w:r>
      <w:r>
        <w:rPr>
          <w:rFonts w:ascii="仿宋_GB2312" w:eastAsia="仿宋_GB2312" w:hAnsi="仿宋" w:hint="eastAsia"/>
          <w:sz w:val="30"/>
          <w:szCs w:val="30"/>
        </w:rPr>
        <w:t>.</w:t>
      </w:r>
      <w:proofErr w:type="gramEnd"/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[2]</w:t>
      </w:r>
      <w:r>
        <w:rPr>
          <w:rFonts w:ascii="仿宋_GB2312" w:eastAsia="仿宋_GB2312" w:hAnsi="仿宋" w:hint="eastAsia"/>
          <w:sz w:val="30"/>
          <w:szCs w:val="30"/>
        </w:rPr>
        <w:t>金</w:t>
      </w:r>
      <w:proofErr w:type="gramStart"/>
      <w:r>
        <w:rPr>
          <w:rFonts w:ascii="仿宋_GB2312" w:eastAsia="仿宋_GB2312" w:hAnsi="仿宋" w:hint="eastAsia"/>
          <w:sz w:val="30"/>
          <w:szCs w:val="30"/>
        </w:rPr>
        <w:t>坚</w:t>
      </w:r>
      <w:proofErr w:type="gramEnd"/>
      <w:r>
        <w:rPr>
          <w:rFonts w:ascii="仿宋_GB2312" w:eastAsia="仿宋_GB2312" w:hAnsi="仿宋" w:hint="eastAsia"/>
          <w:sz w:val="30"/>
          <w:szCs w:val="30"/>
        </w:rPr>
        <w:t>敏</w:t>
      </w:r>
      <w:r>
        <w:rPr>
          <w:rFonts w:ascii="仿宋_GB2312" w:eastAsia="仿宋_GB2312" w:hAnsi="仿宋" w:hint="eastAsia"/>
          <w:sz w:val="30"/>
          <w:szCs w:val="30"/>
        </w:rPr>
        <w:t>.</w:t>
      </w:r>
      <w:proofErr w:type="gramStart"/>
      <w:r>
        <w:rPr>
          <w:rFonts w:ascii="仿宋_GB2312" w:eastAsia="仿宋_GB2312" w:hAnsi="仿宋" w:hint="eastAsia"/>
          <w:sz w:val="30"/>
          <w:szCs w:val="30"/>
        </w:rPr>
        <w:t>例谈信息技术</w:t>
      </w:r>
      <w:proofErr w:type="gramEnd"/>
      <w:r>
        <w:rPr>
          <w:rFonts w:ascii="仿宋_GB2312" w:eastAsia="仿宋_GB2312" w:hAnsi="仿宋" w:hint="eastAsia"/>
          <w:sz w:val="30"/>
          <w:szCs w:val="30"/>
        </w:rPr>
        <w:t>在数学中的应用维度</w:t>
      </w:r>
      <w:r>
        <w:rPr>
          <w:rFonts w:eastAsia="仿宋_GB2312" w:hint="eastAsia"/>
          <w:sz w:val="30"/>
          <w:szCs w:val="30"/>
        </w:rPr>
        <w:t>[J]</w:t>
      </w:r>
      <w:r>
        <w:rPr>
          <w:rFonts w:ascii="仿宋_GB2312" w:eastAsia="仿宋_GB2312" w:hAnsi="仿宋" w:hint="eastAsia"/>
          <w:sz w:val="30"/>
          <w:szCs w:val="30"/>
        </w:rPr>
        <w:t>.</w:t>
      </w:r>
      <w:r>
        <w:rPr>
          <w:rFonts w:ascii="仿宋_GB2312" w:eastAsia="仿宋_GB2312" w:hAnsi="仿宋" w:hint="eastAsia"/>
          <w:sz w:val="30"/>
          <w:szCs w:val="30"/>
        </w:rPr>
        <w:t>中国电化教育，</w:t>
      </w:r>
      <w:r>
        <w:rPr>
          <w:rFonts w:eastAsia="仿宋_GB2312" w:hint="eastAsia"/>
          <w:sz w:val="30"/>
          <w:szCs w:val="30"/>
        </w:rPr>
        <w:t>2010</w:t>
      </w:r>
      <w:r>
        <w:rPr>
          <w:rFonts w:ascii="仿宋_GB2312" w:eastAsia="仿宋_GB2312" w:hAnsi="仿宋" w:hint="eastAsia"/>
          <w:sz w:val="30"/>
          <w:szCs w:val="30"/>
        </w:rPr>
        <w:t>,</w:t>
      </w:r>
      <w:r>
        <w:rPr>
          <w:rFonts w:eastAsia="仿宋_GB2312" w:hint="eastAsia"/>
          <w:sz w:val="30"/>
          <w:szCs w:val="30"/>
        </w:rPr>
        <w:t>(3)</w:t>
      </w:r>
      <w:r>
        <w:rPr>
          <w:rFonts w:ascii="仿宋_GB2312" w:eastAsia="仿宋_GB2312" w:hAnsi="仿宋" w:hint="eastAsia"/>
          <w:sz w:val="30"/>
          <w:szCs w:val="30"/>
        </w:rPr>
        <w:t>：</w:t>
      </w:r>
      <w:proofErr w:type="gramStart"/>
      <w:r>
        <w:rPr>
          <w:rFonts w:eastAsia="仿宋_GB2312" w:hint="eastAsia"/>
          <w:sz w:val="30"/>
          <w:szCs w:val="30"/>
        </w:rPr>
        <w:t>87</w:t>
      </w:r>
      <w:r>
        <w:rPr>
          <w:rFonts w:ascii="仿宋_GB2312" w:eastAsia="仿宋_GB2312" w:hAnsi="仿宋" w:hint="eastAsia"/>
          <w:sz w:val="30"/>
          <w:szCs w:val="30"/>
        </w:rPr>
        <w:t>-</w:t>
      </w:r>
      <w:r>
        <w:rPr>
          <w:rFonts w:eastAsia="仿宋_GB2312" w:hint="eastAsia"/>
          <w:sz w:val="30"/>
          <w:szCs w:val="30"/>
        </w:rPr>
        <w:t>88</w:t>
      </w:r>
      <w:r>
        <w:rPr>
          <w:rFonts w:ascii="仿宋_GB2312" w:eastAsia="仿宋_GB2312" w:hAnsi="仿宋" w:hint="eastAsia"/>
          <w:sz w:val="30"/>
          <w:szCs w:val="30"/>
        </w:rPr>
        <w:t>.</w:t>
      </w:r>
      <w:proofErr w:type="gramEnd"/>
    </w:p>
    <w:p w:rsidR="003E1AB3" w:rsidRDefault="00424851">
      <w:pPr>
        <w:spacing w:line="480" w:lineRule="exact"/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[3]</w:t>
      </w:r>
      <w:r>
        <w:rPr>
          <w:rFonts w:ascii="仿宋_GB2312" w:eastAsia="仿宋_GB2312" w:hAnsi="仿宋" w:hint="eastAsia"/>
          <w:sz w:val="30"/>
          <w:szCs w:val="30"/>
        </w:rPr>
        <w:t>蒋鸣和，肖玉敏，</w:t>
      </w:r>
      <w:proofErr w:type="gramStart"/>
      <w:r>
        <w:rPr>
          <w:rFonts w:ascii="仿宋_GB2312" w:eastAsia="仿宋_GB2312" w:hAnsi="仿宋" w:hint="eastAsia"/>
          <w:sz w:val="30"/>
          <w:szCs w:val="30"/>
        </w:rPr>
        <w:t>朱益明</w:t>
      </w:r>
      <w:proofErr w:type="gramEnd"/>
      <w:r>
        <w:rPr>
          <w:rFonts w:ascii="仿宋_GB2312" w:eastAsia="仿宋_GB2312" w:hAnsi="仿宋" w:hint="eastAsia"/>
          <w:sz w:val="30"/>
          <w:szCs w:val="30"/>
        </w:rPr>
        <w:t>.</w:t>
      </w:r>
      <w:r>
        <w:rPr>
          <w:rFonts w:ascii="仿宋_GB2312" w:eastAsia="仿宋_GB2312" w:hAnsi="仿宋" w:hint="eastAsia"/>
          <w:sz w:val="30"/>
          <w:szCs w:val="30"/>
        </w:rPr>
        <w:t>信息技术助</w:t>
      </w:r>
      <w:proofErr w:type="gramStart"/>
      <w:r>
        <w:rPr>
          <w:rFonts w:ascii="仿宋_GB2312" w:eastAsia="仿宋_GB2312" w:hAnsi="仿宋" w:hint="eastAsia"/>
          <w:sz w:val="30"/>
          <w:szCs w:val="30"/>
        </w:rPr>
        <w:t>推学校</w:t>
      </w:r>
      <w:proofErr w:type="gramEnd"/>
      <w:r>
        <w:rPr>
          <w:rFonts w:ascii="仿宋_GB2312" w:eastAsia="仿宋_GB2312" w:hAnsi="仿宋" w:hint="eastAsia"/>
          <w:sz w:val="30"/>
          <w:szCs w:val="30"/>
        </w:rPr>
        <w:t>转型</w:t>
      </w:r>
      <w:r>
        <w:rPr>
          <w:rFonts w:ascii="仿宋_GB2312" w:eastAsia="仿宋_GB2312" w:hAnsi="仿宋" w:hint="eastAsia"/>
          <w:sz w:val="30"/>
          <w:szCs w:val="30"/>
        </w:rPr>
        <w:t>---</w:t>
      </w:r>
      <w:r>
        <w:rPr>
          <w:rFonts w:ascii="仿宋_GB2312" w:eastAsia="仿宋_GB2312" w:hAnsi="仿宋" w:hint="eastAsia"/>
          <w:sz w:val="30"/>
          <w:szCs w:val="30"/>
        </w:rPr>
        <w:t>英特尔教育变革及技术整合研究项目上海项目研究报告</w:t>
      </w:r>
      <w:r>
        <w:rPr>
          <w:rFonts w:eastAsia="仿宋_GB2312" w:hint="eastAsia"/>
          <w:sz w:val="30"/>
          <w:szCs w:val="30"/>
        </w:rPr>
        <w:t>[J]</w:t>
      </w:r>
      <w:r>
        <w:rPr>
          <w:rFonts w:ascii="仿宋_GB2312" w:eastAsia="仿宋_GB2312" w:hAnsi="仿宋" w:hint="eastAsia"/>
          <w:sz w:val="30"/>
          <w:szCs w:val="30"/>
        </w:rPr>
        <w:t>.</w:t>
      </w:r>
      <w:r>
        <w:rPr>
          <w:rFonts w:ascii="仿宋_GB2312" w:eastAsia="仿宋_GB2312" w:hAnsi="仿宋" w:hint="eastAsia"/>
          <w:sz w:val="30"/>
          <w:szCs w:val="30"/>
        </w:rPr>
        <w:t>中国电化教育，</w:t>
      </w:r>
      <w:r>
        <w:rPr>
          <w:rFonts w:eastAsia="仿宋_GB2312" w:hint="eastAsia"/>
          <w:sz w:val="30"/>
          <w:szCs w:val="30"/>
        </w:rPr>
        <w:t>2014</w:t>
      </w:r>
      <w:r>
        <w:rPr>
          <w:rFonts w:ascii="仿宋_GB2312" w:eastAsia="仿宋_GB2312" w:hAnsi="仿宋" w:hint="eastAsia"/>
          <w:sz w:val="30"/>
          <w:szCs w:val="30"/>
        </w:rPr>
        <w:t>,</w:t>
      </w:r>
      <w:r>
        <w:rPr>
          <w:rFonts w:eastAsia="仿宋_GB2312" w:hint="eastAsia"/>
          <w:sz w:val="30"/>
          <w:szCs w:val="30"/>
        </w:rPr>
        <w:t>(</w:t>
      </w:r>
      <w:r>
        <w:rPr>
          <w:rFonts w:eastAsia="仿宋_GB2312" w:hint="eastAsia"/>
          <w:sz w:val="30"/>
          <w:szCs w:val="30"/>
        </w:rPr>
        <w:t>5</w:t>
      </w:r>
      <w:r>
        <w:rPr>
          <w:rFonts w:eastAsia="仿宋_GB2312" w:hint="eastAsia"/>
          <w:sz w:val="30"/>
          <w:szCs w:val="30"/>
        </w:rPr>
        <w:t>)</w:t>
      </w:r>
      <w:r>
        <w:rPr>
          <w:rFonts w:ascii="仿宋_GB2312" w:eastAsia="仿宋_GB2312" w:hAnsi="仿宋" w:hint="eastAsia"/>
          <w:sz w:val="30"/>
          <w:szCs w:val="30"/>
        </w:rPr>
        <w:t>：</w:t>
      </w:r>
      <w:proofErr w:type="gramStart"/>
      <w:r>
        <w:rPr>
          <w:rFonts w:eastAsia="仿宋_GB2312" w:hint="eastAsia"/>
          <w:sz w:val="30"/>
          <w:szCs w:val="30"/>
        </w:rPr>
        <w:t>47</w:t>
      </w:r>
      <w:r>
        <w:rPr>
          <w:rFonts w:ascii="仿宋_GB2312" w:eastAsia="仿宋_GB2312" w:hAnsi="仿宋" w:hint="eastAsia"/>
          <w:sz w:val="30"/>
          <w:szCs w:val="30"/>
        </w:rPr>
        <w:t>-</w:t>
      </w:r>
      <w:r>
        <w:rPr>
          <w:rFonts w:eastAsia="仿宋_GB2312" w:hint="eastAsia"/>
          <w:sz w:val="30"/>
          <w:szCs w:val="30"/>
        </w:rPr>
        <w:t>57</w:t>
      </w:r>
      <w:r>
        <w:rPr>
          <w:rFonts w:ascii="仿宋_GB2312" w:eastAsia="仿宋_GB2312" w:hAnsi="仿宋" w:hint="eastAsia"/>
          <w:sz w:val="30"/>
          <w:szCs w:val="30"/>
        </w:rPr>
        <w:t>.</w:t>
      </w:r>
      <w:proofErr w:type="gramEnd"/>
    </w:p>
    <w:p w:rsidR="003E1AB3" w:rsidRDefault="00424851">
      <w:pPr>
        <w:spacing w:line="48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[4]</w:t>
      </w:r>
      <w:r>
        <w:rPr>
          <w:rFonts w:eastAsia="仿宋_GB2312" w:hint="eastAsia"/>
          <w:sz w:val="30"/>
          <w:szCs w:val="30"/>
        </w:rPr>
        <w:t xml:space="preserve"> </w:t>
      </w:r>
      <w:r>
        <w:rPr>
          <w:rFonts w:eastAsia="仿宋_GB2312" w:hint="eastAsia"/>
          <w:sz w:val="30"/>
          <w:szCs w:val="30"/>
        </w:rPr>
        <w:t>LAW</w:t>
      </w:r>
      <w:r>
        <w:rPr>
          <w:rFonts w:eastAsia="仿宋_GB2312" w:hint="eastAsia"/>
          <w:sz w:val="30"/>
          <w:szCs w:val="30"/>
        </w:rPr>
        <w:t>，</w:t>
      </w:r>
      <w:r>
        <w:rPr>
          <w:rFonts w:eastAsia="仿宋_GB2312" w:hint="eastAsia"/>
          <w:sz w:val="30"/>
          <w:szCs w:val="30"/>
        </w:rPr>
        <w:t xml:space="preserve">N.. Mathematics and </w:t>
      </w:r>
      <w:r>
        <w:rPr>
          <w:rFonts w:eastAsia="仿宋_GB2312" w:hint="eastAsia"/>
          <w:sz w:val="30"/>
          <w:szCs w:val="30"/>
        </w:rPr>
        <w:t>science teachers</w:t>
      </w:r>
      <w:proofErr w:type="gramStart"/>
      <w:r>
        <w:rPr>
          <w:rFonts w:eastAsia="仿宋_GB2312" w:hint="eastAsia"/>
          <w:sz w:val="30"/>
          <w:szCs w:val="30"/>
        </w:rPr>
        <w:t>’</w:t>
      </w:r>
      <w:proofErr w:type="gramEnd"/>
      <w:r>
        <w:rPr>
          <w:rFonts w:eastAsia="仿宋_GB2312" w:hint="eastAsia"/>
          <w:sz w:val="30"/>
          <w:szCs w:val="30"/>
        </w:rPr>
        <w:t xml:space="preserve"> pedagogical orientations and their use of </w:t>
      </w:r>
      <w:proofErr w:type="spellStart"/>
      <w:r>
        <w:rPr>
          <w:rFonts w:eastAsia="仿宋_GB2312" w:hint="eastAsia"/>
          <w:sz w:val="30"/>
          <w:szCs w:val="30"/>
        </w:rPr>
        <w:t>ICTin</w:t>
      </w:r>
      <w:proofErr w:type="spellEnd"/>
      <w:r>
        <w:rPr>
          <w:rFonts w:eastAsia="仿宋_GB2312" w:hint="eastAsia"/>
          <w:sz w:val="30"/>
          <w:szCs w:val="30"/>
        </w:rPr>
        <w:t xml:space="preserve"> teaching[J]. Education and Information Technologies, 2009</w:t>
      </w:r>
      <w:r>
        <w:rPr>
          <w:rFonts w:ascii="仿宋_GB2312" w:eastAsia="仿宋_GB2312" w:hAnsi="仿宋" w:hint="eastAsia"/>
          <w:sz w:val="30"/>
          <w:szCs w:val="30"/>
        </w:rPr>
        <w:t>,</w:t>
      </w:r>
      <w:r>
        <w:rPr>
          <w:rFonts w:eastAsia="仿宋_GB2312" w:hint="eastAsia"/>
          <w:sz w:val="30"/>
          <w:szCs w:val="30"/>
        </w:rPr>
        <w:t>14(</w:t>
      </w:r>
      <w:r>
        <w:rPr>
          <w:rFonts w:eastAsia="仿宋_GB2312" w:hint="eastAsia"/>
          <w:sz w:val="30"/>
          <w:szCs w:val="30"/>
        </w:rPr>
        <w:t>4</w:t>
      </w:r>
      <w:r>
        <w:rPr>
          <w:rFonts w:eastAsia="仿宋_GB2312" w:hint="eastAsia"/>
          <w:sz w:val="30"/>
          <w:szCs w:val="30"/>
        </w:rPr>
        <w:t>)</w:t>
      </w:r>
      <w:r>
        <w:rPr>
          <w:rFonts w:eastAsia="仿宋_GB2312" w:hint="eastAsia"/>
          <w:sz w:val="30"/>
          <w:szCs w:val="30"/>
        </w:rPr>
        <w:t>：</w:t>
      </w:r>
      <w:proofErr w:type="gramStart"/>
      <w:r>
        <w:rPr>
          <w:rFonts w:eastAsia="仿宋_GB2312" w:hint="eastAsia"/>
          <w:sz w:val="30"/>
          <w:szCs w:val="30"/>
        </w:rPr>
        <w:t>309</w:t>
      </w:r>
      <w:r>
        <w:rPr>
          <w:rFonts w:ascii="仿宋_GB2312" w:eastAsia="仿宋_GB2312" w:hAnsi="仿宋" w:hint="eastAsia"/>
          <w:sz w:val="30"/>
          <w:szCs w:val="30"/>
        </w:rPr>
        <w:t>-</w:t>
      </w:r>
      <w:r>
        <w:rPr>
          <w:rFonts w:eastAsia="仿宋_GB2312" w:hint="eastAsia"/>
          <w:sz w:val="30"/>
          <w:szCs w:val="30"/>
        </w:rPr>
        <w:t>323.</w:t>
      </w:r>
      <w:proofErr w:type="gramEnd"/>
    </w:p>
    <w:p w:rsidR="003E1AB3" w:rsidRDefault="003E1AB3">
      <w:pPr>
        <w:spacing w:line="480" w:lineRule="exact"/>
        <w:rPr>
          <w:rFonts w:ascii="仿宋GB2312" w:eastAsia="仿宋GB2312" w:hAnsiTheme="minorEastAsia"/>
          <w:sz w:val="30"/>
          <w:szCs w:val="30"/>
        </w:rPr>
      </w:pPr>
    </w:p>
    <w:sectPr w:rsidR="003E1AB3">
      <w:headerReference w:type="default" r:id="rId20"/>
      <w:footerReference w:type="default" r:id="rId21"/>
      <w:pgSz w:w="11906" w:h="16838"/>
      <w:pgMar w:top="1191" w:right="1134" w:bottom="1440" w:left="1134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851" w:rsidRDefault="00424851">
      <w:r>
        <w:separator/>
      </w:r>
    </w:p>
  </w:endnote>
  <w:endnote w:type="continuationSeparator" w:id="0">
    <w:p w:rsidR="00424851" w:rsidRDefault="00424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GB2312">
    <w:altName w:val="宋体"/>
    <w:charset w:val="86"/>
    <w:family w:val="roman"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7070150"/>
      <w:docPartObj>
        <w:docPartGallery w:val="AutoText"/>
      </w:docPartObj>
    </w:sdtPr>
    <w:sdtEndPr/>
    <w:sdtContent>
      <w:p w:rsidR="003E1AB3" w:rsidRDefault="0042485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BA3" w:rsidRPr="00AE6BA3">
          <w:rPr>
            <w:noProof/>
            <w:lang w:val="zh-CN"/>
          </w:rPr>
          <w:t>1</w:t>
        </w:r>
        <w:r>
          <w:fldChar w:fldCharType="end"/>
        </w:r>
      </w:p>
    </w:sdtContent>
  </w:sdt>
  <w:p w:rsidR="003E1AB3" w:rsidRDefault="003E1AB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851" w:rsidRDefault="00424851">
      <w:r>
        <w:separator/>
      </w:r>
    </w:p>
  </w:footnote>
  <w:footnote w:type="continuationSeparator" w:id="0">
    <w:p w:rsidR="00424851" w:rsidRDefault="004248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AB3" w:rsidRDefault="003E1AB3">
    <w:pPr>
      <w:pStyle w:val="a5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5DC2"/>
    <w:multiLevelType w:val="multilevel"/>
    <w:tmpl w:val="0B5F5DC2"/>
    <w:lvl w:ilvl="0">
      <w:start w:val="1"/>
      <w:numFmt w:val="japaneseCounting"/>
      <w:lvlText w:val="%1、"/>
      <w:lvlJc w:val="left"/>
      <w:pPr>
        <w:ind w:left="1162" w:hanging="6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2" w:hanging="420"/>
      </w:pPr>
    </w:lvl>
    <w:lvl w:ilvl="2">
      <w:start w:val="1"/>
      <w:numFmt w:val="lowerRoman"/>
      <w:lvlText w:val="%3."/>
      <w:lvlJc w:val="right"/>
      <w:pPr>
        <w:ind w:left="1822" w:hanging="420"/>
      </w:pPr>
    </w:lvl>
    <w:lvl w:ilvl="3">
      <w:start w:val="1"/>
      <w:numFmt w:val="decimal"/>
      <w:lvlText w:val="%4."/>
      <w:lvlJc w:val="left"/>
      <w:pPr>
        <w:ind w:left="2242" w:hanging="420"/>
      </w:pPr>
    </w:lvl>
    <w:lvl w:ilvl="4">
      <w:start w:val="1"/>
      <w:numFmt w:val="lowerLetter"/>
      <w:lvlText w:val="%5)"/>
      <w:lvlJc w:val="left"/>
      <w:pPr>
        <w:ind w:left="2662" w:hanging="420"/>
      </w:pPr>
    </w:lvl>
    <w:lvl w:ilvl="5">
      <w:start w:val="1"/>
      <w:numFmt w:val="lowerRoman"/>
      <w:lvlText w:val="%6."/>
      <w:lvlJc w:val="right"/>
      <w:pPr>
        <w:ind w:left="3082" w:hanging="420"/>
      </w:pPr>
    </w:lvl>
    <w:lvl w:ilvl="6">
      <w:start w:val="1"/>
      <w:numFmt w:val="decimal"/>
      <w:lvlText w:val="%7."/>
      <w:lvlJc w:val="left"/>
      <w:pPr>
        <w:ind w:left="3502" w:hanging="420"/>
      </w:pPr>
    </w:lvl>
    <w:lvl w:ilvl="7">
      <w:start w:val="1"/>
      <w:numFmt w:val="lowerLetter"/>
      <w:lvlText w:val="%8)"/>
      <w:lvlJc w:val="left"/>
      <w:pPr>
        <w:ind w:left="3922" w:hanging="420"/>
      </w:pPr>
    </w:lvl>
    <w:lvl w:ilvl="8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148"/>
    <w:rsid w:val="000007B5"/>
    <w:rsid w:val="0000297C"/>
    <w:rsid w:val="00004674"/>
    <w:rsid w:val="00004A43"/>
    <w:rsid w:val="000054C3"/>
    <w:rsid w:val="00006705"/>
    <w:rsid w:val="00010216"/>
    <w:rsid w:val="00010311"/>
    <w:rsid w:val="000104D3"/>
    <w:rsid w:val="0001366C"/>
    <w:rsid w:val="000148FD"/>
    <w:rsid w:val="00014AA0"/>
    <w:rsid w:val="00016100"/>
    <w:rsid w:val="00016DE8"/>
    <w:rsid w:val="00016FBA"/>
    <w:rsid w:val="00020EE5"/>
    <w:rsid w:val="00021BEB"/>
    <w:rsid w:val="00021F69"/>
    <w:rsid w:val="0002267A"/>
    <w:rsid w:val="00023479"/>
    <w:rsid w:val="0002399A"/>
    <w:rsid w:val="00023B95"/>
    <w:rsid w:val="00025129"/>
    <w:rsid w:val="00025146"/>
    <w:rsid w:val="0002590E"/>
    <w:rsid w:val="000271D4"/>
    <w:rsid w:val="0003012F"/>
    <w:rsid w:val="00031C20"/>
    <w:rsid w:val="00034EBE"/>
    <w:rsid w:val="000351DB"/>
    <w:rsid w:val="00036C41"/>
    <w:rsid w:val="000408CF"/>
    <w:rsid w:val="00042F82"/>
    <w:rsid w:val="000430F7"/>
    <w:rsid w:val="00043CC1"/>
    <w:rsid w:val="00044DDD"/>
    <w:rsid w:val="000455AA"/>
    <w:rsid w:val="00046FA3"/>
    <w:rsid w:val="00046FAB"/>
    <w:rsid w:val="00050DF0"/>
    <w:rsid w:val="000522EF"/>
    <w:rsid w:val="00056B76"/>
    <w:rsid w:val="00057387"/>
    <w:rsid w:val="00060453"/>
    <w:rsid w:val="00060D37"/>
    <w:rsid w:val="00060E27"/>
    <w:rsid w:val="00061960"/>
    <w:rsid w:val="00061AB0"/>
    <w:rsid w:val="00062317"/>
    <w:rsid w:val="000626A9"/>
    <w:rsid w:val="00062C08"/>
    <w:rsid w:val="00063792"/>
    <w:rsid w:val="000706F8"/>
    <w:rsid w:val="000754A6"/>
    <w:rsid w:val="0007616D"/>
    <w:rsid w:val="000767CE"/>
    <w:rsid w:val="00077FB9"/>
    <w:rsid w:val="00080455"/>
    <w:rsid w:val="000824CF"/>
    <w:rsid w:val="000843C1"/>
    <w:rsid w:val="00085FFE"/>
    <w:rsid w:val="0008663D"/>
    <w:rsid w:val="00086D75"/>
    <w:rsid w:val="0008748F"/>
    <w:rsid w:val="00091241"/>
    <w:rsid w:val="00092096"/>
    <w:rsid w:val="000946F7"/>
    <w:rsid w:val="000956B9"/>
    <w:rsid w:val="000A0CB6"/>
    <w:rsid w:val="000A1A41"/>
    <w:rsid w:val="000A2389"/>
    <w:rsid w:val="000A3B95"/>
    <w:rsid w:val="000A4403"/>
    <w:rsid w:val="000A4BCD"/>
    <w:rsid w:val="000B1B2D"/>
    <w:rsid w:val="000B3410"/>
    <w:rsid w:val="000B3807"/>
    <w:rsid w:val="000B5915"/>
    <w:rsid w:val="000B5F63"/>
    <w:rsid w:val="000C0700"/>
    <w:rsid w:val="000C0B74"/>
    <w:rsid w:val="000C2B0F"/>
    <w:rsid w:val="000C3365"/>
    <w:rsid w:val="000C36A1"/>
    <w:rsid w:val="000C3BC1"/>
    <w:rsid w:val="000C404B"/>
    <w:rsid w:val="000C4C27"/>
    <w:rsid w:val="000C54ED"/>
    <w:rsid w:val="000C5BD8"/>
    <w:rsid w:val="000D19EC"/>
    <w:rsid w:val="000D20AC"/>
    <w:rsid w:val="000D7A85"/>
    <w:rsid w:val="000D7F6B"/>
    <w:rsid w:val="000E0B8E"/>
    <w:rsid w:val="000E144B"/>
    <w:rsid w:val="000E15EA"/>
    <w:rsid w:val="000E64EA"/>
    <w:rsid w:val="000E785F"/>
    <w:rsid w:val="000F0976"/>
    <w:rsid w:val="000F3D46"/>
    <w:rsid w:val="000F6A02"/>
    <w:rsid w:val="000F6E71"/>
    <w:rsid w:val="00100E00"/>
    <w:rsid w:val="001019E1"/>
    <w:rsid w:val="00102155"/>
    <w:rsid w:val="001029EA"/>
    <w:rsid w:val="00103461"/>
    <w:rsid w:val="00103F96"/>
    <w:rsid w:val="00105862"/>
    <w:rsid w:val="0010608D"/>
    <w:rsid w:val="00106CA4"/>
    <w:rsid w:val="001072A3"/>
    <w:rsid w:val="00110A48"/>
    <w:rsid w:val="00111102"/>
    <w:rsid w:val="001113C7"/>
    <w:rsid w:val="00112582"/>
    <w:rsid w:val="00112DF8"/>
    <w:rsid w:val="00117CAC"/>
    <w:rsid w:val="00120994"/>
    <w:rsid w:val="001216CB"/>
    <w:rsid w:val="001240ED"/>
    <w:rsid w:val="0012422D"/>
    <w:rsid w:val="00126F65"/>
    <w:rsid w:val="001354C7"/>
    <w:rsid w:val="00137185"/>
    <w:rsid w:val="00140C7A"/>
    <w:rsid w:val="00142303"/>
    <w:rsid w:val="00143C2B"/>
    <w:rsid w:val="00143E8F"/>
    <w:rsid w:val="001443F3"/>
    <w:rsid w:val="00144857"/>
    <w:rsid w:val="00144B76"/>
    <w:rsid w:val="001520B8"/>
    <w:rsid w:val="001537AE"/>
    <w:rsid w:val="0015676E"/>
    <w:rsid w:val="00156835"/>
    <w:rsid w:val="00156B6F"/>
    <w:rsid w:val="0015762C"/>
    <w:rsid w:val="00160300"/>
    <w:rsid w:val="00161A2A"/>
    <w:rsid w:val="00164E7D"/>
    <w:rsid w:val="00165341"/>
    <w:rsid w:val="001665E5"/>
    <w:rsid w:val="00167055"/>
    <w:rsid w:val="001677B2"/>
    <w:rsid w:val="00167B0F"/>
    <w:rsid w:val="00167BCB"/>
    <w:rsid w:val="001711A6"/>
    <w:rsid w:val="001732D5"/>
    <w:rsid w:val="0017589D"/>
    <w:rsid w:val="00175AAF"/>
    <w:rsid w:val="001763FA"/>
    <w:rsid w:val="00177119"/>
    <w:rsid w:val="00180ACD"/>
    <w:rsid w:val="001823EB"/>
    <w:rsid w:val="00182C25"/>
    <w:rsid w:val="00185513"/>
    <w:rsid w:val="00187B3B"/>
    <w:rsid w:val="00190496"/>
    <w:rsid w:val="00191B7B"/>
    <w:rsid w:val="0019215D"/>
    <w:rsid w:val="0019268D"/>
    <w:rsid w:val="001A1F7C"/>
    <w:rsid w:val="001A214C"/>
    <w:rsid w:val="001A2634"/>
    <w:rsid w:val="001A291F"/>
    <w:rsid w:val="001A2DB1"/>
    <w:rsid w:val="001A474B"/>
    <w:rsid w:val="001A4929"/>
    <w:rsid w:val="001A562D"/>
    <w:rsid w:val="001A5D6B"/>
    <w:rsid w:val="001A61C3"/>
    <w:rsid w:val="001A7B69"/>
    <w:rsid w:val="001B47F5"/>
    <w:rsid w:val="001B4DCB"/>
    <w:rsid w:val="001B6FA0"/>
    <w:rsid w:val="001C051E"/>
    <w:rsid w:val="001C057D"/>
    <w:rsid w:val="001C0F61"/>
    <w:rsid w:val="001C1AEC"/>
    <w:rsid w:val="001C4DAA"/>
    <w:rsid w:val="001C5C0B"/>
    <w:rsid w:val="001C6DC8"/>
    <w:rsid w:val="001C79BF"/>
    <w:rsid w:val="001C7CA5"/>
    <w:rsid w:val="001D100F"/>
    <w:rsid w:val="001D12CB"/>
    <w:rsid w:val="001D2136"/>
    <w:rsid w:val="001D2EFE"/>
    <w:rsid w:val="001D3586"/>
    <w:rsid w:val="001D35DA"/>
    <w:rsid w:val="001D55B9"/>
    <w:rsid w:val="001E1D14"/>
    <w:rsid w:val="001E3E6A"/>
    <w:rsid w:val="001E469D"/>
    <w:rsid w:val="001E4A43"/>
    <w:rsid w:val="001E56F9"/>
    <w:rsid w:val="001E591D"/>
    <w:rsid w:val="001E632E"/>
    <w:rsid w:val="001E7F59"/>
    <w:rsid w:val="001F0ADF"/>
    <w:rsid w:val="001F1123"/>
    <w:rsid w:val="001F2880"/>
    <w:rsid w:val="001F38CC"/>
    <w:rsid w:val="001F453D"/>
    <w:rsid w:val="001F55BC"/>
    <w:rsid w:val="001F714D"/>
    <w:rsid w:val="001F77F9"/>
    <w:rsid w:val="00200E8E"/>
    <w:rsid w:val="002014A0"/>
    <w:rsid w:val="00201B06"/>
    <w:rsid w:val="00201D7F"/>
    <w:rsid w:val="0020275A"/>
    <w:rsid w:val="00203AD9"/>
    <w:rsid w:val="0020466E"/>
    <w:rsid w:val="00206516"/>
    <w:rsid w:val="00207BB8"/>
    <w:rsid w:val="00207E02"/>
    <w:rsid w:val="00210DD9"/>
    <w:rsid w:val="00211B89"/>
    <w:rsid w:val="002120CD"/>
    <w:rsid w:val="0021389B"/>
    <w:rsid w:val="002154D8"/>
    <w:rsid w:val="00215574"/>
    <w:rsid w:val="0021692C"/>
    <w:rsid w:val="002221DD"/>
    <w:rsid w:val="00223D01"/>
    <w:rsid w:val="00223FC9"/>
    <w:rsid w:val="00224AEA"/>
    <w:rsid w:val="00225068"/>
    <w:rsid w:val="00225B6E"/>
    <w:rsid w:val="002269A8"/>
    <w:rsid w:val="00226DFB"/>
    <w:rsid w:val="00227443"/>
    <w:rsid w:val="002276B6"/>
    <w:rsid w:val="00227F93"/>
    <w:rsid w:val="00230698"/>
    <w:rsid w:val="00232B9F"/>
    <w:rsid w:val="002339A8"/>
    <w:rsid w:val="002344E7"/>
    <w:rsid w:val="00234B32"/>
    <w:rsid w:val="00235D76"/>
    <w:rsid w:val="002360AD"/>
    <w:rsid w:val="00237EAB"/>
    <w:rsid w:val="0024081F"/>
    <w:rsid w:val="00243849"/>
    <w:rsid w:val="00244AA6"/>
    <w:rsid w:val="00245429"/>
    <w:rsid w:val="00246FC5"/>
    <w:rsid w:val="00247135"/>
    <w:rsid w:val="00250C17"/>
    <w:rsid w:val="00252A0F"/>
    <w:rsid w:val="00252C40"/>
    <w:rsid w:val="002548C1"/>
    <w:rsid w:val="00255689"/>
    <w:rsid w:val="00261EBF"/>
    <w:rsid w:val="002621DA"/>
    <w:rsid w:val="00263EB0"/>
    <w:rsid w:val="00266292"/>
    <w:rsid w:val="002671D9"/>
    <w:rsid w:val="00270F1C"/>
    <w:rsid w:val="002716DD"/>
    <w:rsid w:val="002756E4"/>
    <w:rsid w:val="00275DC7"/>
    <w:rsid w:val="00276B1E"/>
    <w:rsid w:val="00277A31"/>
    <w:rsid w:val="002805C8"/>
    <w:rsid w:val="0028503E"/>
    <w:rsid w:val="002850B4"/>
    <w:rsid w:val="002864E0"/>
    <w:rsid w:val="00287678"/>
    <w:rsid w:val="00291989"/>
    <w:rsid w:val="002919E2"/>
    <w:rsid w:val="00291CEB"/>
    <w:rsid w:val="00292AD6"/>
    <w:rsid w:val="00295AEE"/>
    <w:rsid w:val="00295F09"/>
    <w:rsid w:val="002A17D6"/>
    <w:rsid w:val="002A2EF9"/>
    <w:rsid w:val="002A37ED"/>
    <w:rsid w:val="002A47F6"/>
    <w:rsid w:val="002A5EEE"/>
    <w:rsid w:val="002B056B"/>
    <w:rsid w:val="002B0C6D"/>
    <w:rsid w:val="002B0F39"/>
    <w:rsid w:val="002B2FE7"/>
    <w:rsid w:val="002B3B8C"/>
    <w:rsid w:val="002B4205"/>
    <w:rsid w:val="002B4518"/>
    <w:rsid w:val="002B6E86"/>
    <w:rsid w:val="002C0ACB"/>
    <w:rsid w:val="002C0CBB"/>
    <w:rsid w:val="002C1E02"/>
    <w:rsid w:val="002C1F6B"/>
    <w:rsid w:val="002C334A"/>
    <w:rsid w:val="002C4271"/>
    <w:rsid w:val="002C476A"/>
    <w:rsid w:val="002C4C50"/>
    <w:rsid w:val="002D01F9"/>
    <w:rsid w:val="002D16DC"/>
    <w:rsid w:val="002D1B77"/>
    <w:rsid w:val="002D207C"/>
    <w:rsid w:val="002D2C07"/>
    <w:rsid w:val="002D4B3C"/>
    <w:rsid w:val="002D5837"/>
    <w:rsid w:val="002D77DE"/>
    <w:rsid w:val="002D79E3"/>
    <w:rsid w:val="002D7FF9"/>
    <w:rsid w:val="002E056F"/>
    <w:rsid w:val="002E33A8"/>
    <w:rsid w:val="002E3C8D"/>
    <w:rsid w:val="002E48D2"/>
    <w:rsid w:val="002E5E63"/>
    <w:rsid w:val="002E6057"/>
    <w:rsid w:val="002E6AC1"/>
    <w:rsid w:val="002E6E25"/>
    <w:rsid w:val="002F14DF"/>
    <w:rsid w:val="002F1618"/>
    <w:rsid w:val="002F202E"/>
    <w:rsid w:val="002F21C8"/>
    <w:rsid w:val="002F2E68"/>
    <w:rsid w:val="002F3A7B"/>
    <w:rsid w:val="002F448C"/>
    <w:rsid w:val="002F472E"/>
    <w:rsid w:val="002F4C15"/>
    <w:rsid w:val="002F5C33"/>
    <w:rsid w:val="002F6364"/>
    <w:rsid w:val="002F6775"/>
    <w:rsid w:val="0030031A"/>
    <w:rsid w:val="00300AB5"/>
    <w:rsid w:val="00301CA5"/>
    <w:rsid w:val="00303326"/>
    <w:rsid w:val="00304ED6"/>
    <w:rsid w:val="003055E7"/>
    <w:rsid w:val="00305E13"/>
    <w:rsid w:val="00306761"/>
    <w:rsid w:val="00310118"/>
    <w:rsid w:val="003104C3"/>
    <w:rsid w:val="0031077E"/>
    <w:rsid w:val="003108A3"/>
    <w:rsid w:val="003135E1"/>
    <w:rsid w:val="0031532B"/>
    <w:rsid w:val="00315C88"/>
    <w:rsid w:val="003168E9"/>
    <w:rsid w:val="003201F2"/>
    <w:rsid w:val="00320CBC"/>
    <w:rsid w:val="00321A7F"/>
    <w:rsid w:val="00322B0A"/>
    <w:rsid w:val="00323EF8"/>
    <w:rsid w:val="00323FDA"/>
    <w:rsid w:val="00325F3F"/>
    <w:rsid w:val="0032673B"/>
    <w:rsid w:val="00326BAC"/>
    <w:rsid w:val="00330433"/>
    <w:rsid w:val="003312B9"/>
    <w:rsid w:val="00331A81"/>
    <w:rsid w:val="00332FE0"/>
    <w:rsid w:val="0033451F"/>
    <w:rsid w:val="00334C5C"/>
    <w:rsid w:val="003350C0"/>
    <w:rsid w:val="0033750C"/>
    <w:rsid w:val="00337C4A"/>
    <w:rsid w:val="00337DDB"/>
    <w:rsid w:val="00341238"/>
    <w:rsid w:val="00341D47"/>
    <w:rsid w:val="00342106"/>
    <w:rsid w:val="00343237"/>
    <w:rsid w:val="00343EE5"/>
    <w:rsid w:val="003442D6"/>
    <w:rsid w:val="003450A6"/>
    <w:rsid w:val="00347BD4"/>
    <w:rsid w:val="00350899"/>
    <w:rsid w:val="00353C5C"/>
    <w:rsid w:val="00354069"/>
    <w:rsid w:val="003558A9"/>
    <w:rsid w:val="00357823"/>
    <w:rsid w:val="00360181"/>
    <w:rsid w:val="00360AA6"/>
    <w:rsid w:val="00363489"/>
    <w:rsid w:val="00363574"/>
    <w:rsid w:val="00363FED"/>
    <w:rsid w:val="003649B5"/>
    <w:rsid w:val="00364F57"/>
    <w:rsid w:val="00365149"/>
    <w:rsid w:val="00365BA8"/>
    <w:rsid w:val="00365D93"/>
    <w:rsid w:val="003666D0"/>
    <w:rsid w:val="00366E0C"/>
    <w:rsid w:val="0037001D"/>
    <w:rsid w:val="00372378"/>
    <w:rsid w:val="003729E5"/>
    <w:rsid w:val="003741C9"/>
    <w:rsid w:val="00374863"/>
    <w:rsid w:val="003760C7"/>
    <w:rsid w:val="003773B1"/>
    <w:rsid w:val="00381113"/>
    <w:rsid w:val="003813B0"/>
    <w:rsid w:val="00382AEE"/>
    <w:rsid w:val="003831D1"/>
    <w:rsid w:val="00384121"/>
    <w:rsid w:val="003850C2"/>
    <w:rsid w:val="003856EA"/>
    <w:rsid w:val="00390755"/>
    <w:rsid w:val="0039085E"/>
    <w:rsid w:val="00391C5E"/>
    <w:rsid w:val="00393A4C"/>
    <w:rsid w:val="00394A93"/>
    <w:rsid w:val="003A0D26"/>
    <w:rsid w:val="003A27A3"/>
    <w:rsid w:val="003A55C6"/>
    <w:rsid w:val="003A55D4"/>
    <w:rsid w:val="003A611B"/>
    <w:rsid w:val="003B083E"/>
    <w:rsid w:val="003B1E70"/>
    <w:rsid w:val="003B324C"/>
    <w:rsid w:val="003B48F7"/>
    <w:rsid w:val="003B5D67"/>
    <w:rsid w:val="003B72F7"/>
    <w:rsid w:val="003B7602"/>
    <w:rsid w:val="003C1743"/>
    <w:rsid w:val="003C19A3"/>
    <w:rsid w:val="003C27F8"/>
    <w:rsid w:val="003C3E57"/>
    <w:rsid w:val="003C43EB"/>
    <w:rsid w:val="003C46DD"/>
    <w:rsid w:val="003C66C0"/>
    <w:rsid w:val="003D4ADD"/>
    <w:rsid w:val="003D4E6A"/>
    <w:rsid w:val="003D7B29"/>
    <w:rsid w:val="003E0D94"/>
    <w:rsid w:val="003E190A"/>
    <w:rsid w:val="003E1AB3"/>
    <w:rsid w:val="003E20C9"/>
    <w:rsid w:val="003E488D"/>
    <w:rsid w:val="003E50FC"/>
    <w:rsid w:val="003E59E9"/>
    <w:rsid w:val="003E690D"/>
    <w:rsid w:val="003E7002"/>
    <w:rsid w:val="003F4170"/>
    <w:rsid w:val="003F448B"/>
    <w:rsid w:val="003F47F7"/>
    <w:rsid w:val="003F55D8"/>
    <w:rsid w:val="003F5F25"/>
    <w:rsid w:val="004028E7"/>
    <w:rsid w:val="004048CC"/>
    <w:rsid w:val="00404A65"/>
    <w:rsid w:val="00405D0C"/>
    <w:rsid w:val="00406BC3"/>
    <w:rsid w:val="004108FD"/>
    <w:rsid w:val="0041390D"/>
    <w:rsid w:val="004139DA"/>
    <w:rsid w:val="00414528"/>
    <w:rsid w:val="004150AE"/>
    <w:rsid w:val="0041565D"/>
    <w:rsid w:val="00415B3C"/>
    <w:rsid w:val="0041673D"/>
    <w:rsid w:val="004169CB"/>
    <w:rsid w:val="00420717"/>
    <w:rsid w:val="00422833"/>
    <w:rsid w:val="0042290F"/>
    <w:rsid w:val="00422B82"/>
    <w:rsid w:val="00423127"/>
    <w:rsid w:val="00423B73"/>
    <w:rsid w:val="004241A1"/>
    <w:rsid w:val="00424851"/>
    <w:rsid w:val="00424AC4"/>
    <w:rsid w:val="004254A6"/>
    <w:rsid w:val="0042598D"/>
    <w:rsid w:val="00426CFC"/>
    <w:rsid w:val="00430362"/>
    <w:rsid w:val="0043301D"/>
    <w:rsid w:val="00433082"/>
    <w:rsid w:val="0043435C"/>
    <w:rsid w:val="00437C1E"/>
    <w:rsid w:val="004407CF"/>
    <w:rsid w:val="00440801"/>
    <w:rsid w:val="00441954"/>
    <w:rsid w:val="00441E8C"/>
    <w:rsid w:val="00443AFA"/>
    <w:rsid w:val="00444B94"/>
    <w:rsid w:val="004450F7"/>
    <w:rsid w:val="00446469"/>
    <w:rsid w:val="00447A47"/>
    <w:rsid w:val="004505D2"/>
    <w:rsid w:val="004511CE"/>
    <w:rsid w:val="00452D55"/>
    <w:rsid w:val="00453C73"/>
    <w:rsid w:val="00456527"/>
    <w:rsid w:val="00456642"/>
    <w:rsid w:val="00457871"/>
    <w:rsid w:val="004579E1"/>
    <w:rsid w:val="004624C9"/>
    <w:rsid w:val="00465719"/>
    <w:rsid w:val="00465B1A"/>
    <w:rsid w:val="00465BA5"/>
    <w:rsid w:val="0046726D"/>
    <w:rsid w:val="00473A2A"/>
    <w:rsid w:val="00473B34"/>
    <w:rsid w:val="00474450"/>
    <w:rsid w:val="00474ADD"/>
    <w:rsid w:val="0047575D"/>
    <w:rsid w:val="00475BB2"/>
    <w:rsid w:val="004771F4"/>
    <w:rsid w:val="004775C2"/>
    <w:rsid w:val="004807DA"/>
    <w:rsid w:val="00480A36"/>
    <w:rsid w:val="0048253E"/>
    <w:rsid w:val="004834A9"/>
    <w:rsid w:val="004847A8"/>
    <w:rsid w:val="00485483"/>
    <w:rsid w:val="00485F14"/>
    <w:rsid w:val="004867AD"/>
    <w:rsid w:val="004869D5"/>
    <w:rsid w:val="00487E03"/>
    <w:rsid w:val="00491389"/>
    <w:rsid w:val="004920F0"/>
    <w:rsid w:val="004924BE"/>
    <w:rsid w:val="00492689"/>
    <w:rsid w:val="004950F7"/>
    <w:rsid w:val="0049755D"/>
    <w:rsid w:val="004A230D"/>
    <w:rsid w:val="004A2A69"/>
    <w:rsid w:val="004A49B6"/>
    <w:rsid w:val="004A63F0"/>
    <w:rsid w:val="004B2990"/>
    <w:rsid w:val="004B52E7"/>
    <w:rsid w:val="004B6170"/>
    <w:rsid w:val="004C0EAC"/>
    <w:rsid w:val="004C3247"/>
    <w:rsid w:val="004C382B"/>
    <w:rsid w:val="004C3C28"/>
    <w:rsid w:val="004C4ABD"/>
    <w:rsid w:val="004C504B"/>
    <w:rsid w:val="004C5163"/>
    <w:rsid w:val="004C5939"/>
    <w:rsid w:val="004C5948"/>
    <w:rsid w:val="004C595B"/>
    <w:rsid w:val="004C5A5C"/>
    <w:rsid w:val="004C7348"/>
    <w:rsid w:val="004C7786"/>
    <w:rsid w:val="004C7E0A"/>
    <w:rsid w:val="004D39A6"/>
    <w:rsid w:val="004D5C5F"/>
    <w:rsid w:val="004D6475"/>
    <w:rsid w:val="004D7F0A"/>
    <w:rsid w:val="004E0153"/>
    <w:rsid w:val="004E1DD8"/>
    <w:rsid w:val="004E27D0"/>
    <w:rsid w:val="004E31D7"/>
    <w:rsid w:val="004E48FB"/>
    <w:rsid w:val="004E63AE"/>
    <w:rsid w:val="004E69DF"/>
    <w:rsid w:val="004E6F9C"/>
    <w:rsid w:val="004E783B"/>
    <w:rsid w:val="004F0275"/>
    <w:rsid w:val="004F2426"/>
    <w:rsid w:val="004F73F7"/>
    <w:rsid w:val="00500FF1"/>
    <w:rsid w:val="005052D1"/>
    <w:rsid w:val="00505338"/>
    <w:rsid w:val="0050691C"/>
    <w:rsid w:val="0051008A"/>
    <w:rsid w:val="00512E94"/>
    <w:rsid w:val="00513C1E"/>
    <w:rsid w:val="00513F1A"/>
    <w:rsid w:val="00514898"/>
    <w:rsid w:val="0051598F"/>
    <w:rsid w:val="00515A9C"/>
    <w:rsid w:val="0051643A"/>
    <w:rsid w:val="005168DE"/>
    <w:rsid w:val="005178DA"/>
    <w:rsid w:val="005178F3"/>
    <w:rsid w:val="005214E8"/>
    <w:rsid w:val="00521B94"/>
    <w:rsid w:val="005225E5"/>
    <w:rsid w:val="00523653"/>
    <w:rsid w:val="00523E04"/>
    <w:rsid w:val="00524B93"/>
    <w:rsid w:val="0052596D"/>
    <w:rsid w:val="0052677F"/>
    <w:rsid w:val="0052695A"/>
    <w:rsid w:val="005310E4"/>
    <w:rsid w:val="005313AF"/>
    <w:rsid w:val="005319B4"/>
    <w:rsid w:val="00532B38"/>
    <w:rsid w:val="005355E0"/>
    <w:rsid w:val="00537F7C"/>
    <w:rsid w:val="00541BFA"/>
    <w:rsid w:val="00544EB0"/>
    <w:rsid w:val="00546656"/>
    <w:rsid w:val="005507B9"/>
    <w:rsid w:val="00553D06"/>
    <w:rsid w:val="00556015"/>
    <w:rsid w:val="0056087C"/>
    <w:rsid w:val="00561642"/>
    <w:rsid w:val="0056213F"/>
    <w:rsid w:val="005624AD"/>
    <w:rsid w:val="0057056D"/>
    <w:rsid w:val="00572BEC"/>
    <w:rsid w:val="005731B4"/>
    <w:rsid w:val="00575FDE"/>
    <w:rsid w:val="005777C5"/>
    <w:rsid w:val="005827F6"/>
    <w:rsid w:val="00584276"/>
    <w:rsid w:val="00585F7C"/>
    <w:rsid w:val="00586B6D"/>
    <w:rsid w:val="0058788E"/>
    <w:rsid w:val="00587CF7"/>
    <w:rsid w:val="005907DD"/>
    <w:rsid w:val="00591A45"/>
    <w:rsid w:val="00592038"/>
    <w:rsid w:val="0059395B"/>
    <w:rsid w:val="005943C0"/>
    <w:rsid w:val="00595663"/>
    <w:rsid w:val="005960DE"/>
    <w:rsid w:val="00597579"/>
    <w:rsid w:val="00597C90"/>
    <w:rsid w:val="005A0257"/>
    <w:rsid w:val="005A148E"/>
    <w:rsid w:val="005A3CFD"/>
    <w:rsid w:val="005B2266"/>
    <w:rsid w:val="005B2CFC"/>
    <w:rsid w:val="005B2D4A"/>
    <w:rsid w:val="005B4282"/>
    <w:rsid w:val="005B4DFB"/>
    <w:rsid w:val="005B58DD"/>
    <w:rsid w:val="005B6C94"/>
    <w:rsid w:val="005B75CC"/>
    <w:rsid w:val="005C084D"/>
    <w:rsid w:val="005C0983"/>
    <w:rsid w:val="005C0D58"/>
    <w:rsid w:val="005C0E2A"/>
    <w:rsid w:val="005C0EC4"/>
    <w:rsid w:val="005C1109"/>
    <w:rsid w:val="005C2111"/>
    <w:rsid w:val="005C2E75"/>
    <w:rsid w:val="005C544E"/>
    <w:rsid w:val="005C5A17"/>
    <w:rsid w:val="005C5A42"/>
    <w:rsid w:val="005C6C83"/>
    <w:rsid w:val="005C6F51"/>
    <w:rsid w:val="005D003B"/>
    <w:rsid w:val="005D0C3B"/>
    <w:rsid w:val="005D1836"/>
    <w:rsid w:val="005D1A8E"/>
    <w:rsid w:val="005D2989"/>
    <w:rsid w:val="005D3065"/>
    <w:rsid w:val="005D4644"/>
    <w:rsid w:val="005D5834"/>
    <w:rsid w:val="005D7189"/>
    <w:rsid w:val="005D7D85"/>
    <w:rsid w:val="005E2CA1"/>
    <w:rsid w:val="005E43D6"/>
    <w:rsid w:val="005E5E68"/>
    <w:rsid w:val="005F0292"/>
    <w:rsid w:val="005F08E1"/>
    <w:rsid w:val="005F0E22"/>
    <w:rsid w:val="005F210D"/>
    <w:rsid w:val="005F310B"/>
    <w:rsid w:val="005F397C"/>
    <w:rsid w:val="005F4755"/>
    <w:rsid w:val="005F50CC"/>
    <w:rsid w:val="005F71DA"/>
    <w:rsid w:val="005F747E"/>
    <w:rsid w:val="006004B9"/>
    <w:rsid w:val="00602AB2"/>
    <w:rsid w:val="00603B60"/>
    <w:rsid w:val="00604959"/>
    <w:rsid w:val="00604F7E"/>
    <w:rsid w:val="00605B2B"/>
    <w:rsid w:val="00607073"/>
    <w:rsid w:val="00611BCC"/>
    <w:rsid w:val="006132B0"/>
    <w:rsid w:val="00613A9D"/>
    <w:rsid w:val="00614FB5"/>
    <w:rsid w:val="006158E7"/>
    <w:rsid w:val="006165E4"/>
    <w:rsid w:val="006173E4"/>
    <w:rsid w:val="006174E9"/>
    <w:rsid w:val="00620DBD"/>
    <w:rsid w:val="006216C2"/>
    <w:rsid w:val="0062211E"/>
    <w:rsid w:val="0062287F"/>
    <w:rsid w:val="00624405"/>
    <w:rsid w:val="00624D0B"/>
    <w:rsid w:val="00626CBA"/>
    <w:rsid w:val="00630DAD"/>
    <w:rsid w:val="00630FCA"/>
    <w:rsid w:val="006336F7"/>
    <w:rsid w:val="00633F16"/>
    <w:rsid w:val="006345D7"/>
    <w:rsid w:val="006345EA"/>
    <w:rsid w:val="00634EAF"/>
    <w:rsid w:val="00635FF2"/>
    <w:rsid w:val="00636A10"/>
    <w:rsid w:val="006377E7"/>
    <w:rsid w:val="0064040C"/>
    <w:rsid w:val="00640AF7"/>
    <w:rsid w:val="0064177B"/>
    <w:rsid w:val="00642E61"/>
    <w:rsid w:val="00642E86"/>
    <w:rsid w:val="00643B00"/>
    <w:rsid w:val="00644787"/>
    <w:rsid w:val="00645407"/>
    <w:rsid w:val="006474F1"/>
    <w:rsid w:val="00650B2D"/>
    <w:rsid w:val="00652A74"/>
    <w:rsid w:val="00652C64"/>
    <w:rsid w:val="00653C00"/>
    <w:rsid w:val="0065499F"/>
    <w:rsid w:val="00654F05"/>
    <w:rsid w:val="0065751F"/>
    <w:rsid w:val="00665E7A"/>
    <w:rsid w:val="006670E1"/>
    <w:rsid w:val="00671758"/>
    <w:rsid w:val="00671DFA"/>
    <w:rsid w:val="00672529"/>
    <w:rsid w:val="00672B01"/>
    <w:rsid w:val="00672F2D"/>
    <w:rsid w:val="00673E34"/>
    <w:rsid w:val="00674D02"/>
    <w:rsid w:val="00675200"/>
    <w:rsid w:val="00675D94"/>
    <w:rsid w:val="0067640B"/>
    <w:rsid w:val="00677494"/>
    <w:rsid w:val="00680147"/>
    <w:rsid w:val="006808A8"/>
    <w:rsid w:val="00680D84"/>
    <w:rsid w:val="006817A1"/>
    <w:rsid w:val="00681B23"/>
    <w:rsid w:val="00682A2A"/>
    <w:rsid w:val="006835D6"/>
    <w:rsid w:val="006836EC"/>
    <w:rsid w:val="00684045"/>
    <w:rsid w:val="006861CB"/>
    <w:rsid w:val="00687BF8"/>
    <w:rsid w:val="00691995"/>
    <w:rsid w:val="00692026"/>
    <w:rsid w:val="00692130"/>
    <w:rsid w:val="00693430"/>
    <w:rsid w:val="00694106"/>
    <w:rsid w:val="0069580D"/>
    <w:rsid w:val="006963E4"/>
    <w:rsid w:val="00697128"/>
    <w:rsid w:val="006A09E4"/>
    <w:rsid w:val="006A7687"/>
    <w:rsid w:val="006B05D8"/>
    <w:rsid w:val="006B150D"/>
    <w:rsid w:val="006B19FD"/>
    <w:rsid w:val="006B33BE"/>
    <w:rsid w:val="006B361E"/>
    <w:rsid w:val="006B58CE"/>
    <w:rsid w:val="006B663D"/>
    <w:rsid w:val="006C0CAA"/>
    <w:rsid w:val="006C21C2"/>
    <w:rsid w:val="006C6702"/>
    <w:rsid w:val="006C73F5"/>
    <w:rsid w:val="006C7572"/>
    <w:rsid w:val="006C7892"/>
    <w:rsid w:val="006C78C6"/>
    <w:rsid w:val="006D3F7F"/>
    <w:rsid w:val="006D4314"/>
    <w:rsid w:val="006D4C33"/>
    <w:rsid w:val="006D514A"/>
    <w:rsid w:val="006D61A6"/>
    <w:rsid w:val="006D6351"/>
    <w:rsid w:val="006D643D"/>
    <w:rsid w:val="006E2ED7"/>
    <w:rsid w:val="006E46EF"/>
    <w:rsid w:val="006E4A26"/>
    <w:rsid w:val="006E52B5"/>
    <w:rsid w:val="006E588A"/>
    <w:rsid w:val="006E6050"/>
    <w:rsid w:val="006F5886"/>
    <w:rsid w:val="007000D1"/>
    <w:rsid w:val="00703084"/>
    <w:rsid w:val="0070378C"/>
    <w:rsid w:val="007061FB"/>
    <w:rsid w:val="00706DD3"/>
    <w:rsid w:val="007145D1"/>
    <w:rsid w:val="00716412"/>
    <w:rsid w:val="00716CF3"/>
    <w:rsid w:val="007171D1"/>
    <w:rsid w:val="00717245"/>
    <w:rsid w:val="00717ED4"/>
    <w:rsid w:val="007216B5"/>
    <w:rsid w:val="00721AB6"/>
    <w:rsid w:val="007232AB"/>
    <w:rsid w:val="007233AE"/>
    <w:rsid w:val="007234E3"/>
    <w:rsid w:val="0072393F"/>
    <w:rsid w:val="00723AD0"/>
    <w:rsid w:val="00725B9D"/>
    <w:rsid w:val="00725CB7"/>
    <w:rsid w:val="00727C08"/>
    <w:rsid w:val="00730BC3"/>
    <w:rsid w:val="007313A5"/>
    <w:rsid w:val="00731AA8"/>
    <w:rsid w:val="0073234B"/>
    <w:rsid w:val="0073369C"/>
    <w:rsid w:val="00733CB0"/>
    <w:rsid w:val="00734749"/>
    <w:rsid w:val="0073519B"/>
    <w:rsid w:val="00740204"/>
    <w:rsid w:val="007408A4"/>
    <w:rsid w:val="007419BB"/>
    <w:rsid w:val="007423F6"/>
    <w:rsid w:val="00743DAA"/>
    <w:rsid w:val="0074432A"/>
    <w:rsid w:val="00745A8E"/>
    <w:rsid w:val="00746B3B"/>
    <w:rsid w:val="00747413"/>
    <w:rsid w:val="00750F70"/>
    <w:rsid w:val="00751F2A"/>
    <w:rsid w:val="00753250"/>
    <w:rsid w:val="00753F54"/>
    <w:rsid w:val="00753FE8"/>
    <w:rsid w:val="00754C94"/>
    <w:rsid w:val="007550A8"/>
    <w:rsid w:val="00755DEC"/>
    <w:rsid w:val="00756ECA"/>
    <w:rsid w:val="00757408"/>
    <w:rsid w:val="00760319"/>
    <w:rsid w:val="007603B1"/>
    <w:rsid w:val="00761098"/>
    <w:rsid w:val="00761EAC"/>
    <w:rsid w:val="007643A3"/>
    <w:rsid w:val="00764954"/>
    <w:rsid w:val="00764E6E"/>
    <w:rsid w:val="007663EF"/>
    <w:rsid w:val="0076749E"/>
    <w:rsid w:val="00770E6E"/>
    <w:rsid w:val="007711EC"/>
    <w:rsid w:val="00774C40"/>
    <w:rsid w:val="007765E3"/>
    <w:rsid w:val="007824AB"/>
    <w:rsid w:val="007829F4"/>
    <w:rsid w:val="00783208"/>
    <w:rsid w:val="00784168"/>
    <w:rsid w:val="00785E91"/>
    <w:rsid w:val="00787444"/>
    <w:rsid w:val="00791230"/>
    <w:rsid w:val="00791FE2"/>
    <w:rsid w:val="007935CB"/>
    <w:rsid w:val="0079472D"/>
    <w:rsid w:val="00794B95"/>
    <w:rsid w:val="007954EF"/>
    <w:rsid w:val="0079696F"/>
    <w:rsid w:val="00796ACB"/>
    <w:rsid w:val="00797F3F"/>
    <w:rsid w:val="007A06FE"/>
    <w:rsid w:val="007A0F11"/>
    <w:rsid w:val="007A111B"/>
    <w:rsid w:val="007A17DD"/>
    <w:rsid w:val="007A3325"/>
    <w:rsid w:val="007A4F7B"/>
    <w:rsid w:val="007A52B5"/>
    <w:rsid w:val="007A6438"/>
    <w:rsid w:val="007A6D37"/>
    <w:rsid w:val="007A7931"/>
    <w:rsid w:val="007B0024"/>
    <w:rsid w:val="007B1947"/>
    <w:rsid w:val="007B39AE"/>
    <w:rsid w:val="007B5A66"/>
    <w:rsid w:val="007B5FAF"/>
    <w:rsid w:val="007B6F41"/>
    <w:rsid w:val="007B71C3"/>
    <w:rsid w:val="007C0050"/>
    <w:rsid w:val="007C14B4"/>
    <w:rsid w:val="007C152D"/>
    <w:rsid w:val="007C16C8"/>
    <w:rsid w:val="007C1A97"/>
    <w:rsid w:val="007C3148"/>
    <w:rsid w:val="007C34B8"/>
    <w:rsid w:val="007C38A4"/>
    <w:rsid w:val="007C514C"/>
    <w:rsid w:val="007C51F2"/>
    <w:rsid w:val="007C53B5"/>
    <w:rsid w:val="007D25DE"/>
    <w:rsid w:val="007D29B4"/>
    <w:rsid w:val="007D6202"/>
    <w:rsid w:val="007D6478"/>
    <w:rsid w:val="007E1D01"/>
    <w:rsid w:val="007E2DD7"/>
    <w:rsid w:val="007E3547"/>
    <w:rsid w:val="007E4AFF"/>
    <w:rsid w:val="007E4B87"/>
    <w:rsid w:val="007E669E"/>
    <w:rsid w:val="007F11C5"/>
    <w:rsid w:val="007F1F70"/>
    <w:rsid w:val="007F27AD"/>
    <w:rsid w:val="007F46CA"/>
    <w:rsid w:val="007F50A1"/>
    <w:rsid w:val="007F5B38"/>
    <w:rsid w:val="007F5D1C"/>
    <w:rsid w:val="007F77C5"/>
    <w:rsid w:val="007F7F4B"/>
    <w:rsid w:val="007F7F58"/>
    <w:rsid w:val="00802C3A"/>
    <w:rsid w:val="00803926"/>
    <w:rsid w:val="00804FE2"/>
    <w:rsid w:val="00806645"/>
    <w:rsid w:val="00807853"/>
    <w:rsid w:val="0081115A"/>
    <w:rsid w:val="00812B99"/>
    <w:rsid w:val="0081647A"/>
    <w:rsid w:val="00816FB6"/>
    <w:rsid w:val="0082001B"/>
    <w:rsid w:val="00820E6C"/>
    <w:rsid w:val="008249E0"/>
    <w:rsid w:val="00825562"/>
    <w:rsid w:val="008255DD"/>
    <w:rsid w:val="008259D4"/>
    <w:rsid w:val="00825B7A"/>
    <w:rsid w:val="00826274"/>
    <w:rsid w:val="008271CB"/>
    <w:rsid w:val="00831574"/>
    <w:rsid w:val="00832144"/>
    <w:rsid w:val="00834467"/>
    <w:rsid w:val="00836D0A"/>
    <w:rsid w:val="008373F3"/>
    <w:rsid w:val="008378E0"/>
    <w:rsid w:val="00837936"/>
    <w:rsid w:val="00837B53"/>
    <w:rsid w:val="00840ED1"/>
    <w:rsid w:val="00841917"/>
    <w:rsid w:val="00841AA1"/>
    <w:rsid w:val="00842BDA"/>
    <w:rsid w:val="0084654F"/>
    <w:rsid w:val="008477ED"/>
    <w:rsid w:val="008506E1"/>
    <w:rsid w:val="00850709"/>
    <w:rsid w:val="00852C26"/>
    <w:rsid w:val="00853D7B"/>
    <w:rsid w:val="00855B36"/>
    <w:rsid w:val="00855B80"/>
    <w:rsid w:val="0085653C"/>
    <w:rsid w:val="00856C0D"/>
    <w:rsid w:val="00857B62"/>
    <w:rsid w:val="00862E83"/>
    <w:rsid w:val="00863F1F"/>
    <w:rsid w:val="00867857"/>
    <w:rsid w:val="0087195B"/>
    <w:rsid w:val="008722A8"/>
    <w:rsid w:val="008722AC"/>
    <w:rsid w:val="00872E99"/>
    <w:rsid w:val="00873B20"/>
    <w:rsid w:val="00873F60"/>
    <w:rsid w:val="00874075"/>
    <w:rsid w:val="008752E7"/>
    <w:rsid w:val="00876C46"/>
    <w:rsid w:val="00877723"/>
    <w:rsid w:val="0088166A"/>
    <w:rsid w:val="008825E8"/>
    <w:rsid w:val="00882DE9"/>
    <w:rsid w:val="00883809"/>
    <w:rsid w:val="0088748A"/>
    <w:rsid w:val="008874D1"/>
    <w:rsid w:val="008877F3"/>
    <w:rsid w:val="00890CE2"/>
    <w:rsid w:val="00890DBA"/>
    <w:rsid w:val="008920A8"/>
    <w:rsid w:val="00892436"/>
    <w:rsid w:val="0089369F"/>
    <w:rsid w:val="00893FE1"/>
    <w:rsid w:val="008951B1"/>
    <w:rsid w:val="00896321"/>
    <w:rsid w:val="0089674B"/>
    <w:rsid w:val="00896CE5"/>
    <w:rsid w:val="0089775D"/>
    <w:rsid w:val="00897CBB"/>
    <w:rsid w:val="008A0256"/>
    <w:rsid w:val="008A09C1"/>
    <w:rsid w:val="008A0E6A"/>
    <w:rsid w:val="008A1028"/>
    <w:rsid w:val="008A2B1C"/>
    <w:rsid w:val="008A457B"/>
    <w:rsid w:val="008A6347"/>
    <w:rsid w:val="008A710B"/>
    <w:rsid w:val="008A76C8"/>
    <w:rsid w:val="008A7C17"/>
    <w:rsid w:val="008A7F7F"/>
    <w:rsid w:val="008B214C"/>
    <w:rsid w:val="008B33FC"/>
    <w:rsid w:val="008B399C"/>
    <w:rsid w:val="008B3F0E"/>
    <w:rsid w:val="008B76D3"/>
    <w:rsid w:val="008C065B"/>
    <w:rsid w:val="008C1A41"/>
    <w:rsid w:val="008C25C3"/>
    <w:rsid w:val="008C261D"/>
    <w:rsid w:val="008C37D8"/>
    <w:rsid w:val="008C577E"/>
    <w:rsid w:val="008D03AD"/>
    <w:rsid w:val="008D219A"/>
    <w:rsid w:val="008D35BF"/>
    <w:rsid w:val="008D469C"/>
    <w:rsid w:val="008D494F"/>
    <w:rsid w:val="008D5B41"/>
    <w:rsid w:val="008D798B"/>
    <w:rsid w:val="008E10AB"/>
    <w:rsid w:val="008E28C4"/>
    <w:rsid w:val="008E31C4"/>
    <w:rsid w:val="008E46E4"/>
    <w:rsid w:val="008E7316"/>
    <w:rsid w:val="008E7C9B"/>
    <w:rsid w:val="008E7FF9"/>
    <w:rsid w:val="008F14A0"/>
    <w:rsid w:val="008F2061"/>
    <w:rsid w:val="008F3131"/>
    <w:rsid w:val="008F3843"/>
    <w:rsid w:val="008F38F2"/>
    <w:rsid w:val="008F4E14"/>
    <w:rsid w:val="008F6BB8"/>
    <w:rsid w:val="008F7BEF"/>
    <w:rsid w:val="00900CB1"/>
    <w:rsid w:val="00900EB2"/>
    <w:rsid w:val="009039FC"/>
    <w:rsid w:val="00904BDD"/>
    <w:rsid w:val="0090546B"/>
    <w:rsid w:val="009057C4"/>
    <w:rsid w:val="00905F09"/>
    <w:rsid w:val="00907D43"/>
    <w:rsid w:val="009153AA"/>
    <w:rsid w:val="009160FF"/>
    <w:rsid w:val="009179C0"/>
    <w:rsid w:val="00921837"/>
    <w:rsid w:val="00924CE0"/>
    <w:rsid w:val="009250C4"/>
    <w:rsid w:val="0092553F"/>
    <w:rsid w:val="00926444"/>
    <w:rsid w:val="00926C16"/>
    <w:rsid w:val="00927FD4"/>
    <w:rsid w:val="00931689"/>
    <w:rsid w:val="009349DE"/>
    <w:rsid w:val="00937195"/>
    <w:rsid w:val="00941CAC"/>
    <w:rsid w:val="009426F7"/>
    <w:rsid w:val="00946A56"/>
    <w:rsid w:val="00946B84"/>
    <w:rsid w:val="00950531"/>
    <w:rsid w:val="00950752"/>
    <w:rsid w:val="00950E3B"/>
    <w:rsid w:val="00951D80"/>
    <w:rsid w:val="009523FC"/>
    <w:rsid w:val="00952A08"/>
    <w:rsid w:val="00954146"/>
    <w:rsid w:val="00955D9F"/>
    <w:rsid w:val="0096035C"/>
    <w:rsid w:val="00960ADC"/>
    <w:rsid w:val="00960F9D"/>
    <w:rsid w:val="0096463E"/>
    <w:rsid w:val="00964A68"/>
    <w:rsid w:val="00965A96"/>
    <w:rsid w:val="00966482"/>
    <w:rsid w:val="00966BFA"/>
    <w:rsid w:val="009676A5"/>
    <w:rsid w:val="009746DB"/>
    <w:rsid w:val="009759D2"/>
    <w:rsid w:val="009776E3"/>
    <w:rsid w:val="00980468"/>
    <w:rsid w:val="00980EB4"/>
    <w:rsid w:val="00981B28"/>
    <w:rsid w:val="009825EC"/>
    <w:rsid w:val="00982E97"/>
    <w:rsid w:val="00984BCB"/>
    <w:rsid w:val="00987230"/>
    <w:rsid w:val="00987334"/>
    <w:rsid w:val="00987A7A"/>
    <w:rsid w:val="0099287C"/>
    <w:rsid w:val="00994D29"/>
    <w:rsid w:val="00995383"/>
    <w:rsid w:val="00995F87"/>
    <w:rsid w:val="00996279"/>
    <w:rsid w:val="00996ABB"/>
    <w:rsid w:val="00996ECE"/>
    <w:rsid w:val="00997A1C"/>
    <w:rsid w:val="009A0C71"/>
    <w:rsid w:val="009A1E28"/>
    <w:rsid w:val="009A39F1"/>
    <w:rsid w:val="009A746B"/>
    <w:rsid w:val="009B1002"/>
    <w:rsid w:val="009B115B"/>
    <w:rsid w:val="009B1943"/>
    <w:rsid w:val="009B2500"/>
    <w:rsid w:val="009B33C0"/>
    <w:rsid w:val="009B3BA0"/>
    <w:rsid w:val="009B4929"/>
    <w:rsid w:val="009B666F"/>
    <w:rsid w:val="009B686F"/>
    <w:rsid w:val="009C0284"/>
    <w:rsid w:val="009C1066"/>
    <w:rsid w:val="009C5B8F"/>
    <w:rsid w:val="009C70BF"/>
    <w:rsid w:val="009C7B0B"/>
    <w:rsid w:val="009D24E5"/>
    <w:rsid w:val="009D2C26"/>
    <w:rsid w:val="009D3410"/>
    <w:rsid w:val="009D63D9"/>
    <w:rsid w:val="009D7E89"/>
    <w:rsid w:val="009D7EB3"/>
    <w:rsid w:val="009E0E1C"/>
    <w:rsid w:val="009E39FE"/>
    <w:rsid w:val="009E5BA7"/>
    <w:rsid w:val="009E5BDB"/>
    <w:rsid w:val="009E6427"/>
    <w:rsid w:val="009E70CA"/>
    <w:rsid w:val="009E74AE"/>
    <w:rsid w:val="009F0D8F"/>
    <w:rsid w:val="009F54FB"/>
    <w:rsid w:val="00A001C1"/>
    <w:rsid w:val="00A037D2"/>
    <w:rsid w:val="00A0382A"/>
    <w:rsid w:val="00A06954"/>
    <w:rsid w:val="00A0742F"/>
    <w:rsid w:val="00A07527"/>
    <w:rsid w:val="00A10229"/>
    <w:rsid w:val="00A10DBF"/>
    <w:rsid w:val="00A10E75"/>
    <w:rsid w:val="00A11732"/>
    <w:rsid w:val="00A11BE8"/>
    <w:rsid w:val="00A128F9"/>
    <w:rsid w:val="00A1299C"/>
    <w:rsid w:val="00A16FCA"/>
    <w:rsid w:val="00A202FD"/>
    <w:rsid w:val="00A21D29"/>
    <w:rsid w:val="00A22621"/>
    <w:rsid w:val="00A22D9E"/>
    <w:rsid w:val="00A24746"/>
    <w:rsid w:val="00A25361"/>
    <w:rsid w:val="00A25502"/>
    <w:rsid w:val="00A25818"/>
    <w:rsid w:val="00A262C0"/>
    <w:rsid w:val="00A2780D"/>
    <w:rsid w:val="00A303A4"/>
    <w:rsid w:val="00A31532"/>
    <w:rsid w:val="00A321E3"/>
    <w:rsid w:val="00A339F1"/>
    <w:rsid w:val="00A37538"/>
    <w:rsid w:val="00A379FF"/>
    <w:rsid w:val="00A407E9"/>
    <w:rsid w:val="00A407F8"/>
    <w:rsid w:val="00A417EB"/>
    <w:rsid w:val="00A4223F"/>
    <w:rsid w:val="00A442B5"/>
    <w:rsid w:val="00A449F2"/>
    <w:rsid w:val="00A44AB1"/>
    <w:rsid w:val="00A44B25"/>
    <w:rsid w:val="00A467CB"/>
    <w:rsid w:val="00A474EF"/>
    <w:rsid w:val="00A47B24"/>
    <w:rsid w:val="00A51C32"/>
    <w:rsid w:val="00A53F7E"/>
    <w:rsid w:val="00A560F7"/>
    <w:rsid w:val="00A561BE"/>
    <w:rsid w:val="00A5737E"/>
    <w:rsid w:val="00A5770B"/>
    <w:rsid w:val="00A602DA"/>
    <w:rsid w:val="00A607D8"/>
    <w:rsid w:val="00A6168B"/>
    <w:rsid w:val="00A628D9"/>
    <w:rsid w:val="00A63523"/>
    <w:rsid w:val="00A652C1"/>
    <w:rsid w:val="00A6654C"/>
    <w:rsid w:val="00A67ACD"/>
    <w:rsid w:val="00A70301"/>
    <w:rsid w:val="00A72984"/>
    <w:rsid w:val="00A7421D"/>
    <w:rsid w:val="00A75988"/>
    <w:rsid w:val="00A76207"/>
    <w:rsid w:val="00A77303"/>
    <w:rsid w:val="00A80D48"/>
    <w:rsid w:val="00A81218"/>
    <w:rsid w:val="00A819D7"/>
    <w:rsid w:val="00A826FB"/>
    <w:rsid w:val="00A82879"/>
    <w:rsid w:val="00A84814"/>
    <w:rsid w:val="00A85685"/>
    <w:rsid w:val="00A866D5"/>
    <w:rsid w:val="00A86DC0"/>
    <w:rsid w:val="00A90830"/>
    <w:rsid w:val="00A92BEF"/>
    <w:rsid w:val="00A93AF9"/>
    <w:rsid w:val="00A94D11"/>
    <w:rsid w:val="00A967AD"/>
    <w:rsid w:val="00A96E77"/>
    <w:rsid w:val="00AA1782"/>
    <w:rsid w:val="00AA2955"/>
    <w:rsid w:val="00AA2A4D"/>
    <w:rsid w:val="00AA463E"/>
    <w:rsid w:val="00AA46C8"/>
    <w:rsid w:val="00AA49E3"/>
    <w:rsid w:val="00AA5013"/>
    <w:rsid w:val="00AA50EE"/>
    <w:rsid w:val="00AA58AA"/>
    <w:rsid w:val="00AA6345"/>
    <w:rsid w:val="00AA6637"/>
    <w:rsid w:val="00AA6CF5"/>
    <w:rsid w:val="00AA6E79"/>
    <w:rsid w:val="00AA7165"/>
    <w:rsid w:val="00AA7454"/>
    <w:rsid w:val="00AA747E"/>
    <w:rsid w:val="00AA76D6"/>
    <w:rsid w:val="00AB0795"/>
    <w:rsid w:val="00AB2096"/>
    <w:rsid w:val="00AB3FCE"/>
    <w:rsid w:val="00AB5FE0"/>
    <w:rsid w:val="00AB6886"/>
    <w:rsid w:val="00AB6CBD"/>
    <w:rsid w:val="00AC07EF"/>
    <w:rsid w:val="00AC29E5"/>
    <w:rsid w:val="00AC2F4B"/>
    <w:rsid w:val="00AC35A8"/>
    <w:rsid w:val="00AC5D35"/>
    <w:rsid w:val="00AD08A3"/>
    <w:rsid w:val="00AD1D6E"/>
    <w:rsid w:val="00AD21AA"/>
    <w:rsid w:val="00AD5BBC"/>
    <w:rsid w:val="00AD60FB"/>
    <w:rsid w:val="00AD6B1D"/>
    <w:rsid w:val="00AD6E47"/>
    <w:rsid w:val="00AE0462"/>
    <w:rsid w:val="00AE3A7F"/>
    <w:rsid w:val="00AE4BED"/>
    <w:rsid w:val="00AE4CDA"/>
    <w:rsid w:val="00AE50FE"/>
    <w:rsid w:val="00AE6234"/>
    <w:rsid w:val="00AE6BA3"/>
    <w:rsid w:val="00AF0B08"/>
    <w:rsid w:val="00AF0D9B"/>
    <w:rsid w:val="00AF19A1"/>
    <w:rsid w:val="00AF1B64"/>
    <w:rsid w:val="00AF2540"/>
    <w:rsid w:val="00AF406C"/>
    <w:rsid w:val="00AF7648"/>
    <w:rsid w:val="00B00BD3"/>
    <w:rsid w:val="00B00E85"/>
    <w:rsid w:val="00B017AB"/>
    <w:rsid w:val="00B0569C"/>
    <w:rsid w:val="00B11715"/>
    <w:rsid w:val="00B11A6B"/>
    <w:rsid w:val="00B12918"/>
    <w:rsid w:val="00B12B6C"/>
    <w:rsid w:val="00B135B1"/>
    <w:rsid w:val="00B16474"/>
    <w:rsid w:val="00B17F9B"/>
    <w:rsid w:val="00B21412"/>
    <w:rsid w:val="00B21F49"/>
    <w:rsid w:val="00B26835"/>
    <w:rsid w:val="00B2793F"/>
    <w:rsid w:val="00B3067E"/>
    <w:rsid w:val="00B30D93"/>
    <w:rsid w:val="00B33259"/>
    <w:rsid w:val="00B333C5"/>
    <w:rsid w:val="00B3384D"/>
    <w:rsid w:val="00B35993"/>
    <w:rsid w:val="00B37044"/>
    <w:rsid w:val="00B408FC"/>
    <w:rsid w:val="00B42106"/>
    <w:rsid w:val="00B43C83"/>
    <w:rsid w:val="00B454D7"/>
    <w:rsid w:val="00B4653E"/>
    <w:rsid w:val="00B466F8"/>
    <w:rsid w:val="00B46AAA"/>
    <w:rsid w:val="00B46BD8"/>
    <w:rsid w:val="00B4752F"/>
    <w:rsid w:val="00B47E23"/>
    <w:rsid w:val="00B518DF"/>
    <w:rsid w:val="00B53343"/>
    <w:rsid w:val="00B53469"/>
    <w:rsid w:val="00B5346A"/>
    <w:rsid w:val="00B534A9"/>
    <w:rsid w:val="00B53F0C"/>
    <w:rsid w:val="00B53F5C"/>
    <w:rsid w:val="00B540D8"/>
    <w:rsid w:val="00B544FC"/>
    <w:rsid w:val="00B54E12"/>
    <w:rsid w:val="00B55C25"/>
    <w:rsid w:val="00B55E49"/>
    <w:rsid w:val="00B6101C"/>
    <w:rsid w:val="00B61BE3"/>
    <w:rsid w:val="00B6286A"/>
    <w:rsid w:val="00B631B0"/>
    <w:rsid w:val="00B67893"/>
    <w:rsid w:val="00B67CD8"/>
    <w:rsid w:val="00B67E0D"/>
    <w:rsid w:val="00B7036C"/>
    <w:rsid w:val="00B704D2"/>
    <w:rsid w:val="00B71A08"/>
    <w:rsid w:val="00B74E51"/>
    <w:rsid w:val="00B80A6E"/>
    <w:rsid w:val="00B813FC"/>
    <w:rsid w:val="00B81D98"/>
    <w:rsid w:val="00B82701"/>
    <w:rsid w:val="00B85716"/>
    <w:rsid w:val="00B8764E"/>
    <w:rsid w:val="00B9095C"/>
    <w:rsid w:val="00B909CA"/>
    <w:rsid w:val="00B90CA7"/>
    <w:rsid w:val="00B91931"/>
    <w:rsid w:val="00B95BD0"/>
    <w:rsid w:val="00B960E0"/>
    <w:rsid w:val="00B962C8"/>
    <w:rsid w:val="00BA1D82"/>
    <w:rsid w:val="00BA1E0F"/>
    <w:rsid w:val="00BA2B74"/>
    <w:rsid w:val="00BA377D"/>
    <w:rsid w:val="00BA3826"/>
    <w:rsid w:val="00BA622C"/>
    <w:rsid w:val="00BA685B"/>
    <w:rsid w:val="00BA7574"/>
    <w:rsid w:val="00BA7893"/>
    <w:rsid w:val="00BA7CD0"/>
    <w:rsid w:val="00BB02CB"/>
    <w:rsid w:val="00BB0522"/>
    <w:rsid w:val="00BB1547"/>
    <w:rsid w:val="00BB2B91"/>
    <w:rsid w:val="00BB3E5D"/>
    <w:rsid w:val="00BB40DA"/>
    <w:rsid w:val="00BB432B"/>
    <w:rsid w:val="00BB47DE"/>
    <w:rsid w:val="00BB6B73"/>
    <w:rsid w:val="00BC026B"/>
    <w:rsid w:val="00BC0A01"/>
    <w:rsid w:val="00BC0D0C"/>
    <w:rsid w:val="00BC2967"/>
    <w:rsid w:val="00BC6249"/>
    <w:rsid w:val="00BC7298"/>
    <w:rsid w:val="00BC7B52"/>
    <w:rsid w:val="00BD10A7"/>
    <w:rsid w:val="00BD2103"/>
    <w:rsid w:val="00BD423F"/>
    <w:rsid w:val="00BE0513"/>
    <w:rsid w:val="00BE0CCD"/>
    <w:rsid w:val="00BE1445"/>
    <w:rsid w:val="00BE18A6"/>
    <w:rsid w:val="00BE19ED"/>
    <w:rsid w:val="00BE1AD4"/>
    <w:rsid w:val="00BE3CBD"/>
    <w:rsid w:val="00BE4DCA"/>
    <w:rsid w:val="00BE505F"/>
    <w:rsid w:val="00BE599B"/>
    <w:rsid w:val="00BE7749"/>
    <w:rsid w:val="00BF046A"/>
    <w:rsid w:val="00BF15CE"/>
    <w:rsid w:val="00BF281C"/>
    <w:rsid w:val="00BF402D"/>
    <w:rsid w:val="00BF61CF"/>
    <w:rsid w:val="00BF756F"/>
    <w:rsid w:val="00BF7D41"/>
    <w:rsid w:val="00C006B5"/>
    <w:rsid w:val="00C01144"/>
    <w:rsid w:val="00C03B4A"/>
    <w:rsid w:val="00C041C1"/>
    <w:rsid w:val="00C04BF7"/>
    <w:rsid w:val="00C05DF3"/>
    <w:rsid w:val="00C0663B"/>
    <w:rsid w:val="00C07A52"/>
    <w:rsid w:val="00C10700"/>
    <w:rsid w:val="00C10F8B"/>
    <w:rsid w:val="00C10FDF"/>
    <w:rsid w:val="00C11146"/>
    <w:rsid w:val="00C122EB"/>
    <w:rsid w:val="00C17A3C"/>
    <w:rsid w:val="00C17AE2"/>
    <w:rsid w:val="00C17B5B"/>
    <w:rsid w:val="00C17CCA"/>
    <w:rsid w:val="00C2198A"/>
    <w:rsid w:val="00C21FBA"/>
    <w:rsid w:val="00C22971"/>
    <w:rsid w:val="00C22C1C"/>
    <w:rsid w:val="00C2580A"/>
    <w:rsid w:val="00C26060"/>
    <w:rsid w:val="00C26D38"/>
    <w:rsid w:val="00C27439"/>
    <w:rsid w:val="00C279EF"/>
    <w:rsid w:val="00C3060B"/>
    <w:rsid w:val="00C32843"/>
    <w:rsid w:val="00C3351D"/>
    <w:rsid w:val="00C34E3D"/>
    <w:rsid w:val="00C3532F"/>
    <w:rsid w:val="00C37821"/>
    <w:rsid w:val="00C40E7B"/>
    <w:rsid w:val="00C41703"/>
    <w:rsid w:val="00C42904"/>
    <w:rsid w:val="00C4303F"/>
    <w:rsid w:val="00C435F5"/>
    <w:rsid w:val="00C43EE7"/>
    <w:rsid w:val="00C44134"/>
    <w:rsid w:val="00C4539E"/>
    <w:rsid w:val="00C46169"/>
    <w:rsid w:val="00C467D7"/>
    <w:rsid w:val="00C516E5"/>
    <w:rsid w:val="00C51950"/>
    <w:rsid w:val="00C52178"/>
    <w:rsid w:val="00C5363B"/>
    <w:rsid w:val="00C5775D"/>
    <w:rsid w:val="00C6003E"/>
    <w:rsid w:val="00C65A42"/>
    <w:rsid w:val="00C667C4"/>
    <w:rsid w:val="00C66CE5"/>
    <w:rsid w:val="00C6782B"/>
    <w:rsid w:val="00C67E16"/>
    <w:rsid w:val="00C705CB"/>
    <w:rsid w:val="00C7074B"/>
    <w:rsid w:val="00C708B1"/>
    <w:rsid w:val="00C710C5"/>
    <w:rsid w:val="00C71EA9"/>
    <w:rsid w:val="00C72210"/>
    <w:rsid w:val="00C72632"/>
    <w:rsid w:val="00C72CD0"/>
    <w:rsid w:val="00C73472"/>
    <w:rsid w:val="00C73A84"/>
    <w:rsid w:val="00C74E68"/>
    <w:rsid w:val="00C75243"/>
    <w:rsid w:val="00C75DA3"/>
    <w:rsid w:val="00C77692"/>
    <w:rsid w:val="00C77A62"/>
    <w:rsid w:val="00C8258A"/>
    <w:rsid w:val="00C82794"/>
    <w:rsid w:val="00C82A4F"/>
    <w:rsid w:val="00C85FED"/>
    <w:rsid w:val="00C8648C"/>
    <w:rsid w:val="00C879BF"/>
    <w:rsid w:val="00C90692"/>
    <w:rsid w:val="00C90E86"/>
    <w:rsid w:val="00C90FA3"/>
    <w:rsid w:val="00C91669"/>
    <w:rsid w:val="00C927B2"/>
    <w:rsid w:val="00CA0502"/>
    <w:rsid w:val="00CA1C61"/>
    <w:rsid w:val="00CA2C0E"/>
    <w:rsid w:val="00CA30CF"/>
    <w:rsid w:val="00CA542A"/>
    <w:rsid w:val="00CA6000"/>
    <w:rsid w:val="00CA74E7"/>
    <w:rsid w:val="00CA7B0F"/>
    <w:rsid w:val="00CB157E"/>
    <w:rsid w:val="00CB1E9F"/>
    <w:rsid w:val="00CB4F73"/>
    <w:rsid w:val="00CB5DA5"/>
    <w:rsid w:val="00CB65D8"/>
    <w:rsid w:val="00CB6A4B"/>
    <w:rsid w:val="00CB71A4"/>
    <w:rsid w:val="00CC10E8"/>
    <w:rsid w:val="00CC1D86"/>
    <w:rsid w:val="00CC22D0"/>
    <w:rsid w:val="00CC2384"/>
    <w:rsid w:val="00CC2816"/>
    <w:rsid w:val="00CC31C3"/>
    <w:rsid w:val="00CC4969"/>
    <w:rsid w:val="00CC5292"/>
    <w:rsid w:val="00CC60A7"/>
    <w:rsid w:val="00CC6CCC"/>
    <w:rsid w:val="00CC745C"/>
    <w:rsid w:val="00CD02DF"/>
    <w:rsid w:val="00CD07DC"/>
    <w:rsid w:val="00CD29D2"/>
    <w:rsid w:val="00CD51F9"/>
    <w:rsid w:val="00CD5313"/>
    <w:rsid w:val="00CD664A"/>
    <w:rsid w:val="00CD6A1F"/>
    <w:rsid w:val="00CE0479"/>
    <w:rsid w:val="00CE0AF2"/>
    <w:rsid w:val="00CE36C9"/>
    <w:rsid w:val="00CE420F"/>
    <w:rsid w:val="00CE4B41"/>
    <w:rsid w:val="00CE7811"/>
    <w:rsid w:val="00CE7CD6"/>
    <w:rsid w:val="00CF10B8"/>
    <w:rsid w:val="00CF2585"/>
    <w:rsid w:val="00CF2AD2"/>
    <w:rsid w:val="00CF39AF"/>
    <w:rsid w:val="00CF43CC"/>
    <w:rsid w:val="00CF7238"/>
    <w:rsid w:val="00CF7CB8"/>
    <w:rsid w:val="00D00C94"/>
    <w:rsid w:val="00D01F58"/>
    <w:rsid w:val="00D03301"/>
    <w:rsid w:val="00D048B1"/>
    <w:rsid w:val="00D048DF"/>
    <w:rsid w:val="00D04D64"/>
    <w:rsid w:val="00D06027"/>
    <w:rsid w:val="00D11647"/>
    <w:rsid w:val="00D14196"/>
    <w:rsid w:val="00D145E1"/>
    <w:rsid w:val="00D16F7D"/>
    <w:rsid w:val="00D17190"/>
    <w:rsid w:val="00D17F93"/>
    <w:rsid w:val="00D3042A"/>
    <w:rsid w:val="00D3086D"/>
    <w:rsid w:val="00D341D3"/>
    <w:rsid w:val="00D347A5"/>
    <w:rsid w:val="00D34D42"/>
    <w:rsid w:val="00D3521E"/>
    <w:rsid w:val="00D36015"/>
    <w:rsid w:val="00D40B99"/>
    <w:rsid w:val="00D41169"/>
    <w:rsid w:val="00D42E95"/>
    <w:rsid w:val="00D42F5F"/>
    <w:rsid w:val="00D439F6"/>
    <w:rsid w:val="00D5186C"/>
    <w:rsid w:val="00D51BA5"/>
    <w:rsid w:val="00D52180"/>
    <w:rsid w:val="00D5223D"/>
    <w:rsid w:val="00D52FBB"/>
    <w:rsid w:val="00D55662"/>
    <w:rsid w:val="00D608D2"/>
    <w:rsid w:val="00D64929"/>
    <w:rsid w:val="00D65F6B"/>
    <w:rsid w:val="00D66A2E"/>
    <w:rsid w:val="00D67A42"/>
    <w:rsid w:val="00D707AB"/>
    <w:rsid w:val="00D70EA2"/>
    <w:rsid w:val="00D71099"/>
    <w:rsid w:val="00D71514"/>
    <w:rsid w:val="00D749FE"/>
    <w:rsid w:val="00D74B5F"/>
    <w:rsid w:val="00D75451"/>
    <w:rsid w:val="00D767C5"/>
    <w:rsid w:val="00D776A0"/>
    <w:rsid w:val="00D77D48"/>
    <w:rsid w:val="00D80344"/>
    <w:rsid w:val="00D8168E"/>
    <w:rsid w:val="00D81817"/>
    <w:rsid w:val="00D8421F"/>
    <w:rsid w:val="00D868D0"/>
    <w:rsid w:val="00D86D55"/>
    <w:rsid w:val="00D87E2E"/>
    <w:rsid w:val="00D94402"/>
    <w:rsid w:val="00D94B5B"/>
    <w:rsid w:val="00D975A3"/>
    <w:rsid w:val="00DA54C9"/>
    <w:rsid w:val="00DA7BEF"/>
    <w:rsid w:val="00DB0640"/>
    <w:rsid w:val="00DB080D"/>
    <w:rsid w:val="00DB1725"/>
    <w:rsid w:val="00DB1EF7"/>
    <w:rsid w:val="00DB26B6"/>
    <w:rsid w:val="00DB2DD6"/>
    <w:rsid w:val="00DB36DB"/>
    <w:rsid w:val="00DB5A80"/>
    <w:rsid w:val="00DB647D"/>
    <w:rsid w:val="00DB686E"/>
    <w:rsid w:val="00DB7244"/>
    <w:rsid w:val="00DB76FF"/>
    <w:rsid w:val="00DC0ECF"/>
    <w:rsid w:val="00DC160F"/>
    <w:rsid w:val="00DC1DB4"/>
    <w:rsid w:val="00DC224F"/>
    <w:rsid w:val="00DC57AB"/>
    <w:rsid w:val="00DC6039"/>
    <w:rsid w:val="00DC6FC8"/>
    <w:rsid w:val="00DC75BC"/>
    <w:rsid w:val="00DD1E95"/>
    <w:rsid w:val="00DD2DEA"/>
    <w:rsid w:val="00DD366C"/>
    <w:rsid w:val="00DD4317"/>
    <w:rsid w:val="00DD49A4"/>
    <w:rsid w:val="00DE13C6"/>
    <w:rsid w:val="00DE212F"/>
    <w:rsid w:val="00DE29FF"/>
    <w:rsid w:val="00DE2E20"/>
    <w:rsid w:val="00DE2E2D"/>
    <w:rsid w:val="00DE5A8D"/>
    <w:rsid w:val="00DE788B"/>
    <w:rsid w:val="00DE79BC"/>
    <w:rsid w:val="00DE7A9F"/>
    <w:rsid w:val="00DF007E"/>
    <w:rsid w:val="00DF45E3"/>
    <w:rsid w:val="00DF5105"/>
    <w:rsid w:val="00DF5453"/>
    <w:rsid w:val="00DF5696"/>
    <w:rsid w:val="00DF57A7"/>
    <w:rsid w:val="00DF7756"/>
    <w:rsid w:val="00E008EE"/>
    <w:rsid w:val="00E00EEE"/>
    <w:rsid w:val="00E01862"/>
    <w:rsid w:val="00E01C95"/>
    <w:rsid w:val="00E01DE0"/>
    <w:rsid w:val="00E02944"/>
    <w:rsid w:val="00E036B8"/>
    <w:rsid w:val="00E040B3"/>
    <w:rsid w:val="00E0470F"/>
    <w:rsid w:val="00E06FD8"/>
    <w:rsid w:val="00E07483"/>
    <w:rsid w:val="00E11D6D"/>
    <w:rsid w:val="00E122AB"/>
    <w:rsid w:val="00E13432"/>
    <w:rsid w:val="00E134F8"/>
    <w:rsid w:val="00E13D6A"/>
    <w:rsid w:val="00E144EE"/>
    <w:rsid w:val="00E227E1"/>
    <w:rsid w:val="00E236C5"/>
    <w:rsid w:val="00E23D4F"/>
    <w:rsid w:val="00E24B19"/>
    <w:rsid w:val="00E27B71"/>
    <w:rsid w:val="00E3014E"/>
    <w:rsid w:val="00E30FBC"/>
    <w:rsid w:val="00E319C1"/>
    <w:rsid w:val="00E32048"/>
    <w:rsid w:val="00E32649"/>
    <w:rsid w:val="00E33500"/>
    <w:rsid w:val="00E33B93"/>
    <w:rsid w:val="00E34845"/>
    <w:rsid w:val="00E35304"/>
    <w:rsid w:val="00E37045"/>
    <w:rsid w:val="00E40059"/>
    <w:rsid w:val="00E4025E"/>
    <w:rsid w:val="00E41478"/>
    <w:rsid w:val="00E41C9C"/>
    <w:rsid w:val="00E446F9"/>
    <w:rsid w:val="00E47418"/>
    <w:rsid w:val="00E47CBE"/>
    <w:rsid w:val="00E5032A"/>
    <w:rsid w:val="00E523B1"/>
    <w:rsid w:val="00E52432"/>
    <w:rsid w:val="00E532AA"/>
    <w:rsid w:val="00E5467E"/>
    <w:rsid w:val="00E56746"/>
    <w:rsid w:val="00E56F00"/>
    <w:rsid w:val="00E60B0B"/>
    <w:rsid w:val="00E6109E"/>
    <w:rsid w:val="00E62AC3"/>
    <w:rsid w:val="00E651FA"/>
    <w:rsid w:val="00E66910"/>
    <w:rsid w:val="00E66A2E"/>
    <w:rsid w:val="00E6711D"/>
    <w:rsid w:val="00E70F5A"/>
    <w:rsid w:val="00E733C2"/>
    <w:rsid w:val="00E73C89"/>
    <w:rsid w:val="00E76172"/>
    <w:rsid w:val="00E7666D"/>
    <w:rsid w:val="00E77168"/>
    <w:rsid w:val="00E77838"/>
    <w:rsid w:val="00E80209"/>
    <w:rsid w:val="00E802AB"/>
    <w:rsid w:val="00E807D4"/>
    <w:rsid w:val="00E81202"/>
    <w:rsid w:val="00E81687"/>
    <w:rsid w:val="00E816EA"/>
    <w:rsid w:val="00E81746"/>
    <w:rsid w:val="00E82342"/>
    <w:rsid w:val="00E84177"/>
    <w:rsid w:val="00E86B30"/>
    <w:rsid w:val="00E87E4E"/>
    <w:rsid w:val="00E911E7"/>
    <w:rsid w:val="00E922EC"/>
    <w:rsid w:val="00E92452"/>
    <w:rsid w:val="00E93786"/>
    <w:rsid w:val="00E941B6"/>
    <w:rsid w:val="00E94AF0"/>
    <w:rsid w:val="00E95AD3"/>
    <w:rsid w:val="00E9741C"/>
    <w:rsid w:val="00EA0082"/>
    <w:rsid w:val="00EA0A15"/>
    <w:rsid w:val="00EA1FA4"/>
    <w:rsid w:val="00EA2E93"/>
    <w:rsid w:val="00EA6BD0"/>
    <w:rsid w:val="00EA7755"/>
    <w:rsid w:val="00EB597B"/>
    <w:rsid w:val="00EB70FB"/>
    <w:rsid w:val="00EB71B1"/>
    <w:rsid w:val="00EC0966"/>
    <w:rsid w:val="00EC670E"/>
    <w:rsid w:val="00EC67F5"/>
    <w:rsid w:val="00EC732D"/>
    <w:rsid w:val="00ED0B78"/>
    <w:rsid w:val="00ED1650"/>
    <w:rsid w:val="00ED19D7"/>
    <w:rsid w:val="00ED20E0"/>
    <w:rsid w:val="00ED4BD4"/>
    <w:rsid w:val="00ED5A33"/>
    <w:rsid w:val="00ED7D0F"/>
    <w:rsid w:val="00EE035E"/>
    <w:rsid w:val="00EE0C4B"/>
    <w:rsid w:val="00EE107B"/>
    <w:rsid w:val="00EE29FB"/>
    <w:rsid w:val="00EE4659"/>
    <w:rsid w:val="00EE47DD"/>
    <w:rsid w:val="00EE4D4E"/>
    <w:rsid w:val="00EF2124"/>
    <w:rsid w:val="00EF57C9"/>
    <w:rsid w:val="00EF706F"/>
    <w:rsid w:val="00EF717F"/>
    <w:rsid w:val="00F005D6"/>
    <w:rsid w:val="00F00E01"/>
    <w:rsid w:val="00F01168"/>
    <w:rsid w:val="00F01687"/>
    <w:rsid w:val="00F01B11"/>
    <w:rsid w:val="00F02547"/>
    <w:rsid w:val="00F04D31"/>
    <w:rsid w:val="00F05C03"/>
    <w:rsid w:val="00F11030"/>
    <w:rsid w:val="00F11820"/>
    <w:rsid w:val="00F15139"/>
    <w:rsid w:val="00F16C72"/>
    <w:rsid w:val="00F175D9"/>
    <w:rsid w:val="00F24686"/>
    <w:rsid w:val="00F24DF1"/>
    <w:rsid w:val="00F2533B"/>
    <w:rsid w:val="00F278C2"/>
    <w:rsid w:val="00F36288"/>
    <w:rsid w:val="00F379F9"/>
    <w:rsid w:val="00F438B3"/>
    <w:rsid w:val="00F452DB"/>
    <w:rsid w:val="00F46BE7"/>
    <w:rsid w:val="00F515B9"/>
    <w:rsid w:val="00F5264B"/>
    <w:rsid w:val="00F529EC"/>
    <w:rsid w:val="00F5349E"/>
    <w:rsid w:val="00F53734"/>
    <w:rsid w:val="00F54289"/>
    <w:rsid w:val="00F55B5C"/>
    <w:rsid w:val="00F56F20"/>
    <w:rsid w:val="00F60A0E"/>
    <w:rsid w:val="00F60A96"/>
    <w:rsid w:val="00F61354"/>
    <w:rsid w:val="00F614BB"/>
    <w:rsid w:val="00F62385"/>
    <w:rsid w:val="00F62E18"/>
    <w:rsid w:val="00F637AB"/>
    <w:rsid w:val="00F64B81"/>
    <w:rsid w:val="00F721B6"/>
    <w:rsid w:val="00F77590"/>
    <w:rsid w:val="00F80690"/>
    <w:rsid w:val="00F815BC"/>
    <w:rsid w:val="00F818A6"/>
    <w:rsid w:val="00F81F12"/>
    <w:rsid w:val="00F84321"/>
    <w:rsid w:val="00F849AD"/>
    <w:rsid w:val="00F90C31"/>
    <w:rsid w:val="00F913BA"/>
    <w:rsid w:val="00F917FD"/>
    <w:rsid w:val="00F92843"/>
    <w:rsid w:val="00F94569"/>
    <w:rsid w:val="00F974AA"/>
    <w:rsid w:val="00FA229F"/>
    <w:rsid w:val="00FA36FB"/>
    <w:rsid w:val="00FA3C74"/>
    <w:rsid w:val="00FA4540"/>
    <w:rsid w:val="00FA5117"/>
    <w:rsid w:val="00FA7059"/>
    <w:rsid w:val="00FB01EE"/>
    <w:rsid w:val="00FB0FAC"/>
    <w:rsid w:val="00FB188D"/>
    <w:rsid w:val="00FB22FE"/>
    <w:rsid w:val="00FB2536"/>
    <w:rsid w:val="00FB391F"/>
    <w:rsid w:val="00FB60EB"/>
    <w:rsid w:val="00FB7507"/>
    <w:rsid w:val="00FC154F"/>
    <w:rsid w:val="00FC7150"/>
    <w:rsid w:val="00FD0639"/>
    <w:rsid w:val="00FD12A7"/>
    <w:rsid w:val="00FD2E12"/>
    <w:rsid w:val="00FD3FC3"/>
    <w:rsid w:val="00FD5F49"/>
    <w:rsid w:val="00FE2098"/>
    <w:rsid w:val="00FE27BE"/>
    <w:rsid w:val="00FE3616"/>
    <w:rsid w:val="00FE51FF"/>
    <w:rsid w:val="00FE7194"/>
    <w:rsid w:val="00FE7425"/>
    <w:rsid w:val="00FF041A"/>
    <w:rsid w:val="00FF342F"/>
    <w:rsid w:val="00FF3571"/>
    <w:rsid w:val="00FF359A"/>
    <w:rsid w:val="00FF5258"/>
    <w:rsid w:val="00FF5EBB"/>
    <w:rsid w:val="00FF7E0E"/>
    <w:rsid w:val="011C2B14"/>
    <w:rsid w:val="02435E5D"/>
    <w:rsid w:val="02A61667"/>
    <w:rsid w:val="02A849B6"/>
    <w:rsid w:val="02C648C8"/>
    <w:rsid w:val="02D63F0D"/>
    <w:rsid w:val="02DB747D"/>
    <w:rsid w:val="03A55B7A"/>
    <w:rsid w:val="03BC6388"/>
    <w:rsid w:val="03C435BB"/>
    <w:rsid w:val="05BB4E9B"/>
    <w:rsid w:val="05DD76FC"/>
    <w:rsid w:val="07226382"/>
    <w:rsid w:val="083B0FAE"/>
    <w:rsid w:val="091244FA"/>
    <w:rsid w:val="09A86267"/>
    <w:rsid w:val="09CC55D2"/>
    <w:rsid w:val="0A2A396D"/>
    <w:rsid w:val="0A5A3434"/>
    <w:rsid w:val="0B0A13DD"/>
    <w:rsid w:val="0B461EE1"/>
    <w:rsid w:val="0C896198"/>
    <w:rsid w:val="0CD435A1"/>
    <w:rsid w:val="0CE505B7"/>
    <w:rsid w:val="0D80643A"/>
    <w:rsid w:val="0D873122"/>
    <w:rsid w:val="0E00310A"/>
    <w:rsid w:val="0E5A10DC"/>
    <w:rsid w:val="0EC359C2"/>
    <w:rsid w:val="0EE64D7B"/>
    <w:rsid w:val="0FFE73F5"/>
    <w:rsid w:val="1047463E"/>
    <w:rsid w:val="115A0E64"/>
    <w:rsid w:val="119956A6"/>
    <w:rsid w:val="12570920"/>
    <w:rsid w:val="1258311B"/>
    <w:rsid w:val="129D66C0"/>
    <w:rsid w:val="13470D9B"/>
    <w:rsid w:val="13B84C03"/>
    <w:rsid w:val="13C04E95"/>
    <w:rsid w:val="13D22660"/>
    <w:rsid w:val="13E35C05"/>
    <w:rsid w:val="14083A08"/>
    <w:rsid w:val="14E302DE"/>
    <w:rsid w:val="155525C4"/>
    <w:rsid w:val="15BC4B5C"/>
    <w:rsid w:val="15CB50F4"/>
    <w:rsid w:val="16D331F5"/>
    <w:rsid w:val="17CA1928"/>
    <w:rsid w:val="17CE36EA"/>
    <w:rsid w:val="1816403F"/>
    <w:rsid w:val="18ED3FCA"/>
    <w:rsid w:val="19044DC7"/>
    <w:rsid w:val="1BA8353E"/>
    <w:rsid w:val="1BA91F59"/>
    <w:rsid w:val="1D3845FD"/>
    <w:rsid w:val="1D4761F2"/>
    <w:rsid w:val="1DC04AE3"/>
    <w:rsid w:val="1E52727F"/>
    <w:rsid w:val="1F5F1E23"/>
    <w:rsid w:val="203A1094"/>
    <w:rsid w:val="203C3FB3"/>
    <w:rsid w:val="20451E5B"/>
    <w:rsid w:val="215B313E"/>
    <w:rsid w:val="22182341"/>
    <w:rsid w:val="224321C7"/>
    <w:rsid w:val="22970BF7"/>
    <w:rsid w:val="22E054D9"/>
    <w:rsid w:val="23155542"/>
    <w:rsid w:val="23D038AB"/>
    <w:rsid w:val="23E93ACC"/>
    <w:rsid w:val="24327486"/>
    <w:rsid w:val="24E7504F"/>
    <w:rsid w:val="25041463"/>
    <w:rsid w:val="257B5FF2"/>
    <w:rsid w:val="25F126F9"/>
    <w:rsid w:val="28B66B8F"/>
    <w:rsid w:val="29667610"/>
    <w:rsid w:val="299371AB"/>
    <w:rsid w:val="29A16140"/>
    <w:rsid w:val="2A69537D"/>
    <w:rsid w:val="2A9656EB"/>
    <w:rsid w:val="2B2F391B"/>
    <w:rsid w:val="2C2574D7"/>
    <w:rsid w:val="2D064EF8"/>
    <w:rsid w:val="2D6F3AC7"/>
    <w:rsid w:val="2E4360A5"/>
    <w:rsid w:val="2EB9391F"/>
    <w:rsid w:val="2ECC4477"/>
    <w:rsid w:val="300F7D91"/>
    <w:rsid w:val="3047087A"/>
    <w:rsid w:val="310065FC"/>
    <w:rsid w:val="32122379"/>
    <w:rsid w:val="322261A5"/>
    <w:rsid w:val="32232302"/>
    <w:rsid w:val="32373F96"/>
    <w:rsid w:val="32B24CB1"/>
    <w:rsid w:val="331C1DF0"/>
    <w:rsid w:val="33771C4E"/>
    <w:rsid w:val="33B47588"/>
    <w:rsid w:val="3449063C"/>
    <w:rsid w:val="34CC5FFC"/>
    <w:rsid w:val="34E758D7"/>
    <w:rsid w:val="35096C17"/>
    <w:rsid w:val="35B86084"/>
    <w:rsid w:val="35C01187"/>
    <w:rsid w:val="36B01B5F"/>
    <w:rsid w:val="36FA6FCD"/>
    <w:rsid w:val="37C81CD2"/>
    <w:rsid w:val="38370290"/>
    <w:rsid w:val="38B9224E"/>
    <w:rsid w:val="39430BB9"/>
    <w:rsid w:val="394419B5"/>
    <w:rsid w:val="396A539B"/>
    <w:rsid w:val="39C15307"/>
    <w:rsid w:val="39DC1009"/>
    <w:rsid w:val="3A4864F1"/>
    <w:rsid w:val="3BE3452A"/>
    <w:rsid w:val="3C137C72"/>
    <w:rsid w:val="3C34397F"/>
    <w:rsid w:val="3C4B2024"/>
    <w:rsid w:val="3CED7179"/>
    <w:rsid w:val="3D1D4F5C"/>
    <w:rsid w:val="3D310617"/>
    <w:rsid w:val="3EE31C59"/>
    <w:rsid w:val="3FD8522C"/>
    <w:rsid w:val="3FE74543"/>
    <w:rsid w:val="3FF20E69"/>
    <w:rsid w:val="40130BCA"/>
    <w:rsid w:val="40E15506"/>
    <w:rsid w:val="414D5C7A"/>
    <w:rsid w:val="419E0481"/>
    <w:rsid w:val="42C642C8"/>
    <w:rsid w:val="42DD4844"/>
    <w:rsid w:val="42F3648F"/>
    <w:rsid w:val="433A1FD5"/>
    <w:rsid w:val="43B87D2D"/>
    <w:rsid w:val="43EA75BC"/>
    <w:rsid w:val="441B5649"/>
    <w:rsid w:val="442074D3"/>
    <w:rsid w:val="44C5194E"/>
    <w:rsid w:val="44F313E2"/>
    <w:rsid w:val="455111D0"/>
    <w:rsid w:val="46B241EF"/>
    <w:rsid w:val="474900FB"/>
    <w:rsid w:val="485D3BE2"/>
    <w:rsid w:val="49127CF8"/>
    <w:rsid w:val="4AB245B2"/>
    <w:rsid w:val="4ABC49BB"/>
    <w:rsid w:val="4AE57373"/>
    <w:rsid w:val="4B0F6E62"/>
    <w:rsid w:val="4BA27217"/>
    <w:rsid w:val="4BBD13EC"/>
    <w:rsid w:val="4C776C77"/>
    <w:rsid w:val="4CB967C0"/>
    <w:rsid w:val="4CDD2A04"/>
    <w:rsid w:val="4D4437B4"/>
    <w:rsid w:val="4DCD4144"/>
    <w:rsid w:val="4ECE79A1"/>
    <w:rsid w:val="4EF6152F"/>
    <w:rsid w:val="4F6A1A4B"/>
    <w:rsid w:val="50FB013D"/>
    <w:rsid w:val="50FC29B5"/>
    <w:rsid w:val="51AF761C"/>
    <w:rsid w:val="51CB3F92"/>
    <w:rsid w:val="522D650C"/>
    <w:rsid w:val="52F806E5"/>
    <w:rsid w:val="530B71D8"/>
    <w:rsid w:val="53792D21"/>
    <w:rsid w:val="539024BE"/>
    <w:rsid w:val="53923571"/>
    <w:rsid w:val="539B5EFE"/>
    <w:rsid w:val="53E00ACD"/>
    <w:rsid w:val="53E7544F"/>
    <w:rsid w:val="54E434A5"/>
    <w:rsid w:val="553548FD"/>
    <w:rsid w:val="55D747F6"/>
    <w:rsid w:val="562B47CF"/>
    <w:rsid w:val="584265D6"/>
    <w:rsid w:val="584B4BCA"/>
    <w:rsid w:val="5897506B"/>
    <w:rsid w:val="5A083D81"/>
    <w:rsid w:val="5A8E5F40"/>
    <w:rsid w:val="5B045376"/>
    <w:rsid w:val="5B4F05B3"/>
    <w:rsid w:val="5BF23F4B"/>
    <w:rsid w:val="5C167893"/>
    <w:rsid w:val="5CBD4260"/>
    <w:rsid w:val="5D976BB8"/>
    <w:rsid w:val="5E7A3BF6"/>
    <w:rsid w:val="5E7A3FB1"/>
    <w:rsid w:val="5F73558B"/>
    <w:rsid w:val="5FB90AEC"/>
    <w:rsid w:val="60AA6188"/>
    <w:rsid w:val="61AC4C92"/>
    <w:rsid w:val="61DB2B82"/>
    <w:rsid w:val="620A7452"/>
    <w:rsid w:val="62536DC7"/>
    <w:rsid w:val="626C4DEE"/>
    <w:rsid w:val="628F5C0A"/>
    <w:rsid w:val="62A271F8"/>
    <w:rsid w:val="62AF4FDB"/>
    <w:rsid w:val="639831E6"/>
    <w:rsid w:val="63AF7CBC"/>
    <w:rsid w:val="64974DF7"/>
    <w:rsid w:val="659D5B65"/>
    <w:rsid w:val="65E01B8E"/>
    <w:rsid w:val="670953F0"/>
    <w:rsid w:val="670B1C04"/>
    <w:rsid w:val="671378FA"/>
    <w:rsid w:val="680D5AEB"/>
    <w:rsid w:val="68214200"/>
    <w:rsid w:val="689B07C7"/>
    <w:rsid w:val="69037C17"/>
    <w:rsid w:val="692A0FB8"/>
    <w:rsid w:val="693B690C"/>
    <w:rsid w:val="698269C9"/>
    <w:rsid w:val="6A1D01AF"/>
    <w:rsid w:val="6AB32077"/>
    <w:rsid w:val="6AED752D"/>
    <w:rsid w:val="6B337EA1"/>
    <w:rsid w:val="6C5B315D"/>
    <w:rsid w:val="6C6A3D0B"/>
    <w:rsid w:val="6C975C9D"/>
    <w:rsid w:val="6D6B6A63"/>
    <w:rsid w:val="6E61202E"/>
    <w:rsid w:val="6ECA3575"/>
    <w:rsid w:val="6F22380F"/>
    <w:rsid w:val="6F5846E4"/>
    <w:rsid w:val="6F987A7F"/>
    <w:rsid w:val="6FB84553"/>
    <w:rsid w:val="6FDD51DD"/>
    <w:rsid w:val="70143EDC"/>
    <w:rsid w:val="7054061F"/>
    <w:rsid w:val="706507DA"/>
    <w:rsid w:val="71916C3C"/>
    <w:rsid w:val="722D0188"/>
    <w:rsid w:val="726451DF"/>
    <w:rsid w:val="73234751"/>
    <w:rsid w:val="73666DC5"/>
    <w:rsid w:val="73840C3F"/>
    <w:rsid w:val="74177135"/>
    <w:rsid w:val="749C116C"/>
    <w:rsid w:val="7639642A"/>
    <w:rsid w:val="767B012A"/>
    <w:rsid w:val="7700578A"/>
    <w:rsid w:val="7721062F"/>
    <w:rsid w:val="77222596"/>
    <w:rsid w:val="778E68B6"/>
    <w:rsid w:val="781E5A97"/>
    <w:rsid w:val="78527467"/>
    <w:rsid w:val="78934746"/>
    <w:rsid w:val="78D17361"/>
    <w:rsid w:val="78F71722"/>
    <w:rsid w:val="79D63A61"/>
    <w:rsid w:val="7A0A759C"/>
    <w:rsid w:val="7A1F65FD"/>
    <w:rsid w:val="7AE1158E"/>
    <w:rsid w:val="7BA54FEF"/>
    <w:rsid w:val="7C1A454A"/>
    <w:rsid w:val="7C5F539F"/>
    <w:rsid w:val="7D851EA4"/>
    <w:rsid w:val="7DF74AA1"/>
    <w:rsid w:val="7E4C5EC8"/>
    <w:rsid w:val="7E6D6404"/>
    <w:rsid w:val="7E7B66D8"/>
    <w:rsid w:val="7F3C35D0"/>
    <w:rsid w:val="7FC4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semiHidden="0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nhideWhenUsed="0"/>
    <w:lsdException w:name="HTML Preformatted" w:semiHidden="0" w:uiPriority="0" w:unhideWhenUsed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120" w:after="120" w:line="480" w:lineRule="exact"/>
      <w:ind w:firstLineChars="200" w:firstLine="200"/>
      <w:outlineLvl w:val="0"/>
    </w:pPr>
    <w:rPr>
      <w:rFonts w:eastAsia="黑体"/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a6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Emphasis"/>
    <w:uiPriority w:val="20"/>
    <w:qFormat/>
    <w:rPr>
      <w:i/>
      <w:iCs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paragraph" w:styleId="a9">
    <w:name w:val="List Paragraph"/>
    <w:basedOn w:val="a"/>
    <w:uiPriority w:val="99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character" w:customStyle="1" w:styleId="Char1">
    <w:name w:val="页眉 Char"/>
    <w:basedOn w:val="a0"/>
    <w:link w:val="a5"/>
    <w:uiPriority w:val="99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kern w:val="2"/>
      <w:sz w:val="18"/>
      <w:szCs w:val="18"/>
    </w:rPr>
  </w:style>
  <w:style w:type="paragraph" w:customStyle="1" w:styleId="DefaultParagraph">
    <w:name w:val="DefaultParagraph"/>
    <w:link w:val="DefaultParagraphChar"/>
    <w:rPr>
      <w:rFonts w:ascii="Times New Roman" w:eastAsia="宋体" w:hAnsi="Calibri" w:cs="Times New Roman"/>
      <w:kern w:val="2"/>
      <w:sz w:val="21"/>
      <w:szCs w:val="22"/>
    </w:rPr>
  </w:style>
  <w:style w:type="character" w:customStyle="1" w:styleId="DefaultParagraphChar">
    <w:name w:val="DefaultParagraph Char"/>
    <w:link w:val="DefaultParagraph"/>
    <w:rPr>
      <w:rFonts w:hAnsi="Calibri"/>
      <w:kern w:val="2"/>
      <w:sz w:val="21"/>
      <w:szCs w:val="22"/>
    </w:rPr>
  </w:style>
  <w:style w:type="character" w:customStyle="1" w:styleId="red1">
    <w:name w:val="red1"/>
    <w:basedOn w:val="a0"/>
    <w:rPr>
      <w:color w:val="FF0015"/>
    </w:rPr>
  </w:style>
  <w:style w:type="character" w:customStyle="1" w:styleId="green1">
    <w:name w:val="green1"/>
    <w:basedOn w:val="a0"/>
    <w:rPr>
      <w:color w:val="128000"/>
    </w:r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Pr>
      <w:rFonts w:eastAsia="黑体"/>
      <w:b/>
      <w:bCs/>
      <w:kern w:val="44"/>
      <w:sz w:val="28"/>
      <w:szCs w:val="44"/>
    </w:rPr>
  </w:style>
  <w:style w:type="character" w:customStyle="1" w:styleId="HTMLChar">
    <w:name w:val="HTML 预设格式 Char"/>
    <w:basedOn w:val="a0"/>
    <w:link w:val="HTML"/>
    <w:rPr>
      <w:rFonts w:ascii="Arial" w:hAnsi="Arial" w:cs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semiHidden="0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nhideWhenUsed="0"/>
    <w:lsdException w:name="HTML Preformatted" w:semiHidden="0" w:uiPriority="0" w:unhideWhenUsed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120" w:after="120" w:line="480" w:lineRule="exact"/>
      <w:ind w:firstLineChars="200" w:firstLine="200"/>
      <w:outlineLvl w:val="0"/>
    </w:pPr>
    <w:rPr>
      <w:rFonts w:eastAsia="黑体"/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a6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Emphasis"/>
    <w:uiPriority w:val="20"/>
    <w:qFormat/>
    <w:rPr>
      <w:i/>
      <w:iCs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paragraph" w:styleId="a9">
    <w:name w:val="List Paragraph"/>
    <w:basedOn w:val="a"/>
    <w:uiPriority w:val="99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character" w:customStyle="1" w:styleId="Char1">
    <w:name w:val="页眉 Char"/>
    <w:basedOn w:val="a0"/>
    <w:link w:val="a5"/>
    <w:uiPriority w:val="99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kern w:val="2"/>
      <w:sz w:val="18"/>
      <w:szCs w:val="18"/>
    </w:rPr>
  </w:style>
  <w:style w:type="paragraph" w:customStyle="1" w:styleId="DefaultParagraph">
    <w:name w:val="DefaultParagraph"/>
    <w:link w:val="DefaultParagraphChar"/>
    <w:rPr>
      <w:rFonts w:ascii="Times New Roman" w:eastAsia="宋体" w:hAnsi="Calibri" w:cs="Times New Roman"/>
      <w:kern w:val="2"/>
      <w:sz w:val="21"/>
      <w:szCs w:val="22"/>
    </w:rPr>
  </w:style>
  <w:style w:type="character" w:customStyle="1" w:styleId="DefaultParagraphChar">
    <w:name w:val="DefaultParagraph Char"/>
    <w:link w:val="DefaultParagraph"/>
    <w:rPr>
      <w:rFonts w:hAnsi="Calibri"/>
      <w:kern w:val="2"/>
      <w:sz w:val="21"/>
      <w:szCs w:val="22"/>
    </w:rPr>
  </w:style>
  <w:style w:type="character" w:customStyle="1" w:styleId="red1">
    <w:name w:val="red1"/>
    <w:basedOn w:val="a0"/>
    <w:rPr>
      <w:color w:val="FF0015"/>
    </w:rPr>
  </w:style>
  <w:style w:type="character" w:customStyle="1" w:styleId="green1">
    <w:name w:val="green1"/>
    <w:basedOn w:val="a0"/>
    <w:rPr>
      <w:color w:val="128000"/>
    </w:r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Pr>
      <w:rFonts w:eastAsia="黑体"/>
      <w:b/>
      <w:bCs/>
      <w:kern w:val="44"/>
      <w:sz w:val="28"/>
      <w:szCs w:val="44"/>
    </w:rPr>
  </w:style>
  <w:style w:type="character" w:customStyle="1" w:styleId="HTMLChar">
    <w:name w:val="HTML 预设格式 Char"/>
    <w:basedOn w:val="a0"/>
    <w:link w:val="HTML"/>
    <w:rPr>
      <w:rFonts w:ascii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73E208-7AAA-4117-81D0-DA838D68E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689</Words>
  <Characters>3929</Characters>
  <Application>Microsoft Office Word</Application>
  <DocSecurity>0</DocSecurity>
  <Lines>32</Lines>
  <Paragraphs>9</Paragraphs>
  <ScaleCrop>false</ScaleCrop>
  <Company>电脑城</Company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技术员</dc:creator>
  <cp:lastModifiedBy>技术员</cp:lastModifiedBy>
  <cp:revision>948</cp:revision>
  <dcterms:created xsi:type="dcterms:W3CDTF">2017-07-29T02:35:00Z</dcterms:created>
  <dcterms:modified xsi:type="dcterms:W3CDTF">2018-12-05T02:37:00Z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