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5D" w:rsidRPr="00BF5A35" w:rsidRDefault="0077425D" w:rsidP="0077425D">
      <w:pPr>
        <w:tabs>
          <w:tab w:val="left" w:pos="6120"/>
        </w:tabs>
        <w:spacing w:line="360" w:lineRule="auto"/>
        <w:jc w:val="center"/>
        <w:rPr>
          <w:rFonts w:ascii="楷体_GB2312" w:eastAsia="楷体_GB2312"/>
          <w:b/>
          <w:sz w:val="36"/>
          <w:szCs w:val="36"/>
        </w:rPr>
      </w:pPr>
      <w:r w:rsidRPr="00BF5A35">
        <w:rPr>
          <w:rFonts w:ascii="楷体_GB2312" w:eastAsia="楷体_GB2312" w:hint="eastAsia"/>
          <w:b/>
          <w:sz w:val="36"/>
          <w:szCs w:val="36"/>
        </w:rPr>
        <w:t>基于“互联网+”的中职德育学科信息化教学设计</w:t>
      </w:r>
      <w:r>
        <w:rPr>
          <w:rFonts w:ascii="楷体_GB2312" w:eastAsia="楷体_GB2312" w:hint="eastAsia"/>
          <w:b/>
          <w:sz w:val="36"/>
          <w:szCs w:val="36"/>
        </w:rPr>
        <w:t>案例</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近年来，互联网技术日新月异，“互联网+”已经渗透到各行各业，潜移默化地影响着人们的学习和生活。与此同时，“互联网+”的脚步也在逐渐深入中职德育学科的课堂教学，不断推动着中职德育学科教学模式和评价模式的改革创新。随着教学方式和教学手段的变革，作为课堂教学的灵魂，教学设计也要相应做出变革。</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教学设计是根据教学大纲的要求和教学对象的特点，将教学过程中的各项要素进行合理安排，确定出最终的教学方案，是教师“导演”一场精彩的课堂“大剧”的基本前提，是实现“互联网+”有机融入课堂教学，充分发挥其优势的基本载体。本文以《职业生涯规划》第二单元第2课《性格及其调适》为例，对信息化教学设计进行探索。</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一、课前预习环节。</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课前，教师制作了一个关于西游记中师徒四人西天取经的微课视频，并将微课视频发布在</w:t>
      </w:r>
      <w:r w:rsidRPr="00647C51">
        <w:rPr>
          <w:rFonts w:ascii="仿宋" w:eastAsia="仿宋" w:hAnsi="仿宋" w:hint="eastAsia"/>
          <w:sz w:val="24"/>
          <w:szCs w:val="24"/>
        </w:rPr>
        <w:t>“学习通APP”平台上</w:t>
      </w:r>
      <w:r w:rsidRPr="0061462E">
        <w:rPr>
          <w:rFonts w:ascii="仿宋" w:eastAsia="仿宋" w:hAnsi="仿宋" w:hint="eastAsia"/>
          <w:sz w:val="24"/>
          <w:szCs w:val="24"/>
        </w:rPr>
        <w:t xml:space="preserve">，让学生可以通过手机或平板电脑进行观看。在微课中教师提出问题：“如果在当今社会，我们可以为这师徒四人分别找到哪些适合的职业呢？” </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 xml:space="preserve">以往教师在布置课前预习的时候，由于受到技术手段的限制，更多的只能停留在让学生阅读书面材料这个层面，而且教师对于学生的预习情况无法及时有效地进行把控。利用“互联网+”以后，这些问题可以得到较好的解决。首先，呈现给学生的微课视频资料要比书面材料更加丰富多彩、更具有吸引力；其次，学生可以在不同的场地随时观看，学习更加便捷；最后，通过学习通APP平台的统计功能，教师可以及时掌握学生的预习情况，并且可以针对预习过程中出现的问题及时调整教学策略。通过“互联网+”，能够大大提高学生的预习效果，让预习这一环节真正成为新课讲授的“铺路石”。 </w:t>
      </w:r>
    </w:p>
    <w:p w:rsidR="0077425D" w:rsidRPr="0061462E" w:rsidRDefault="0077425D" w:rsidP="0077425D">
      <w:pPr>
        <w:spacing w:line="360" w:lineRule="auto"/>
        <w:ind w:firstLineChars="200" w:firstLine="480"/>
        <w:jc w:val="left"/>
        <w:rPr>
          <w:rFonts w:ascii="仿宋" w:eastAsia="仿宋" w:hAnsi="仿宋"/>
          <w:sz w:val="24"/>
          <w:szCs w:val="24"/>
        </w:rPr>
      </w:pPr>
      <w:r w:rsidRPr="0061462E">
        <w:rPr>
          <w:rFonts w:ascii="仿宋" w:eastAsia="仿宋" w:hAnsi="仿宋" w:hint="eastAsia"/>
          <w:sz w:val="24"/>
          <w:szCs w:val="24"/>
        </w:rPr>
        <w:t>二、新课导入环节。</w:t>
      </w:r>
    </w:p>
    <w:p w:rsidR="0077425D" w:rsidRPr="0061462E" w:rsidRDefault="0077425D" w:rsidP="0077425D">
      <w:pPr>
        <w:spacing w:line="360" w:lineRule="auto"/>
        <w:ind w:firstLineChars="200" w:firstLine="480"/>
        <w:jc w:val="left"/>
        <w:rPr>
          <w:rFonts w:ascii="仿宋" w:eastAsia="仿宋" w:hAnsi="仿宋"/>
          <w:sz w:val="24"/>
          <w:szCs w:val="24"/>
        </w:rPr>
      </w:pPr>
      <w:r w:rsidRPr="0061462E">
        <w:rPr>
          <w:rFonts w:ascii="仿宋" w:eastAsia="仿宋" w:hAnsi="仿宋" w:hint="eastAsia"/>
          <w:sz w:val="24"/>
          <w:szCs w:val="24"/>
        </w:rPr>
        <w:t>在导入环节，教师通过“学习通APP”平台发布抢答题。以小组为单位，看看哪一组学生能帮助师徒四人找到更多的职业。经过学生的热烈讨论，大家纷纷将找到的职业发布在学习通APP平台上，教师将学生的发言情况投影到PPT屏幕，</w:t>
      </w:r>
      <w:r w:rsidRPr="0061462E">
        <w:rPr>
          <w:rFonts w:ascii="仿宋" w:eastAsia="仿宋" w:hAnsi="仿宋" w:hint="eastAsia"/>
          <w:sz w:val="24"/>
          <w:szCs w:val="24"/>
        </w:rPr>
        <w:lastRenderedPageBreak/>
        <w:t>以便使学生及时了解本组以及其他组同学的回答情况。紧接着，教师抛出新问题：大家刚刚分别为师徒四人找到了许多的职业，那么请问，大家是依据什么为他们找的这些职业呢？根据学生的回答，教师引导学生进入到本节课的主题——性格及其调适。</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在以往的课堂教学中，总是存在着一种现象，当教师提出某个问题或者是开展某项小组活动的时候，每次都是那几个优秀学生“挑大梁”，同时也总有一部分学生或许是因为缺乏学习兴趣，或许是因为怕说错被批评，或许是因为性格内向等原因而不敢发言，一直游离于课堂之外。在利用“互联网+”以后，之前的问题迎刃而解。首先，互联网是当前中职学生最喜闻乐见的一种技术手段，可以有效激发学生的积极性。其次，在互联网的虚拟空间中，更有利于创造出一种平等、宽松、民主的学习环境，促使学生想发言、敢发言、能发言。在这个虚拟空间中，教师不再是知识的权威，而是学习的共同参与者，学生不再是知识的“奴隶”，而是知识的探索者，可以畅所欲言、各抒己见，主动思考和探究，从而极大地提高了学生的热情度和参与度。</w:t>
      </w:r>
    </w:p>
    <w:p w:rsidR="0077425D" w:rsidRPr="0061462E" w:rsidRDefault="0077425D" w:rsidP="0077425D">
      <w:pPr>
        <w:spacing w:line="360" w:lineRule="auto"/>
        <w:ind w:firstLineChars="250" w:firstLine="600"/>
        <w:jc w:val="left"/>
        <w:rPr>
          <w:rFonts w:ascii="仿宋" w:eastAsia="仿宋" w:hAnsi="仿宋"/>
          <w:sz w:val="24"/>
          <w:szCs w:val="24"/>
        </w:rPr>
      </w:pPr>
      <w:r w:rsidRPr="0061462E">
        <w:rPr>
          <w:rFonts w:ascii="仿宋" w:eastAsia="仿宋" w:hAnsi="仿宋" w:hint="eastAsia"/>
          <w:sz w:val="24"/>
          <w:szCs w:val="24"/>
        </w:rPr>
        <w:t>三、突破教学重难点环节。</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在引导学生掌握了性格和职业性格的概念、分类等基本知识以后，教师抛出新问题：大家都是电子技术应用专业的学生，毕业以后就要走上与电子技术相关的工作岗位，请大家思考：作为一名从事电子技术方面的员工应具备什么样的性格特征呢？请各小组讨论后派代表发言。教师总结各小组同学发言，并归纳出适合本专业从业人员的性格特征。</w:t>
      </w:r>
    </w:p>
    <w:p w:rsidR="0077425D" w:rsidRPr="0061462E" w:rsidRDefault="0077425D" w:rsidP="0077425D">
      <w:pPr>
        <w:spacing w:line="360" w:lineRule="auto"/>
        <w:ind w:firstLineChars="221" w:firstLine="532"/>
        <w:jc w:val="left"/>
        <w:rPr>
          <w:rFonts w:ascii="仿宋" w:eastAsia="仿宋" w:hAnsi="仿宋"/>
          <w:color w:val="000000" w:themeColor="text1"/>
          <w:sz w:val="24"/>
          <w:szCs w:val="24"/>
        </w:rPr>
      </w:pPr>
      <w:r w:rsidRPr="00647C51">
        <w:rPr>
          <w:rFonts w:ascii="仿宋" w:eastAsia="仿宋" w:hAnsi="仿宋" w:hint="eastAsia"/>
          <w:b/>
          <w:sz w:val="24"/>
          <w:szCs w:val="24"/>
        </w:rPr>
        <w:t>此环节教师设想：</w:t>
      </w:r>
      <w:r w:rsidRPr="0061462E">
        <w:rPr>
          <w:rFonts w:ascii="仿宋" w:eastAsia="仿宋" w:hAnsi="仿宋" w:hint="eastAsia"/>
          <w:color w:val="000000" w:themeColor="text1"/>
          <w:sz w:val="24"/>
          <w:szCs w:val="24"/>
        </w:rPr>
        <w:t xml:space="preserve">经过各组学生的讨论发言后，教师想引入另一个活动：刚才各小组的同学都发表了自己的看法，那么作为一名电子技术工人到底应该具备什么样的性格特征呢？教师邀请我校电子技术专业的优秀往届毕业生和大家进行在线交流。在互联网的另一端，学长向同学们介绍电子行业的日常工作内容，并指出作为一名优秀的电子技术工人应具备耐心、细心、严谨等性格特征，同时还在线回答学生的各种提问，帮助学生解开心中的各种疑惑。 </w:t>
      </w:r>
    </w:p>
    <w:p w:rsidR="0077425D" w:rsidRPr="0061462E" w:rsidRDefault="0077425D" w:rsidP="0077425D">
      <w:pPr>
        <w:spacing w:line="360" w:lineRule="auto"/>
        <w:ind w:firstLineChars="221" w:firstLine="530"/>
        <w:jc w:val="left"/>
        <w:rPr>
          <w:rFonts w:ascii="仿宋" w:eastAsia="仿宋" w:hAnsi="仿宋"/>
          <w:color w:val="000000" w:themeColor="text1"/>
          <w:sz w:val="24"/>
          <w:szCs w:val="24"/>
        </w:rPr>
      </w:pPr>
      <w:r w:rsidRPr="0061462E">
        <w:rPr>
          <w:rFonts w:ascii="仿宋" w:eastAsia="仿宋" w:hAnsi="仿宋" w:hint="eastAsia"/>
          <w:color w:val="000000" w:themeColor="text1"/>
          <w:sz w:val="24"/>
          <w:szCs w:val="24"/>
        </w:rPr>
        <w:t>在传统的教学中，教师更多的是列举一些现实生活中的案例来辅助教学，引导学生进行思考，手段和方式都比较单一，久而久之，学生难免会产生一定的倦怠感，毕竟这些案例再好、视频再好，都是一种单向传输，无法进行双向的沟</w:t>
      </w:r>
      <w:r w:rsidRPr="0061462E">
        <w:rPr>
          <w:rFonts w:ascii="仿宋" w:eastAsia="仿宋" w:hAnsi="仿宋" w:hint="eastAsia"/>
          <w:color w:val="000000" w:themeColor="text1"/>
          <w:sz w:val="24"/>
          <w:szCs w:val="24"/>
        </w:rPr>
        <w:lastRenderedPageBreak/>
        <w:t>通交流，仍然不是“鲜活”的。在融入了“互联网+”以后，教学方式实现了新的变革，突破了传统教学在空间上的局限性，通过在线点评、互动问答、辩论交流等环节，促进了知识的双向流动，使学生身临其境于一场真人秀节目，一个生动、鲜活、有生命的课堂应运而生，只有这样，中职德育课“三贴近”原则才能真正得以实现。</w:t>
      </w:r>
    </w:p>
    <w:p w:rsidR="0077425D" w:rsidRPr="0061462E" w:rsidRDefault="0077425D" w:rsidP="0077425D">
      <w:pPr>
        <w:spacing w:line="360" w:lineRule="auto"/>
        <w:ind w:firstLineChars="221" w:firstLine="530"/>
        <w:jc w:val="left"/>
        <w:rPr>
          <w:rFonts w:ascii="仿宋" w:eastAsia="仿宋" w:hAnsi="仿宋"/>
          <w:color w:val="000000" w:themeColor="text1"/>
          <w:sz w:val="24"/>
          <w:szCs w:val="24"/>
        </w:rPr>
      </w:pPr>
      <w:r w:rsidRPr="0061462E">
        <w:rPr>
          <w:rFonts w:ascii="仿宋" w:eastAsia="仿宋" w:hAnsi="仿宋" w:hint="eastAsia"/>
          <w:color w:val="000000" w:themeColor="text1"/>
          <w:sz w:val="24"/>
          <w:szCs w:val="24"/>
        </w:rPr>
        <w:t>目前，由于学校的信息化环境整体水平所限，此设想还未能实现，相信不久的将来，这一设想将得以实现，信息化教学环境将为我们的教学带来更多、更好的教学体验。</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四、学以致用环节。</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在学以致用这一环节，教师提出新问题：通过今天的学习，我们进一步了解了作为一名电子技术应用专业的毕业生应该具备什么样的性格特征。那么，大家对照这些性格特征对比一下自己的性格符合这些要求吗？如果不相符，那应该通过哪些途径或方法进行调整呢？请大家写出自己的性格调适计划，并发表在“学习通APP”平台上，由大家互相点评。</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在传统的课堂教学中，教师由于受到技术手段的限制，更多的是要求学生将答案或计划书写在纸张上，然后提交给教师，由教师进行点评。这样做会产生两个方面的局限，一方面教师受限于45分钟的课堂教学时间，无法评价所有学生的书面材料，存在着“被遗忘的角落”。另一方面，生生之间的互评由于缺少相应的平台而流于形式，评价的有效性大打折扣。但是，在使用了“互联网+”以后，这些问题都得到了较好的解决。通过“学习通APP”平台，教师可以利用课上和课外的时间，比较从容地点评所有学生提交的作品，实现评价的“无死角”。另外，学生之间的互评也得以真正开展，形成互相学习、互相促进的浓厚学习氛围，促使中职德育学科的评价改革真正落到实处。</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存在问题：</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1、受学校信息化整体水平所限，有些教学活动环节还不能完全实现，教师的一些活动还只能停留在设想层面。此外，教师还应通过各种途径的学习，不断开阔自己的眼界，使自己在“互联网+”的时代背景下，将信息化手段灵活地运用在自己的课堂教学中。</w:t>
      </w:r>
    </w:p>
    <w:p w:rsidR="0077425D" w:rsidRPr="0061462E" w:rsidRDefault="0077425D" w:rsidP="0077425D">
      <w:pPr>
        <w:spacing w:line="360" w:lineRule="auto"/>
        <w:ind w:firstLineChars="221" w:firstLine="530"/>
        <w:jc w:val="left"/>
        <w:rPr>
          <w:rFonts w:ascii="仿宋" w:eastAsia="仿宋" w:hAnsi="仿宋"/>
          <w:sz w:val="24"/>
          <w:szCs w:val="24"/>
        </w:rPr>
      </w:pPr>
      <w:r w:rsidRPr="0061462E">
        <w:rPr>
          <w:rFonts w:ascii="仿宋" w:eastAsia="仿宋" w:hAnsi="仿宋" w:hint="eastAsia"/>
          <w:sz w:val="24"/>
          <w:szCs w:val="24"/>
        </w:rPr>
        <w:t>2、基于“互联网+”的教学环境的实现有赖于电子产品的技术支持，这些</w:t>
      </w:r>
      <w:r w:rsidRPr="0061462E">
        <w:rPr>
          <w:rFonts w:ascii="仿宋" w:eastAsia="仿宋" w:hAnsi="仿宋" w:hint="eastAsia"/>
          <w:sz w:val="24"/>
          <w:szCs w:val="24"/>
        </w:rPr>
        <w:lastRenderedPageBreak/>
        <w:t>电子产品是教师打造信息化课堂的必需品。但是，不可否认，中职学生普遍素质不高，自控力较弱，因此，如何做到让电子产品为课堂所用而非成为学生娱乐的工具，将是摆在我们面前的一个不容忽视的课题，作为一名中职教师，我们要做好打一场持久战的准备。</w:t>
      </w:r>
    </w:p>
    <w:p w:rsidR="00B55636" w:rsidRPr="0077425D" w:rsidRDefault="00B55636"/>
    <w:sectPr w:rsidR="00B55636" w:rsidRPr="0077425D" w:rsidSect="00B556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25D"/>
    <w:rsid w:val="0077425D"/>
    <w:rsid w:val="00B55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1417</Characters>
  <Application>Microsoft Office Word</Application>
  <DocSecurity>0</DocSecurity>
  <Lines>236</Lines>
  <Paragraphs>270</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2020-11-11T01:16:00Z</dcterms:created>
  <dcterms:modified xsi:type="dcterms:W3CDTF">2020-11-11T01:16:00Z</dcterms:modified>
</cp:coreProperties>
</file>