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rPr>
      </w:pPr>
      <w:r>
        <w:rPr>
          <w:rFonts w:hint="eastAsia" w:ascii="宋体" w:hAnsi="宋体" w:eastAsia="宋体" w:cs="宋体"/>
          <w:sz w:val="30"/>
          <w:szCs w:val="30"/>
        </w:rPr>
        <w:t>《学生在网络环境下开展自主、合作、探究式学习策略的研究》</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宋体" w:hAnsi="宋体" w:eastAsia="宋体" w:cs="宋体"/>
          <w:sz w:val="30"/>
          <w:szCs w:val="30"/>
        </w:rPr>
      </w:pPr>
      <w:r>
        <w:rPr>
          <w:rFonts w:hint="eastAsia" w:ascii="宋体" w:hAnsi="宋体" w:eastAsia="宋体" w:cs="宋体"/>
          <w:sz w:val="30"/>
          <w:szCs w:val="30"/>
        </w:rPr>
        <w:t>结题报告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科研在教育的发展中起着至关重要的作用，对学校的教育教学工作，提高教学质量起着至关重要地推动作用。我们八门城镇初级中学一直坚持科研强校，科研促教的治校原则，秉承着让大洼的孩子同样享受优质教育这一理念，从各个方面支持教师参与各种课题研究。2017年10月在市电教馆和区电教中心的大力支持帮助下，我们成立了《学生在网络环境下开展自主、合作、探究式学习策略的研究》课题组,力求能达到：在网络环境下，让学生在自主、探索、合作的环境中学习，探索出一条构建自主、探索、合作的学习方式的有效途径，从而培养学生发现、获取、重整、分析、利用和创造信息提高学生的综合素质。在三年的时间里，学校领导的重视和指导下，在专家和领导们的指导下，课题研究小组全体成员按照课题方案稳步推进课题研究进程,扎扎实实地开展具体的探索与实践，经过我们的认真研究和探索，现已如期结题，并取得了预期成果，现将课题研究情况总结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一、课题提出的背景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今是人类全面信息化的时代，信息化社会的人才必须具有较高的信息素养和创新能力，这将对教育提出全新的更高要求。信息化的教育是衡量一个地区和国家教育发展水平的标志，为了能实现现代化教育、提高教育质量、创新教育教学模，就需要大力推进网络信息技术的教育。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发达国家的信息技术环境下的自主、合作、探究学习策略研究早已深入人心，那些“建构、合作”理论对我们信息技术环境下开展学生自主、合作、探究学习策略研究在理论和方法上具有指导意义，并为本课题研究奠定了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目前，我们要抓住国家普及信息技术的契机，探索与实践适应社会发展的新型教育模式，借助网络信息技术实现教育教学质量的提高与发展的新途径，把网络信息技术和教育模式的优点相结合起来，真正达到提高学生知识的自主学习能力和综合应用能力，具备各类创新人才培养的要求，进而实现教育的培养目标。在新的课程改革中，学生成为学习的主人已成为一种共识，在信息技术的环境下学生能自主、探究、合作学习也成为一种常态教学模式，但仍有很多问题需要继续探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从学校的发展角度看，我校是天津市宝坻区首批现代教育验收合格学校，近年来我校一直在积极推动和促进现代教育技术在学校工作中的应用和开发，但传统的教育观念，教师传授知识，学生被动接受知识仍然是教学的主流，要想培养学生的自主、合作、探究能力必须改革现有的课程体系，从学校的信息技术教育实践中寻找新的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二、课题主要概念的界定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1.本课题所说的“网络环境”指在我校已经建成的多媒体电教平台和校园网的基础上，通过学校网络宽带和卫星接收系统共享Internet资源的教学网络环境。以及学生</w:t>
      </w:r>
      <w:r>
        <w:rPr>
          <w:rFonts w:hint="eastAsia" w:ascii="宋体" w:hAnsi="宋体" w:eastAsia="宋体" w:cs="宋体"/>
          <w:sz w:val="24"/>
          <w:szCs w:val="24"/>
          <w:lang w:eastAsia="zh-CN"/>
        </w:rPr>
        <w:t>在</w:t>
      </w:r>
      <w:r>
        <w:rPr>
          <w:rFonts w:hint="eastAsia" w:ascii="宋体" w:hAnsi="宋体" w:eastAsia="宋体" w:cs="宋体"/>
          <w:sz w:val="24"/>
          <w:szCs w:val="24"/>
        </w:rPr>
        <w:t>家利用无线网络进行自主探究性的学习。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自主学习：指学生在认知、动机和行为三个方面都是一个积极的参与者时的学习状态，是相对于被动学习机械学习而言的，在网络环境下培养学生的自主学习能力的研究主要指在基于多媒体技术和网络环境下，运用现代教育思想和教育理论，以信息技术为载体，着力提高学生的自主学习能力，帮助学生实现自我意识发展上的能学</w:t>
      </w:r>
      <w:r>
        <w:rPr>
          <w:rFonts w:hint="eastAsia" w:ascii="宋体" w:hAnsi="宋体" w:eastAsia="宋体" w:cs="宋体"/>
          <w:sz w:val="24"/>
          <w:szCs w:val="24"/>
          <w:lang w:eastAsia="zh-CN"/>
        </w:rPr>
        <w:t>，</w:t>
      </w:r>
      <w:r>
        <w:rPr>
          <w:rFonts w:hint="eastAsia" w:ascii="宋体" w:hAnsi="宋体" w:eastAsia="宋体" w:cs="宋体"/>
          <w:sz w:val="24"/>
          <w:szCs w:val="24"/>
        </w:rPr>
        <w:t>学习动机基础上的想学和学习策略基础上的会学。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三、课题研究目标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通过本课题的研究与实验，探究信息技术时代所需要的教育思想和模式，使学生能利用网络资源进行自主、合作、探究性的学习。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2.引导并培养学生具有“乐于探究、主动参与、交流与合作”的学习方法。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3.探究信息化形式的快乐课堂教学模式，培养学生的主体意识、合作精神，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4.根据教学积累建立我校现代网络信息技术环境下的教学资料库，包含教学学案、课件、试题库等。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四、课题的研究意义：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题的选题意义在于，观念问题是教育教学信息化的重要制约因素。我们广大教师要深刻认识到信息技术在现代社会尤其是教育改革和发展中的作用与地位，进一步明确教师肩负的历史使命，并充分认识到发展教育信息技术化是我国教育发展史上具有深远意义的大事,在此基础上改变学生的一些不良学习方法，利用多媒体信息技术，增加学生间自主、探究、合作学习的习惯养成，使学生获取更多的学习资源，从而优化了英语课堂教学，提高教学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五、课题研究内容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题研究要在新教学大纲和新课程理念的指导下，探索英语课与现代信息技术深度整合的有效策略；探究如何利用信息技术的优势帮助教师选择合适的教学方式，充分开展多空间、多形式的教学活动，提高学生自主、探究、合作学习效率的途径和方法，养成良好的学习习惯；以师生互动为主线，建立民主、平等、和谐的师生关系；以学生自主、探究、合作参与知识的建构过程为基本途径，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利用</w:t>
      </w:r>
      <w:r>
        <w:rPr>
          <w:rFonts w:hint="eastAsia" w:ascii="宋体" w:hAnsi="宋体" w:cs="宋体"/>
          <w:sz w:val="24"/>
          <w:szCs w:val="24"/>
          <w:lang w:eastAsia="zh-CN"/>
        </w:rPr>
        <w:t>多媒体</w:t>
      </w:r>
      <w:r>
        <w:rPr>
          <w:rFonts w:hint="eastAsia" w:ascii="宋体" w:hAnsi="宋体" w:eastAsia="宋体" w:cs="宋体"/>
          <w:sz w:val="24"/>
          <w:szCs w:val="24"/>
        </w:rPr>
        <w:t>信息技术，学生能采取合作形式主动学习、主动探究的思维模式，使其具有主动性、探究性、合作性的特点。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在</w:t>
      </w:r>
      <w:r>
        <w:rPr>
          <w:rFonts w:hint="eastAsia" w:ascii="宋体" w:hAnsi="宋体" w:cs="宋体"/>
          <w:sz w:val="24"/>
          <w:szCs w:val="24"/>
          <w:lang w:eastAsia="zh-CN"/>
        </w:rPr>
        <w:t>多媒体网络</w:t>
      </w:r>
      <w:r>
        <w:rPr>
          <w:rFonts w:hint="eastAsia" w:ascii="宋体" w:hAnsi="宋体" w:eastAsia="宋体" w:cs="宋体"/>
          <w:sz w:val="24"/>
          <w:szCs w:val="24"/>
        </w:rPr>
        <w:t>信息技术环境下，教师创造生动有趣的教学情境，充分开展以学生小组合作探究式学习为主要形式的教学活动。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构建</w:t>
      </w:r>
      <w:r>
        <w:rPr>
          <w:rFonts w:hint="eastAsia" w:ascii="宋体" w:hAnsi="宋体" w:cs="宋体"/>
          <w:sz w:val="24"/>
          <w:szCs w:val="24"/>
          <w:lang w:eastAsia="zh-CN"/>
        </w:rPr>
        <w:t>多媒体</w:t>
      </w:r>
      <w:r>
        <w:rPr>
          <w:rFonts w:hint="eastAsia" w:ascii="宋体" w:hAnsi="宋体" w:eastAsia="宋体" w:cs="宋体"/>
          <w:sz w:val="24"/>
          <w:szCs w:val="24"/>
        </w:rPr>
        <w:t>信息技术</w:t>
      </w:r>
      <w:r>
        <w:rPr>
          <w:rFonts w:hint="eastAsia" w:ascii="宋体" w:hAnsi="宋体" w:cs="宋体"/>
          <w:sz w:val="24"/>
          <w:szCs w:val="24"/>
          <w:lang w:eastAsia="zh-CN"/>
        </w:rPr>
        <w:t>网络框架</w:t>
      </w:r>
      <w:r>
        <w:rPr>
          <w:rFonts w:hint="eastAsia" w:ascii="宋体" w:hAnsi="宋体" w:eastAsia="宋体" w:cs="宋体"/>
          <w:sz w:val="24"/>
          <w:szCs w:val="24"/>
        </w:rPr>
        <w:t>，探索学生发现、提出、分析和解决问题的有效途径和方法。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六、课题研究方法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一）行动研究法：我们采用单个教师的行动研究和协作性的行动研究。每个参与课题研究的教师在平时的教学中，结合教育教学实际，以课堂教学为主渠道，在资源共享和教学手段上发挥网络环境的优势，体现“即时性”和“双向交流性”。发挥多个教师的集体智慧和力量，总结单个教师的教学经验，不断吸取各位教师的评价和建议，与我校综合改革和课程改革相结合，在课改中发挥信息技术的优势，理论联系实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二）问卷调查法：通过问卷和调查的形式，调查参与的教师在课堂教学与网络运用方面存在的问题，调查目前我校教师在学科教学与信息技术整合方面的现状；以及对学生自主合作学习有什么好的建议；对学生信息技术的应用存在的问题，以及对课堂教学与信息技术应用形式有什么样的期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七、课题主要观点和创新之处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题符合新课程改革所提出的要培养学生自主、探究、合作学习能力的目标。网络对教育教学的影响是全面而且深刻的，我们应该在思想上有充分的认识，目前，信息技术发展迅速，各校都配备了多媒体、网络教室，所以在信息技术环境下，让学生掌握自主探究合作学习策略，是非常必要的，对学生的学习以及今后的发展具有深远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八、课题研究的保障机制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校历来重视并狠抓教育科研工作，多年来多次被评为教科研工作先进单位，受到市区领导的好评。学校领导班子都形成共识：引进创新教育理念，可以从根本上解决我校教育现状，同时也是新时期学校发展的必然选择。学校领导重视教育科研，很支持《学生在网络环境自主、探索、合作学习策略的研究》课题的研究工作。为开展课题实验奠定基础，软件是实施现代教育的保障，硬件是实施现代信息技术教育的基础，学校为了能利用多媒体技术提高课堂教学质量和效率提供了充备条件。学校给每个教</w:t>
      </w:r>
      <w:r>
        <w:rPr>
          <w:rFonts w:hint="eastAsia" w:ascii="宋体" w:hAnsi="宋体" w:cs="宋体"/>
          <w:sz w:val="24"/>
          <w:szCs w:val="24"/>
          <w:lang w:eastAsia="zh-CN"/>
        </w:rPr>
        <w:t>室</w:t>
      </w:r>
      <w:r>
        <w:rPr>
          <w:rFonts w:hint="eastAsia" w:ascii="宋体" w:hAnsi="宋体" w:eastAsia="宋体" w:cs="宋体"/>
          <w:sz w:val="24"/>
          <w:szCs w:val="24"/>
        </w:rPr>
        <w:t>配备了多媒体电脑包括投影机、展台、计算机、大屏幕、打印机、数码相机等现代信息化教学设备，全部连接了宽带网，实现“内连校园网，外接宽带网”的实验需求。实现了“班班通”，教师在办公室能利用计算机备课，在教室能利用网络上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九、课题研究过程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课题组于2016年12月提出立项申请，2017年0</w:t>
      </w:r>
      <w:r>
        <w:rPr>
          <w:rFonts w:hint="eastAsia" w:ascii="宋体" w:hAnsi="宋体" w:eastAsia="宋体" w:cs="宋体"/>
          <w:sz w:val="24"/>
          <w:szCs w:val="24"/>
          <w:lang w:val="en-US" w:eastAsia="zh-CN"/>
        </w:rPr>
        <w:t>9</w:t>
      </w:r>
      <w:r>
        <w:rPr>
          <w:rFonts w:hint="eastAsia" w:ascii="宋体" w:hAnsi="宋体" w:eastAsia="宋体" w:cs="宋体"/>
          <w:sz w:val="24"/>
          <w:szCs w:val="24"/>
        </w:rPr>
        <w:t>月《学生在网络环境下开展自主、合作、探究式学习策略的研究》通过了市级课题立项。按照课题实施方案已完成三个阶段的研究工作，整个研究过程如下：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第一阶段：初步探索阶段（2017.</w:t>
      </w:r>
      <w:r>
        <w:rPr>
          <w:rFonts w:hint="eastAsia" w:ascii="宋体" w:hAnsi="宋体" w:eastAsia="宋体" w:cs="宋体"/>
          <w:sz w:val="24"/>
          <w:szCs w:val="24"/>
          <w:lang w:val="en-US" w:eastAsia="zh-CN"/>
        </w:rPr>
        <w:t>05</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10月组建课题组，落实人员分工，通过拟定调查问卷，对部分学生实施初中生学习方法问卷调查进行初步统计归类，对课题研究形成观点，制定目标，理清思路和方法，设计操作步骤，写出课题申报报告。对在学校怎样开展《学生在网络环境下开展自主、合作、探究式学习策略的研究》进行了分析，提出研究了方案。我们根据课题实施方案把课题责任任务分工到具体教师，开展阶段性的课题研究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2017-2018，我课题组共召开3次会议，即于2017年04月召开全体课题组成员第一次会议，学习本课题开题报告，明确课题研究内容，按照课题计划报告中安排，明确分工，责任到人：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①陈希顺主任负责组织课题组教师进行信息技术理论的专题培训。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②陈文海作为课题组主持人主要负责课题申请、课题实施方案的撰写，开题报告的撰写，课题组研究活动的组织和课题组活动的记录，结题报告的撰写。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③王玉萍老师和吴洪伟老师负责学生多媒体技术条件下自主合作学习课堂教学的具体实施，包括课堂实录、教学案例、教学反思和教学论文</w:t>
      </w:r>
      <w:r>
        <w:rPr>
          <w:rFonts w:hint="eastAsia" w:ascii="宋体" w:hAnsi="宋体" w:cs="宋体"/>
          <w:sz w:val="24"/>
          <w:szCs w:val="24"/>
          <w:lang w:eastAsia="zh-CN"/>
        </w:rPr>
        <w:t>；</w:t>
      </w:r>
      <w:r>
        <w:rPr>
          <w:rFonts w:hint="eastAsia" w:ascii="宋体" w:hAnsi="宋体" w:eastAsia="宋体" w:cs="宋体"/>
          <w:sz w:val="24"/>
          <w:szCs w:val="24"/>
        </w:rPr>
        <w:t>尹玉华老师和陈辉老师负责课题材料的搜集和整理。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2017年05月召开第二次课题组会议，由课题组主持人负责编订调查问卷并下放调查问卷到试验班级，了解学生在多媒体信息技术下学习中自主合作学习的认识情况，找准问题进行研究。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2018年4月召开第三次课题组会议，主要是针对各年级课堂教学实验的情况和问题进行改进和汇总，及时关注实验班学生和普通班学生的学习能力和成绩对比。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第二阶段：整体深入阶段（201</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4</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（一）课题实施阶段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1、加强课题研究的管理，确立了研究活动制度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（1）坚持例会制。坚持每两周一次的例会活动，各位组员分析总结两周工作中发现的问题，提出解决的方法，对课题研究过程中出现的问题查漏补缺，大家共同商讨下阶段的工作，不断完善实施方案。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（2）定期总结制度。课题组成人员在自己分担的研究范围内，要勤分析、勤总结，每学期至少完成专题总结（案例或论文等）2篇。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（3）做好实验期间的检测，收集数据，不断调整、深化实验研究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（4）科研处直接指导，统一管理，统一安排活动。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（5）参研教师进行信息技术环境下自主合作学习课堂教学案例研究，上好实验课及制作课件。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2、强化学习培训，提升参研教师的理论水平和科研能力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课题研究启动以来，课题组的全体成员认真参加区电教室举行的各种培训，对每次培训参研的人员都要交流学习心得，并写好学习总结。同时我们积极搜集相关资料。首先是在课题研究实施之前就认真解读《信息技术与课程整合的内涵》、《现代信息技术与课堂教学整合的实践》；其次，利用网络的便利，积极收集课题研究需要的相关理论,比如,（1）集体动力论（2）交互共生主体教育思想（3）交往的教学过程观（4）建构主义学习理论（5）信息技术教育教学应用理论和方法等，并组织学习。在此基础上，我们积极参加了网络课程交流，并积极听课学习，提升教师教育科研理论水平，对所从事的课题研究有了更深刻的认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（二）课题的研究过程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调查研究学生状况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针对学生的学习成绩、学习动机、学习状态、学习能力、个性特点等五个方面进行调查，并做出了分析。通过调查发现学生在学习过程中缺少自主性，对问题的探索意识和创新能力比较缺乏。对发现的问题不能独立解决，也不愿意通过合作探究来解决。我们感到必须改变学生的学习方式及教师的教学方法，试图通过开展《学生在网络环境下开展自主、合作究、探式学习策略的研究》，改变学生学习的方式方法，通过独立自主地学习来发展学生各种能力，张扬学生的个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以课堂为依托，使课题得以有效研究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课题实施的第一阶段里，我们课题组全体成员对教材内容进行了分析，确定授课的实际内容，恰当选择两种课型：真实情境体验教学或模拟情境体验教学。大力开展各学科的教学研讨课。为了保证开展课题研讨课的质量，要做到“四个要”：一要集体备课，二要全员听课，三要说课反思，四要重视评课。又注重个人想法的创新，每节研讨课都采用各人构思——说课讨论——达成共识——形成教案的备课方式。我们在教学设计上着重体现出新课程理念，注重体现学生的主体地位，使学生成为学习的主人，教师起到学习的组织者、引导者的作用，帮助学生发展思维。要求教师注重对学生的自主学习、探究学习、合作交流等方面能力的培养和对学生实践创新意识的渗透，除了要求教师用灵活的教学方法进行教学以外，还要求教师在课堂教学中运用多媒体进行有效的辅助教学，通过声音，图片等多种媒体形式，利用直观形象的媒体形式，激发形式的学习兴趣和创新意识。现在我们的课堂是实践化的课堂，唤醒了学生的情商和学习欲望；学生在课堂上积极互动，主动参与，自主提问，共同探讨；课上每个同学都积极主动地表达自己的观点，有效体现了学生自主合作创新学习方式研究，使在网络环境下学生自主合作学习方式研究得到了有效开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我校网络课题组成员参加了区电教馆组织的网络展示课，陈文海、王玉萍等老师的课受到了一致好评。同时陈文海老师还参加了天津市“一课一优师”的网络课评比活动，教案、课件、课堂实录上传到了国家网络教育平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2017年10月至11月</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2018年10月至11月，</w:t>
      </w:r>
      <w:r>
        <w:rPr>
          <w:rFonts w:hint="eastAsia" w:ascii="宋体" w:hAnsi="宋体" w:eastAsia="宋体" w:cs="宋体"/>
          <w:sz w:val="24"/>
          <w:szCs w:val="24"/>
        </w:rPr>
        <w:t>我校35周岁以下的</w:t>
      </w:r>
      <w:r>
        <w:rPr>
          <w:rFonts w:hint="eastAsia" w:ascii="宋体" w:hAnsi="宋体" w:cs="宋体"/>
          <w:sz w:val="24"/>
          <w:szCs w:val="24"/>
          <w:lang w:val="en-US" w:eastAsia="zh-CN"/>
        </w:rPr>
        <w:t>2</w:t>
      </w:r>
      <w:r>
        <w:rPr>
          <w:rFonts w:hint="eastAsia" w:ascii="宋体" w:hAnsi="宋体" w:eastAsia="宋体" w:cs="宋体"/>
          <w:sz w:val="24"/>
          <w:szCs w:val="24"/>
        </w:rPr>
        <w:t>5位青年教师进行了</w:t>
      </w:r>
      <w:r>
        <w:rPr>
          <w:rFonts w:hint="eastAsia" w:ascii="宋体" w:hAnsi="宋体" w:eastAsia="宋体" w:cs="宋体"/>
          <w:sz w:val="24"/>
          <w:szCs w:val="24"/>
          <w:lang w:eastAsia="zh-CN"/>
        </w:rPr>
        <w:t>每年一度的</w:t>
      </w:r>
      <w:r>
        <w:rPr>
          <w:rFonts w:hint="eastAsia" w:ascii="宋体" w:hAnsi="宋体" w:eastAsia="宋体" w:cs="宋体"/>
          <w:sz w:val="24"/>
          <w:szCs w:val="24"/>
        </w:rPr>
        <w:t>网络教学说课评比活动。30节课涉及了语文、数学、英语、物理、生物、地理课的内容、形式各不相同，经过选手们的精心设计，精彩演讲，绝大部分课学科特色鲜明、设计理念先进、符合新课程标准，展示了青年教师的教育技术在学科教学中的应用成果，体现了以学生为主体，自主探究合作学习的教学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为了使课题的研究顺利开展,课题组成员通过学习、交流、研究后发现，课堂中，学生学习方式研究的关键要素还没有能凸现出来，于是，我们又从“细节”出发，从几个关注点切入，从课堂学生的合作探究、搜索资料、课堂发言等方面进行审视，设计了网络课课堂教学评价表和网络课学生自主学习、自主探究教学模式课堂评价表：</w:t>
      </w:r>
    </w:p>
    <w:p>
      <w:pPr>
        <w:widowControl/>
        <w:shd w:val="clear" w:color="auto" w:fill="FFFFFF"/>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八门城初级中学网络课堂教学评价表（教师试行稿）</w:t>
      </w:r>
    </w:p>
    <w:p>
      <w:pPr>
        <w:widowControl/>
        <w:shd w:val="clear" w:color="auto" w:fill="FFFFFF"/>
        <w:spacing w:line="400" w:lineRule="exact"/>
        <w:jc w:val="left"/>
        <w:textAlignment w:val="baseline"/>
        <w:rPr>
          <w:rFonts w:hint="eastAsia" w:ascii="宋体" w:hAnsi="宋体" w:eastAsia="宋体" w:cs="宋体"/>
          <w:b w:val="0"/>
          <w:bCs w:val="0"/>
          <w:color w:val="323232"/>
          <w:kern w:val="0"/>
          <w:sz w:val="24"/>
          <w:szCs w:val="24"/>
        </w:rPr>
      </w:pP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03"/>
        <w:gridCol w:w="142"/>
        <w:gridCol w:w="142"/>
        <w:gridCol w:w="1250"/>
        <w:gridCol w:w="919"/>
        <w:gridCol w:w="1264"/>
        <w:gridCol w:w="1046"/>
        <w:gridCol w:w="400"/>
        <w:gridCol w:w="143"/>
        <w:gridCol w:w="146"/>
        <w:gridCol w:w="349"/>
        <w:gridCol w:w="355"/>
        <w:gridCol w:w="298"/>
        <w:gridCol w:w="146"/>
        <w:gridCol w:w="146"/>
        <w:gridCol w:w="175"/>
        <w:gridCol w:w="3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trPr>
        <w:tc>
          <w:tcPr>
            <w:tcW w:w="138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执教者</w:t>
            </w:r>
          </w:p>
        </w:tc>
        <w:tc>
          <w:tcPr>
            <w:tcW w:w="12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91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学校</w:t>
            </w:r>
          </w:p>
        </w:tc>
        <w:tc>
          <w:tcPr>
            <w:tcW w:w="126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10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学科</w:t>
            </w:r>
          </w:p>
        </w:tc>
        <w:tc>
          <w:tcPr>
            <w:tcW w:w="689"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1148" w:type="dxa"/>
            <w:gridSpan w:val="4"/>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授课班级</w:t>
            </w:r>
          </w:p>
        </w:tc>
        <w:tc>
          <w:tcPr>
            <w:tcW w:w="63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tblCellSpacing w:w="0" w:type="dxa"/>
        </w:trPr>
        <w:tc>
          <w:tcPr>
            <w:tcW w:w="110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课题</w:t>
            </w: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1294"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授课时间</w:t>
            </w:r>
          </w:p>
        </w:tc>
        <w:tc>
          <w:tcPr>
            <w:tcW w:w="63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1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评价要素</w:t>
            </w:r>
          </w:p>
        </w:tc>
        <w:tc>
          <w:tcPr>
            <w:tcW w:w="5306" w:type="dxa"/>
            <w:gridSpan w:val="8"/>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评价指标</w:t>
            </w:r>
          </w:p>
        </w:tc>
        <w:tc>
          <w:tcPr>
            <w:tcW w:w="1615" w:type="dxa"/>
            <w:gridSpan w:val="7"/>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评价等第</w:t>
            </w:r>
          </w:p>
        </w:tc>
        <w:tc>
          <w:tcPr>
            <w:tcW w:w="31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优</w:t>
            </w: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良</w:t>
            </w: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中</w:t>
            </w: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差</w:t>
            </w:r>
          </w:p>
        </w:tc>
        <w:tc>
          <w:tcPr>
            <w:tcW w:w="31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1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角色把握</w:t>
            </w: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正确把握教学目标、教学内容、学科的知识</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有教改创新精神，有较为丰富的组织和协调能力</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有独特良好的教学风格，网络交互具有引导性</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引导学生自主学习、合作学习和探究学习并具有针对性</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1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环境营造</w:t>
            </w: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科学运用各种媒体为学生提供丰富的学习资源</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创设的情境有助于激发学生的学习积极性</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教学手段设计应用适时适度，与学习需要结合</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宽松、民主、平等、互动的“显性”学习化环境</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trPr>
        <w:tc>
          <w:tcPr>
            <w:tcW w:w="11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技术应用</w:t>
            </w: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运用现代教育技术对学习进行检测、管理、指导</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教学策略、教学方法有针对性，利于自主学习能力培养</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操作规范熟练，通过网络及时评价并反馈学生学习情况</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具备课程与资源开发、整合的能力</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trPr>
        <w:tc>
          <w:tcPr>
            <w:tcW w:w="1103"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教学效果</w:t>
            </w: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课堂学习气氛浓厚，有效把教学目标转化成学习目标</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培养了学生动手操作能力好创新精神</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利用网络引导学生自主探究知识，体现教师的主导作用</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trPr>
        <w:tc>
          <w:tcPr>
            <w:tcW w:w="1103"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5306" w:type="dxa"/>
            <w:gridSpan w:val="8"/>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突出重点，抓住关键和难点，创设网络情景达成教学目标</w:t>
            </w:r>
          </w:p>
        </w:tc>
        <w:tc>
          <w:tcPr>
            <w:tcW w:w="49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29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467"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3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24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点评</w:t>
            </w:r>
          </w:p>
        </w:tc>
        <w:tc>
          <w:tcPr>
            <w:tcW w:w="7091" w:type="dxa"/>
            <w:gridSpan w:val="15"/>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24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合计等第</w:t>
            </w:r>
          </w:p>
        </w:tc>
        <w:tc>
          <w:tcPr>
            <w:tcW w:w="5021" w:type="dxa"/>
            <w:gridSpan w:val="6"/>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1583" w:type="dxa"/>
            <w:gridSpan w:val="7"/>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评议人</w:t>
            </w:r>
          </w:p>
        </w:tc>
        <w:tc>
          <w:tcPr>
            <w:tcW w:w="487"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r>
    </w:tbl>
    <w:p>
      <w:pPr>
        <w:widowControl/>
        <w:shd w:val="clear" w:color="auto" w:fill="FFFFFF"/>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八门城初级中学网络课堂教学评价表（学生试行稿）</w:t>
      </w:r>
    </w:p>
    <w:p>
      <w:pPr>
        <w:widowControl/>
        <w:shd w:val="clear" w:color="auto" w:fill="FFFFFF"/>
        <w:spacing w:line="400" w:lineRule="exact"/>
        <w:jc w:val="left"/>
        <w:textAlignment w:val="baseline"/>
        <w:rPr>
          <w:rFonts w:hint="eastAsia" w:ascii="宋体" w:hAnsi="宋体" w:eastAsia="宋体" w:cs="宋体"/>
          <w:b w:val="0"/>
          <w:bCs w:val="0"/>
          <w:color w:val="323232"/>
          <w:kern w:val="0"/>
          <w:sz w:val="24"/>
          <w:szCs w:val="24"/>
        </w:rPr>
      </w:pPr>
    </w:p>
    <w:tbl>
      <w:tblPr>
        <w:tblStyle w:val="3"/>
        <w:tblpPr w:leftFromText="45" w:rightFromText="45" w:vertAnchor="text"/>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21"/>
        <w:gridCol w:w="1593"/>
        <w:gridCol w:w="703"/>
        <w:gridCol w:w="1506"/>
        <w:gridCol w:w="804"/>
        <w:gridCol w:w="150"/>
        <w:gridCol w:w="150"/>
        <w:gridCol w:w="280"/>
        <w:gridCol w:w="530"/>
        <w:gridCol w:w="559"/>
        <w:gridCol w:w="323"/>
        <w:gridCol w:w="150"/>
        <w:gridCol w:w="150"/>
        <w:gridCol w:w="5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 w:hRule="atLeast"/>
          <w:tblCellSpacing w:w="0" w:type="dxa"/>
        </w:trPr>
        <w:tc>
          <w:tcPr>
            <w:tcW w:w="112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学校</w:t>
            </w:r>
          </w:p>
        </w:tc>
        <w:tc>
          <w:tcPr>
            <w:tcW w:w="159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70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学科</w:t>
            </w:r>
          </w:p>
        </w:tc>
        <w:tc>
          <w:tcPr>
            <w:tcW w:w="150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80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班级</w:t>
            </w:r>
          </w:p>
        </w:tc>
        <w:tc>
          <w:tcPr>
            <w:tcW w:w="30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1842"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姓名</w:t>
            </w:r>
          </w:p>
        </w:tc>
        <w:tc>
          <w:tcPr>
            <w:tcW w:w="651"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12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课题</w:t>
            </w: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c>
          <w:tcPr>
            <w:tcW w:w="1842"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时间</w:t>
            </w:r>
          </w:p>
        </w:tc>
        <w:tc>
          <w:tcPr>
            <w:tcW w:w="801"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trPr>
        <w:tc>
          <w:tcPr>
            <w:tcW w:w="1121"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评价</w:t>
            </w:r>
          </w:p>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要素</w:t>
            </w:r>
          </w:p>
        </w:tc>
        <w:tc>
          <w:tcPr>
            <w:tcW w:w="4756" w:type="dxa"/>
            <w:gridSpan w:val="5"/>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评价指标</w:t>
            </w:r>
          </w:p>
        </w:tc>
        <w:tc>
          <w:tcPr>
            <w:tcW w:w="2142" w:type="dxa"/>
            <w:gridSpan w:val="7"/>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评价等第</w:t>
            </w:r>
          </w:p>
        </w:tc>
        <w:tc>
          <w:tcPr>
            <w:tcW w:w="501"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优</w:t>
            </w: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良</w:t>
            </w: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中</w:t>
            </w: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差</w:t>
            </w:r>
          </w:p>
        </w:tc>
        <w:tc>
          <w:tcPr>
            <w:tcW w:w="50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5" w:hRule="atLeast"/>
          <w:tblCellSpacing w:w="0" w:type="dxa"/>
        </w:trPr>
        <w:tc>
          <w:tcPr>
            <w:tcW w:w="1121"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学习过程</w:t>
            </w: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学生自主探究知识，体现教师主导与学生主体关系</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2"/>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学生都能动手操作，具有创新精神</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3"/>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学习目标明确、具体，学生能合理利用信息技术学习</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4"/>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学生主动，师生互动</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5"/>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学生学会交往，在合作中学习</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trPr>
        <w:tc>
          <w:tcPr>
            <w:tcW w:w="1121"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学习能力</w:t>
            </w: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6"/>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明确学习任务，知道解决几个问题</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7"/>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会分析完成涉及的知识，找出新知识</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8"/>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知道怎样学习，提出解决问题的方案</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121"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学习方法</w:t>
            </w: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9"/>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熟练操作电脑，能够借助网络学习</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0"/>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专注学习，不受外界因素干扰</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1"/>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有计划搜索与问题相关的信息进行探究</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2"/>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讨论交流对问题的看法，能在网络上发表观点与同学共享</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3"/>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认真倾听，理解教师、同学的发言</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4"/>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积极思考，能提出不同意见，清楚完整地表达个人意见</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121"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学习效果</w:t>
            </w: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5"/>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学习气氛浓厚，完成学习任务</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6"/>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学生信息技术水平高，对网上学习较熟悉</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7"/>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学生善于搜集信息，学到新的方法</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trPr>
        <w:tc>
          <w:tcPr>
            <w:tcW w:w="1121"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color w:val="323232"/>
                <w:kern w:val="0"/>
                <w:sz w:val="24"/>
                <w:szCs w:val="24"/>
              </w:rPr>
            </w:pPr>
          </w:p>
        </w:tc>
        <w:tc>
          <w:tcPr>
            <w:tcW w:w="4756" w:type="dxa"/>
            <w:gridSpan w:val="5"/>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18"/>
              </w:numPr>
              <w:spacing w:line="400" w:lineRule="exact"/>
              <w:ind w:left="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与同学、教师共同学习，感觉轻松愉快</w:t>
            </w:r>
          </w:p>
        </w:tc>
        <w:tc>
          <w:tcPr>
            <w:tcW w:w="430"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623"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trPr>
        <w:tc>
          <w:tcPr>
            <w:tcW w:w="112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最深印象</w:t>
            </w:r>
          </w:p>
        </w:tc>
        <w:tc>
          <w:tcPr>
            <w:tcW w:w="7399" w:type="dxa"/>
            <w:gridSpan w:val="1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3" w:hRule="atLeast"/>
          <w:tblCellSpacing w:w="0" w:type="dxa"/>
        </w:trPr>
        <w:tc>
          <w:tcPr>
            <w:tcW w:w="112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总评</w:t>
            </w:r>
          </w:p>
        </w:tc>
        <w:tc>
          <w:tcPr>
            <w:tcW w:w="7399" w:type="dxa"/>
            <w:gridSpan w:val="1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textAlignment w:val="baseline"/>
              <w:rPr>
                <w:rFonts w:hint="eastAsia" w:ascii="宋体" w:hAnsi="宋体" w:eastAsia="宋体" w:cs="宋体"/>
                <w:b w:val="0"/>
                <w:bCs w:val="0"/>
                <w:color w:val="32323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2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159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70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150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80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1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1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2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5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32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1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1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c>
          <w:tcPr>
            <w:tcW w:w="50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eastAsia="宋体" w:cs="宋体"/>
                <w:b w:val="0"/>
                <w:bCs w:val="0"/>
                <w:kern w:val="0"/>
                <w:sz w:val="24"/>
                <w:szCs w:val="24"/>
              </w:rPr>
            </w:pPr>
          </w:p>
        </w:tc>
      </w:tr>
    </w:tbl>
    <w:p>
      <w:pPr>
        <w:widowControl/>
        <w:shd w:val="clear" w:color="auto" w:fill="FFFFFF"/>
        <w:spacing w:line="400" w:lineRule="exact"/>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在学生信息技术掌握情况调查方面，我们对七年级六个班236名同学进行了问卷调查：</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学生问卷样卷：</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一、答卷人基本情况（单项选择，请选择字母填入括号里）</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（）1、家里有无计算机？a.有b.无</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（）2、是否会使用计算机？a.是b.否</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（）3、家中的计算机是否上网？a.是b.否</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（）4、微机课是否可以上网？a.是b.否</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（）5、你属于（）年级的学生，本小题请选择字母填入括号里</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二、调查项目（单项选择，请选择字母填入括号里）</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（）1、汉字录入（无论何种方式）的能力。</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a.不会b.会，但水平低c.一般d.水平较高</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（）2、你使用汉字处理软件word或WPS的情况。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a.不会用b.只能录入汉字c.可对文字部分排版d.会图文混排</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（）3、计算机作为学习的工具，你使用的情况。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a.没用过b.有时用c.经常用d.离不了</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（）4、与别人交流材料时，你用软盘（u盘、光盘）作为载体的情况。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a.从没用过b.偶尔用c.经常用d.主要的手段</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（）5、你使用电子邮件向有关教师递交材料的情况。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a.不会用b.会，但没用过c.偶尔用d.经常用</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（）6、在学习过程中，你用电子文档呈现的文字资料的情况。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a.不会用b.会，但没用过c.偶尔用d.经常用</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（）7、你通过国际互联网，获取学资料信息的情况。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a.不会用b.会，但没用过c.偶尔用d.经常用</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（）8、你制作网页并使用网络技术的能力及状况。</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a.不会用b.会，但没用过c.偶尔用d.经常用</w:t>
      </w:r>
    </w:p>
    <w:p>
      <w:pPr>
        <w:widowControl/>
        <w:shd w:val="clear" w:color="auto" w:fill="FFFFFF"/>
        <w:spacing w:line="400" w:lineRule="exact"/>
        <w:ind w:left="1079" w:leftChars="228" w:hanging="600" w:hangingChars="2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（）9、当其他学生能从国际互联网了解大量的学习，生活、娱乐等方面的信息时，你的心理状态。</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a.无所谓b.有压力c.调整与教师的关系d.加强自己的网络能力</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（）10、你喜欢在网络教室上课还是在教室里上课，你的选择。</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a.无所谓b.网络教室c.教室</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（）11、运用网络技术上课，你认为最重要的是。</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a.培训学生b.培训教师c.如何运用网络d.软件硬件建设</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（）12、如能通过城域网，在全区范围内共享你的学习资源，你的态度是。</w:t>
      </w:r>
    </w:p>
    <w:p>
      <w:pPr>
        <w:widowControl/>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a.无所谓b.不愿意c.愿意d.愿意但要明确版权</w:t>
      </w:r>
    </w:p>
    <w:p>
      <w:pPr>
        <w:widowControl/>
        <w:shd w:val="clear" w:color="auto" w:fill="FFFFFF"/>
        <w:spacing w:line="400" w:lineRule="exact"/>
        <w:ind w:firstLine="480" w:firstLineChars="20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（）13、通过互联网获得学习资源，并与他人交流互动，你认为。</w:t>
      </w:r>
    </w:p>
    <w:p>
      <w:pPr>
        <w:widowControl/>
        <w:numPr>
          <w:ilvl w:val="0"/>
          <w:numId w:val="19"/>
        </w:numPr>
        <w:shd w:val="clear" w:color="auto" w:fill="FFFFFF"/>
        <w:spacing w:line="400" w:lineRule="exact"/>
        <w:ind w:firstLine="1080" w:firstLineChars="450"/>
        <w:jc w:val="left"/>
        <w:textAlignment w:val="baseline"/>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不可能实现b.10年才能实现c.5年才能实现d.2-3年内能实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出与收回的问卷均达100%，统计表明，学生家有电脑的人数达39%，家中有电脑同时能上网的人数为74%，其中用来查找资料的仅为28%，学生的电脑应用在学习方面的人数很少，缺少正确地引导。同时还发现因为我们是农村学校，学生家长文化层次相对较低，对现代媒体技术的运用意识比较淡薄，导致学生自主学习能力也比较低下。大部分同学都希望能够掌握相应的知识和技能运用到学习中去，这就使我们意识到了我们课题研究的迫切性和必要性。让同学们通过运用信息技术解决实际问题的这种方式来提高他们对信息技术的理解，从而提高自己的学习成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第三阶段：课题研究的总结阶段（ 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rPr>
        <w:t>月至20</w:t>
      </w:r>
      <w:r>
        <w:rPr>
          <w:rFonts w:hint="eastAsia" w:ascii="宋体" w:hAnsi="宋体" w:eastAsia="宋体" w:cs="宋体"/>
          <w:sz w:val="24"/>
          <w:szCs w:val="24"/>
          <w:lang w:val="en-US" w:eastAsia="zh-CN"/>
        </w:rPr>
        <w:t>20</w:t>
      </w:r>
      <w:r>
        <w:rPr>
          <w:rFonts w:hint="eastAsia" w:ascii="宋体" w:hAnsi="宋体" w:eastAsia="宋体" w:cs="宋体"/>
          <w:sz w:val="24"/>
          <w:szCs w:val="24"/>
        </w:rPr>
        <w:t>年1</w:t>
      </w:r>
      <w:r>
        <w:rPr>
          <w:rFonts w:hint="eastAsia" w:ascii="宋体" w:hAnsi="宋体" w:cs="宋体"/>
          <w:sz w:val="24"/>
          <w:szCs w:val="24"/>
          <w:lang w:val="en-US" w:eastAsia="zh-CN"/>
        </w:rPr>
        <w:t>0</w:t>
      </w:r>
      <w:r>
        <w:rPr>
          <w:rFonts w:hint="eastAsia" w:ascii="宋体" w:hAnsi="宋体" w:eastAsia="宋体" w:cs="宋体"/>
          <w:sz w:val="24"/>
          <w:szCs w:val="24"/>
        </w:rPr>
        <w:t>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前两个实验阶段的基础上，重点做好各种研究资料的收集、数据的统计和终结性成果的总结工作。按照课题研究方案，进行课题总结，资料的整理，同时撰写研究报告、实验报告、论文等。我们课题组成员深入到每一节课堂教学中，对课堂教学中发现的问题及时反馈，集中解决多媒体信息技术课堂教学实践中存在的问题。召开了课题组成员座谈会10余次，听课20多节，并多次参加学区教研，去黄庄中学，糙甸中学，林亭口中学进行交流学习。在整个课题研究过程中，我们本着认真、扎实、有效的原则，积极开展研究与实验，不断的积累，把优秀课，观摩课的教案进行收集整理，留下很好的学习材料。为我们以后的教学积累了较为丰富资料和素材。积极撰写教育教学创新论文，参与教育教学创新论文评选，多篇论文获得市区级奖项。</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课题研究的主要成果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“网络环境下自主、合作、探究”学习方法大大提高了学生的探索精神和合作意识，学生对问题的研究已由课堂延续到课外，学习的效率明显提高。经过我们的不懈努力，</w:t>
      </w:r>
      <w:r>
        <w:rPr>
          <w:rFonts w:hint="eastAsia" w:ascii="宋体" w:hAnsi="宋体" w:eastAsia="宋体" w:cs="宋体"/>
          <w:sz w:val="24"/>
          <w:szCs w:val="24"/>
          <w:lang w:val="en-US" w:eastAsia="zh-CN"/>
        </w:rPr>
        <w:t>取得了丰硕的成果</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加快了学校教育现代化的进程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好地保障课题实验工作的健康开展，学校加大了科研经费的投入力度，完善了校内信息化环境建设，装备了多媒体教室两间，多媒体演播大厅一间，电子备课室一间，中心机房一间，建立校园网络和校园广播系统。同时搞好了软件资源的开发与建设，开展了全校教师的课件制作大赛。完善了学校网页。为实验教师提供了一个展示成果的平台,为课题的研究提供了有力的保证。多媒体设备已经成了老师们不可缺少的教学工具，许多教师已能独立制作精美复杂的课件。课题研究以来，我们自制课件就达一百多个并汇总到学校资源库。特别是参与课题研究的教师逐渐具备了承担课题研究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提升科研能力，促进教师的专业化发展。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题研究期间，教师从中收到实效，不仅理论素养有很大的提高，教学基本功也普遍加强。实验的过程，是理念的更新过程，课题组成员善钻乐学，精备多讲，以点带面，全员参与。为了推动课题研究，我校每学期都组织开展了信息化环境下课堂教学展评活动。并充分发挥骨干教师在课题实验中的引领作用，让他们勇挑担子，力求在实验的深度、广度上下功夫，广泛开展各种形式的互听互教和对话研讨活动。至今为止，陈文海、尹玉华、王玉萍、张凌云、吴洪伟五位实验研究成员，先后上了校内研究课、示范课、观摩课共计</w:t>
      </w:r>
      <w:r>
        <w:rPr>
          <w:rFonts w:hint="eastAsia" w:ascii="宋体" w:hAnsi="宋体" w:eastAsia="宋体" w:cs="宋体"/>
          <w:sz w:val="24"/>
          <w:szCs w:val="24"/>
          <w:lang w:val="en-US" w:eastAsia="zh-CN"/>
        </w:rPr>
        <w:t>20余</w:t>
      </w:r>
      <w:r>
        <w:rPr>
          <w:rFonts w:hint="eastAsia" w:ascii="宋体" w:hAnsi="宋体" w:eastAsia="宋体" w:cs="宋体"/>
          <w:sz w:val="24"/>
          <w:szCs w:val="24"/>
        </w:rPr>
        <w:t>节。并撰写课例反思、实验总结论文10余篇，通过实验研究，更新了教师们的教育理念，促进了教师的专业成长。在全校举行的公开课大比武中陈文海、王玉萍、陈辉和吴洪伟老师的课均被评为校级公开课一等奖。我们课题组逐步出现了一批优秀的青年教师，我们一大批老师积极撰写教育教学论文、教案等,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陈文海老师《初中英语教学中微课的有效应用》获2018年天津市论文评选市级三等奖，区级一等奖；论文《信息技术与英语教学的巧妙融合》获现代教育技术与学科整合论文区级二等奖；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执教的《Module3 Unit1 Has it arrived yet》在宝坻区中小学信息技术与教学深度融合评选中荣获二等奖；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在2019年度八门城镇中小学双优课评比中获镇级一等奖。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在2020年停学不停课学习不延期线上教学期间《Module4 Seeing the doctor》教学案例被评为区级优秀奖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在2019年宝坻区初中毕业班优秀复习教学设计评选活动教学设计《Personal information》荣获宝坻区三等奖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在天津市宝坻区2018年度一师一优课，一课一名师活动中《Unit1 Has it arrived yet》被宝坻区电化教育技术指导中心评为优课。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王玉萍老师撰写的《运用微课有效提高英语课堂成效》获2018年天津市论文评选市级三等奖，区级一等奖；论文《信息技术与英语教学模式的整合》获现代教育技术与学科整合论文区级三等奖；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执教的《九年级英语话题复习专项训练——School rules》的录像课在宝坻区中小学信息技术与教学深度融合评选中荣获一等奖，同时在第一届全国教师优质课评比大赛中荣获国家级优秀奖；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在2020年停学不停课学习不延期线上教学期间《九年级英语语法专项复习--并列连词》微课被评为区级优秀奖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在2020年停学不停课学习不延期线上教学期间《九年级英语连词专项复习教学案例》被评为区级优秀奖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陈辉老师撰写的《浅谈信息技术与英语教学中的应用》获2018年宝坻区论文评选三等奖.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尹玉华</w:t>
      </w:r>
      <w:r>
        <w:rPr>
          <w:rFonts w:hint="eastAsia" w:ascii="宋体" w:hAnsi="宋体" w:eastAsia="宋体" w:cs="宋体"/>
          <w:sz w:val="24"/>
          <w:szCs w:val="24"/>
        </w:rPr>
        <w:t>老师撰写的《</w:t>
      </w:r>
      <w:r>
        <w:rPr>
          <w:rFonts w:hint="eastAsia" w:ascii="宋体" w:hAnsi="宋体" w:cs="宋体"/>
          <w:sz w:val="24"/>
          <w:szCs w:val="24"/>
          <w:lang w:eastAsia="zh-CN"/>
        </w:rPr>
        <w:t>浅析如何构建初中英语有效阅读教学模式</w:t>
      </w:r>
      <w:r>
        <w:rPr>
          <w:rFonts w:hint="eastAsia" w:ascii="宋体" w:hAnsi="宋体" w:eastAsia="宋体" w:cs="宋体"/>
          <w:sz w:val="24"/>
          <w:szCs w:val="24"/>
        </w:rPr>
        <w:t xml:space="preserve">》获2018年宝坻区论文评选三等奖.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3、培养了学生的合作意识和自主探究的能力。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课题实验开展以来，学生的操作以及创新能力有了明显提高。学生敢想敢说，发言大胆，想象丰富，思维活跃，有较强的创造意识，而且在自主、合作、探究的培养过程中学生养成善学、乐问、勤思的学习习惯。信息技术环境下的小组合作学习教学使学生的合作意识和自主探究能力得到了提高。让学生通过网络小组合作学习，在一种开放性的学习环境和问题情境中展开学习，展开讨论，真正让学生的合作意识探究能力得到提高，使学生学得轻松，学得快乐，自信心明显增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多媒体教学，学生参与教学过程的积极性和主动性得到了大大提高，学生的合作意识明显增强。承担本课题研究的陈辉老师在教学“三角形面积的计算”时，在教师的指导下，利用多媒体小组合作教学模式，利用多媒体呈现，把两个完全一样的三角形可以拼成一个平行四边形的各种情况，形象具体而且相当直观，很容易得出三角形面积计算公式。探究明理的活动，通过多媒体呈现具有挑战性的开放题目。如：比较两个分数5/8和4/11的大小。容易得出两种方法：一种是通分母，一种是通分子比较出大小。课堂教学之后，就利用信息技术环境进行小组合作学习这种学习模式在学生中进行了问卷调查。结果显示：90%的同学很喜欢老师借用信息技术辅助教学，80%的同学很喜欢共同收集资料和信息，选择“一般”的仅占5%-10%。学生都一致认为信息化环境下的合作学习更生动，更有趣。这样很好地激发了学生的好奇心，求知欲，给他们的再造想象和创造想象提供了生动形象的表象基础，培养了学生的创新思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高了学生对多媒体信息技术的应用能力，有效提高了学习积极性。通过信息技术与各学科的有效整合，培养了学生学科信息收集和处理的能力。在基于网络的课堂教学实施过程中，我们意识到，除常规的教学任务和目标外，还应该关注学生信息素养和网络使用技能的养成教育。在教学中要教会学生利用专业网站，利用专业术语、关键词进行信息搜索；教会学生在浩如烟海的网络信息中，迅速、准确地提取自己所需要的信息的方法的技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我们的实践中，在以网络为依托的课堂教学中，各学科教师都意识地应将学生信息素养的教育和培养理念及意图整合到各学科课程教学活动的各个环节中去，让学生以信息技术作为工具来学习各学科课程知识。比如在语文课中网络搜索学习材料、用计算机写作文与修改作文、用多媒体CAI课件进行情景教学；在数学课中用计算机学习算数、用多媒体技术绘几何图形、用计算机解题；在生物、地理课中用计算机动画表现大千世界微观或宏观物理现象、借助网络进行虚拟实验；在政治、历史等社会课中，利用网络搜寻社会材料，历史资料，开展课堂研究性学习；在研究性学习中，运用网络开展调查研究，搜寻研究素材，同伴进行讨论和互动学习等等学习能力大大加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5、促进了信息技术与学科教学的整合，构建了整合课堂的一般教学结构。通过课题的研究我们逐步形成了现代信息技术和各个学科教材的有机结合，形成一种利用多媒体信息技术和各学科相互融</w:t>
      </w:r>
      <w:r>
        <w:rPr>
          <w:rFonts w:hint="eastAsia" w:ascii="宋体" w:hAnsi="宋体" w:eastAsia="宋体" w:cs="宋体"/>
          <w:sz w:val="24"/>
          <w:szCs w:val="24"/>
          <w:lang w:val="en-US" w:eastAsia="zh-CN"/>
        </w:rPr>
        <w:t>合的教</w:t>
      </w:r>
      <w:r>
        <w:rPr>
          <w:rFonts w:hint="eastAsia" w:ascii="宋体" w:hAnsi="宋体" w:eastAsia="宋体" w:cs="宋体"/>
          <w:sz w:val="24"/>
          <w:szCs w:val="24"/>
        </w:rPr>
        <w:t>学模式，我们通过集体探索形成了情境探究式和问题探究式两种教学方式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初步构建了“自主、合作、探究”的教学模式。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（1）情境探究式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基本流程为：创设情境→自主探究→反馈交流。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①创设情境，提出问题。②组织活动，提出问题。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③自主探索，培养能力。④梳理知识，反馈交流。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（2）问题探究式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基本流程为：引发问题→自主探究→合作交流→网上测试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①提出问题能力②自主学习能力③协作交流能力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、示范带动，“自主、合作、探究”教学模式在全镇推广。</w:t>
      </w:r>
      <w:r>
        <w:rPr>
          <w:rFonts w:hint="eastAsia" w:ascii="宋体" w:hAnsi="宋体" w:eastAsia="宋体" w:cs="宋体"/>
          <w:sz w:val="24"/>
          <w:szCs w:val="24"/>
        </w:rPr>
        <w:br w:type="textWrapping"/>
      </w:r>
      <w:r>
        <w:rPr>
          <w:rFonts w:hint="eastAsia" w:ascii="宋体" w:hAnsi="宋体" w:eastAsia="宋体" w:cs="宋体"/>
          <w:color w:val="555555"/>
          <w:sz w:val="24"/>
          <w:szCs w:val="24"/>
        </w:rPr>
        <w:t>  </w:t>
      </w:r>
      <w:r>
        <w:rPr>
          <w:rFonts w:hint="eastAsia" w:ascii="宋体" w:hAnsi="宋体" w:eastAsia="宋体" w:cs="宋体"/>
          <w:sz w:val="24"/>
          <w:szCs w:val="24"/>
        </w:rPr>
        <w:t>经过对本课题的反复研究，我们已经在校内初步形成了</w:t>
      </w:r>
      <w:r>
        <w:rPr>
          <w:rFonts w:hint="eastAsia" w:ascii="宋体" w:hAnsi="宋体" w:eastAsia="宋体" w:cs="宋体"/>
          <w:sz w:val="24"/>
          <w:szCs w:val="24"/>
          <w:lang w:eastAsia="zh-CN"/>
        </w:rPr>
        <w:t>网络环境下的</w:t>
      </w:r>
      <w:r>
        <w:rPr>
          <w:rFonts w:hint="eastAsia" w:ascii="宋体" w:hAnsi="宋体" w:eastAsia="宋体" w:cs="宋体"/>
          <w:sz w:val="24"/>
          <w:szCs w:val="24"/>
        </w:rPr>
        <w:t>“自主、合作、探究”教学模式。校内的教研方式也有了进一步的转变，同时我们积极开展联片互动教研，以点带面，示范带动，整体推动课堂教学创新的扎实开展。如：</w:t>
      </w:r>
      <w:r>
        <w:rPr>
          <w:rFonts w:hint="eastAsia" w:ascii="宋体" w:hAnsi="宋体" w:eastAsia="宋体" w:cs="宋体"/>
          <w:sz w:val="24"/>
          <w:szCs w:val="24"/>
          <w:lang w:eastAsia="zh-CN"/>
        </w:rPr>
        <w:t>陈文海</w:t>
      </w:r>
      <w:r>
        <w:rPr>
          <w:rFonts w:hint="eastAsia" w:ascii="宋体" w:hAnsi="宋体" w:eastAsia="宋体" w:cs="宋体"/>
          <w:sz w:val="24"/>
          <w:szCs w:val="24"/>
        </w:rPr>
        <w:t>老师</w:t>
      </w:r>
      <w:r>
        <w:rPr>
          <w:rFonts w:hint="eastAsia" w:ascii="宋体" w:hAnsi="宋体" w:eastAsia="宋体" w:cs="宋体"/>
          <w:sz w:val="24"/>
          <w:szCs w:val="24"/>
          <w:lang w:eastAsia="zh-CN"/>
        </w:rPr>
        <w:t>三个乡镇公委</w:t>
      </w:r>
      <w:r>
        <w:rPr>
          <w:rFonts w:hint="eastAsia" w:ascii="宋体" w:hAnsi="宋体" w:eastAsia="宋体" w:cs="宋体"/>
          <w:sz w:val="24"/>
          <w:szCs w:val="24"/>
        </w:rPr>
        <w:t>教研会上执教示范课《</w:t>
      </w:r>
      <w:r>
        <w:rPr>
          <w:rFonts w:hint="eastAsia" w:ascii="宋体" w:hAnsi="宋体" w:eastAsia="宋体" w:cs="宋体"/>
          <w:sz w:val="24"/>
          <w:szCs w:val="24"/>
          <w:lang w:val="en-US" w:eastAsia="zh-CN"/>
        </w:rPr>
        <w:t>seeing the doctor</w:t>
      </w:r>
      <w:r>
        <w:rPr>
          <w:rFonts w:hint="eastAsia" w:ascii="宋体" w:hAnsi="宋体" w:eastAsia="宋体" w:cs="宋体"/>
          <w:sz w:val="24"/>
          <w:szCs w:val="24"/>
        </w:rPr>
        <w:t>》，采用“自主、合作、探究”教学模式，教学效果显著，深获与会者的好评；</w:t>
      </w:r>
      <w:r>
        <w:rPr>
          <w:rFonts w:hint="eastAsia" w:ascii="宋体" w:hAnsi="宋体" w:eastAsia="宋体" w:cs="宋体"/>
          <w:sz w:val="24"/>
          <w:szCs w:val="24"/>
          <w:lang w:eastAsia="zh-CN"/>
        </w:rPr>
        <w:t>陈辉</w:t>
      </w:r>
      <w:r>
        <w:rPr>
          <w:rFonts w:hint="eastAsia" w:ascii="宋体" w:hAnsi="宋体" w:eastAsia="宋体" w:cs="宋体"/>
          <w:sz w:val="24"/>
          <w:szCs w:val="24"/>
        </w:rPr>
        <w:t>老师在执教</w:t>
      </w:r>
      <w:r>
        <w:rPr>
          <w:rFonts w:hint="eastAsia" w:ascii="宋体" w:hAnsi="宋体" w:eastAsia="宋体" w:cs="宋体"/>
          <w:sz w:val="24"/>
          <w:szCs w:val="24"/>
          <w:lang w:eastAsia="zh-CN"/>
        </w:rPr>
        <w:t>学区</w:t>
      </w:r>
      <w:r>
        <w:rPr>
          <w:rFonts w:hint="eastAsia" w:ascii="宋体" w:hAnsi="宋体" w:eastAsia="宋体" w:cs="宋体"/>
          <w:sz w:val="24"/>
          <w:szCs w:val="24"/>
        </w:rPr>
        <w:t>交流课《数字的用处》时，对课例的教学设计也结合采用了“自主、合作、探究”教学模式，课堂有效且扎实，</w:t>
      </w:r>
      <w:r>
        <w:rPr>
          <w:rFonts w:hint="eastAsia" w:ascii="宋体" w:hAnsi="宋体" w:eastAsia="宋体" w:cs="宋体"/>
          <w:sz w:val="24"/>
          <w:szCs w:val="24"/>
          <w:lang w:eastAsia="zh-CN"/>
        </w:rPr>
        <w:t>得到了</w:t>
      </w:r>
      <w:r>
        <w:rPr>
          <w:rFonts w:hint="eastAsia" w:ascii="宋体" w:hAnsi="宋体" w:eastAsia="宋体" w:cs="宋体"/>
          <w:sz w:val="24"/>
          <w:szCs w:val="24"/>
        </w:rPr>
        <w:t>老师的高度评价。课题组的</w:t>
      </w:r>
      <w:r>
        <w:rPr>
          <w:rFonts w:hint="eastAsia" w:ascii="宋体" w:hAnsi="宋体" w:eastAsia="宋体" w:cs="宋体"/>
          <w:sz w:val="24"/>
          <w:szCs w:val="24"/>
          <w:lang w:eastAsia="zh-CN"/>
        </w:rPr>
        <w:t>张凌云</w:t>
      </w:r>
      <w:r>
        <w:rPr>
          <w:rFonts w:hint="eastAsia" w:ascii="宋体" w:hAnsi="宋体" w:eastAsia="宋体" w:cs="宋体"/>
          <w:sz w:val="24"/>
          <w:szCs w:val="24"/>
        </w:rPr>
        <w:t>执教交流课《方向与位置》和《组合图形的面积》，学生均采用这种学习方式进行学习，学习效果明显提高，课堂充满浓浓的数学味，</w:t>
      </w:r>
      <w:r>
        <w:rPr>
          <w:rFonts w:hint="eastAsia" w:ascii="宋体" w:hAnsi="宋体" w:eastAsia="宋体" w:cs="宋体"/>
          <w:sz w:val="24"/>
          <w:szCs w:val="24"/>
          <w:lang w:eastAsia="zh-CN"/>
        </w:rPr>
        <w:t>取得了非常好的效果。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十一、课题研究的主要效果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（一）教师层面：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经过三年多的课题研究，提高了教师教育理论水平，促进了教师对发展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教师的教育教学理念得到了提升，加强了教科研意识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课题研究的扎实进行和教育科研活动的积极开展，课题组成员对教育教学理论有了新的认识，同时教学水平得到了很大程度的提高，特别是青年教师得到了锻炼，也为他们的茁壮成长提供了一个施展才华的舞台。课题组成员在实验中，积极阅读教育专著，注意对各种关于初中生学习方法指导方面的资料收集，实现资源共享，对教育科研工作充满了热情，在实现了自身素质的提高的同时，教师的教学观念、教学行为开始转变。对新课程的课程标准和自主合作探究的理念有了更深刻的理解，对进行教科研和教学改革有了更明确的认识，</w:t>
      </w:r>
      <w:r>
        <w:rPr>
          <w:rFonts w:hint="eastAsia" w:ascii="宋体" w:hAnsi="宋体" w:eastAsia="宋体" w:cs="宋体"/>
          <w:sz w:val="24"/>
          <w:szCs w:val="24"/>
          <w:lang w:eastAsia="zh-CN"/>
        </w:rPr>
        <w:t>教师们</w:t>
      </w:r>
      <w:r>
        <w:rPr>
          <w:rFonts w:hint="eastAsia" w:ascii="宋体" w:hAnsi="宋体" w:eastAsia="宋体" w:cs="宋体"/>
          <w:sz w:val="24"/>
          <w:szCs w:val="24"/>
        </w:rPr>
        <w:t>已经熟练掌握计算机操作技术，学会了运用如PowerPoint，Authorware和flash制作切合课堂教学实际的课件，积极探索了信息技术与学科整合的方法。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课题组组员,从最初不知道怎样去做课题，到现在已经掌握了做课题的基本方法；从过去很少会有组内的主题讨论，到现在我们经常性的进行大主题的讨论、交流活动；我们也感觉到了必须要加强教育理论学习，加强集体备课，集体教研只有团结互助才能出成绩。这一系列的转变，便是我们参加课题研究后在教学上的成长和转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改变了教师的教学方式，提高了课堂教学效率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教育教学理念的提升带来了教学观念和教学行为的直接转变，通过课题研究老师们的课堂教学有了崭新的面貌。在课堂教学中，教师们不仅重视教的方法，而且更注重导的运用，运用信息技术创设情境，激发学生的学习兴趣，借助媒体引发问题，激励学生自主探索，倡导运用多媒体技术，利用微课等不同教学形式，使课堂充满活力，充满吸引力，进行自评互评，从而引导线上建立自主学习的良好意识和习惯，培养学生的自主学习能力，在教师的引导和指导下，课堂教学气氛更加融洽，营造了一个能充分发挥学生想象力和创造力、充满乐趣的课堂氛围，提高了课堂教学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通过课题研究学生的的创新意识明显加强。我们对实验前后相同班级的学生情况进行对比，结合两年来学生学习成绩，课堂表现，课堂上学生的参与度等情况统计分析，发现学生通过本课题研究实验，学生的自主合作的能力有了明显增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学生的信息技术操作技能得到提高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课题研究，课题组教师的观念得以更新，教学方法更加多样化，学生得到了全面的发展。由于教师的教学行为更加关注如何指导学生的自主学习，展示学生的个性发展，使学生的学习水平得到了较大的提高。学生在学习过程中能接触到一些生动有趣的情景,能够接触到更加先进的学习方式和较为丰富的学习资源.通过学习,学生自身的学科知识得到了丰富和拓展,也促进了学生个性和身心的发展.由于在课堂教学中坚持运用信息技术帮助学生进行自主学习,加上电脑课和课外兴趣小组的活动,使得学生在学习和运用中掌握了信息技术的操作技能,如建立新文档和新建文件夹,复制、粘贴、保存文件、制作简单的演示文稿、解压文件、软件安装、利用金山画王等软件图形绘制和表格制作、上网浏览收索信息资料等等.在课题研究中,学生的信息技术操作和运用能力有较快的进步和提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2.转变了学生的学习方式,培养了学生的自主学习能力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课程理念要求改变课程实施过程中过于强调接受学习、死记硬背、机械训练的现象,提倡学生主动参与、乐于探究、勤于动手,培养学生搜集和处理信息的能力.课堂上,学生不必再坐得毕恭毕敬,他们在民主平等宽松的氛围中充分质疑、自主探究,学生或探究或合作交流,解决了问题,获得了新知识,同时在这样的学习过程中也学会了解决问题的方法,自主学习能力也在逐渐形成,不断提高</w:t>
      </w:r>
      <w:r>
        <w:rPr>
          <w:rFonts w:hint="eastAsia" w:ascii="宋体" w:hAnsi="宋体" w:eastAsia="宋体" w:cs="宋体"/>
          <w:sz w:val="24"/>
          <w:szCs w:val="24"/>
          <w:lang w:eastAsia="zh-CN"/>
        </w:rPr>
        <w:t>。</w:t>
      </w:r>
      <w:r>
        <w:rPr>
          <w:rFonts w:hint="eastAsia" w:ascii="宋体" w:hAnsi="宋体" w:eastAsia="宋体" w:cs="宋体"/>
          <w:sz w:val="24"/>
          <w:szCs w:val="24"/>
        </w:rPr>
        <w:t>学生在平时的学习,特别是预习中已经能够主动通过网络或课外书籍来收集信息来解决学习的重难点,这是令人欣慰的现象,也是学生转变和改善学习方式的最好见证</w:t>
      </w:r>
      <w:r>
        <w:rPr>
          <w:rFonts w:hint="eastAsia" w:ascii="宋体" w:hAnsi="宋体" w:eastAsia="宋体" w:cs="宋体"/>
          <w:sz w:val="24"/>
          <w:szCs w:val="24"/>
          <w:lang w:eastAsia="zh-CN"/>
        </w:rPr>
        <w:t>。</w:t>
      </w:r>
      <w:r>
        <w:rPr>
          <w:rFonts w:hint="eastAsia" w:ascii="宋体" w:hAnsi="宋体" w:eastAsia="宋体" w:cs="宋体"/>
          <w:sz w:val="24"/>
          <w:szCs w:val="24"/>
        </w:rPr>
        <w:t>学生参与教学过程的积极性和主动性都得到了大大的提高，学生的自主学习也有了广阔发展的空间。通过信息技术使课堂氛围更加活跃，学生们有了发表自己见解的机会，能畅所欲言，学生的创新思维得到了充分地展现，自主探究意识得到了明显加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、课题研究后的体会与思考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该课题经过了三年多的实践和探究，取得了预期的成果。首先是转变了教师的思想观念，更加注重科研。第二有效提高了自主合作探究能力和学习实践能力；第三，促进了学科建设和学校科研风气的形成。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（一）课题研究后的体会：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要取得好的教学效果教学模式就要更新,要求我们要把教育科研所取得的成果进行实际性的运用，从而全面提高的教育教学质量。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我们在课堂教学中所形成宽松和谐的课堂氛围，其主要目的是通过对学生自主，合作潜能的挖掘，从而达到对学生知识的自我认知，自我学习。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我们不应只在课堂上注重对学生自主合作能力的培养，还要培养学生对语言知识的实际运用能力，学以致用，运用所学知识去解决生活中实际问题，全面加强学生的合作探究能力。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bookmarkStart w:id="0" w:name="_GoBack"/>
      <w:bookmarkEnd w:id="0"/>
      <w:r>
        <w:rPr>
          <w:rFonts w:hint="eastAsia" w:ascii="宋体" w:hAnsi="宋体" w:eastAsia="宋体" w:cs="宋体"/>
          <w:sz w:val="24"/>
          <w:szCs w:val="24"/>
        </w:rPr>
        <w:t>课题研究让我们参与的每位教师都大有收获，从教学理论，教学方法到教学水平，教学成绩都有了明显提高。对课堂教学新的方式方法有了进一步的认识，体会到了课题研究带来的好处。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（二）课题研究后的思考：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目前以计算机多媒体技术和网络技术为代表的信息技术在教学领域的应用,已显示出强大的生命力.而信息技术与学科课程的有机整合更能展现出诱人的广阔前景,如何利用计算机多媒体技术和网络技术来探索出新的适合农村学生特点的教学模式,还需要我们全体课题组老师深入研究、努力探索、大胆实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怎样进一步整合现代教育媒体资源,发挥多媒体和网络的优势,为学生提供信息技术资源和信息交互平台,使学生在自主探究、合作交流的过程中提高和发展自身的信息获取、筛选、加工的能力？这些问题还有待于我们课题组作更深入的研究与探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w:t>
      </w:r>
      <w:r>
        <w:rPr>
          <w:rFonts w:hint="eastAsia" w:ascii="宋体" w:hAnsi="宋体" w:cs="宋体"/>
          <w:sz w:val="24"/>
          <w:szCs w:val="24"/>
          <w:lang w:eastAsia="zh-CN"/>
        </w:rPr>
        <w:t>三</w:t>
      </w:r>
      <w:r>
        <w:rPr>
          <w:rFonts w:hint="eastAsia" w:ascii="宋体" w:hAnsi="宋体" w:eastAsia="宋体" w:cs="宋体"/>
          <w:sz w:val="24"/>
          <w:szCs w:val="24"/>
        </w:rPr>
        <w:t>年多的努力,我们的课题研究虽取得了一定的成绩,但也存在着以下一些问题: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受研究能力和理论水平的限制,课题研究前瞻性不够,创新程度不高,有的停留于浅层次的验证性研究上,未能取得重大的突破性研究成果.课题研究中值得我们去深入探索的问题还有好多，在以后教学中要不间断地进行深入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教师精力投入有限。作为一所极普通的农村中学，师资非常紧缺，他们一般还有其他学科的教学任务，无法全身心的投入到课题的研究中去。师资培训是一个较为严重的问题,教师的自身知识系统的完善、教师教学观念的进一步更新等等问题也是制约课题研究深入开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3.由于受应试教育的影响，学生的自主创新学习时空较少，较难形成一种“学校、家庭、社会”三者一致共识的良好环境，不利于提高学生的自主探究学习能力的培养。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以后的教学工作中，我们将克服困难，围绕课题研究所取得了成果，运用到实际的课堂教学中去。同时加强宣传，向全校宣传推广我们课题组所取得的成果，让全校所有教师都受益，从而提高我们学校教学的整体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三年多的课题实验研究，我们的确在课题研究，课堂教学，学生自主合作能力培养等方面取得了一定的成绩，今后，我们仍然继续在市电教馆，区电教中心的领导下积极实践，把我们的课题研究继续延伸下去。在教学中对培养学生的抓住合作探究能力的途径和方法继续优化，从而不断提升我们学校的整体教育教学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C71CB"/>
    <w:multiLevelType w:val="singleLevel"/>
    <w:tmpl w:val="C08C71CB"/>
    <w:lvl w:ilvl="0" w:tentative="0">
      <w:start w:val="10"/>
      <w:numFmt w:val="chineseCounting"/>
      <w:suff w:val="nothing"/>
      <w:lvlText w:val="%1、"/>
      <w:lvlJc w:val="left"/>
      <w:rPr>
        <w:rFonts w:hint="eastAsia"/>
      </w:rPr>
    </w:lvl>
  </w:abstractNum>
  <w:abstractNum w:abstractNumId="1">
    <w:nsid w:val="01387152"/>
    <w:multiLevelType w:val="multilevel"/>
    <w:tmpl w:val="0138715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8B4013D"/>
    <w:multiLevelType w:val="multilevel"/>
    <w:tmpl w:val="08B4013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AF103B3"/>
    <w:multiLevelType w:val="multilevel"/>
    <w:tmpl w:val="0AF103B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B240C5"/>
    <w:multiLevelType w:val="multilevel"/>
    <w:tmpl w:val="1EB240C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7454A38"/>
    <w:multiLevelType w:val="multilevel"/>
    <w:tmpl w:val="27454A3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A55E535"/>
    <w:multiLevelType w:val="singleLevel"/>
    <w:tmpl w:val="2A55E535"/>
    <w:lvl w:ilvl="0" w:tentative="0">
      <w:start w:val="1"/>
      <w:numFmt w:val="lowerLetter"/>
      <w:lvlText w:val="%1."/>
      <w:lvlJc w:val="left"/>
      <w:pPr>
        <w:tabs>
          <w:tab w:val="left" w:pos="312"/>
        </w:tabs>
      </w:pPr>
    </w:lvl>
  </w:abstractNum>
  <w:abstractNum w:abstractNumId="7">
    <w:nsid w:val="308B76DB"/>
    <w:multiLevelType w:val="multilevel"/>
    <w:tmpl w:val="308B76D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10F3D50"/>
    <w:multiLevelType w:val="multilevel"/>
    <w:tmpl w:val="310F3D5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5A65316"/>
    <w:multiLevelType w:val="multilevel"/>
    <w:tmpl w:val="35A6531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2A13EB"/>
    <w:multiLevelType w:val="multilevel"/>
    <w:tmpl w:val="3E2A13E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F8C1617"/>
    <w:multiLevelType w:val="multilevel"/>
    <w:tmpl w:val="3F8C161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50470E"/>
    <w:multiLevelType w:val="multilevel"/>
    <w:tmpl w:val="4250470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F320455"/>
    <w:multiLevelType w:val="multilevel"/>
    <w:tmpl w:val="4F32045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BA21BF5"/>
    <w:multiLevelType w:val="multilevel"/>
    <w:tmpl w:val="5BA21BF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EE54505"/>
    <w:multiLevelType w:val="multilevel"/>
    <w:tmpl w:val="5EE5450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1CF0F86"/>
    <w:multiLevelType w:val="multilevel"/>
    <w:tmpl w:val="61CF0F8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6AB6D2B"/>
    <w:multiLevelType w:val="multilevel"/>
    <w:tmpl w:val="66AB6D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1411873"/>
    <w:multiLevelType w:val="multilevel"/>
    <w:tmpl w:val="7141187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D492625"/>
    <w:multiLevelType w:val="multilevel"/>
    <w:tmpl w:val="7D4926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2"/>
    <w:lvlOverride w:ilvl="0">
      <w:startOverride w:val="2"/>
    </w:lvlOverride>
  </w:num>
  <w:num w:numId="3">
    <w:abstractNumId w:val="7"/>
    <w:lvlOverride w:ilvl="0">
      <w:startOverride w:val="3"/>
    </w:lvlOverride>
  </w:num>
  <w:num w:numId="4">
    <w:abstractNumId w:val="16"/>
    <w:lvlOverride w:ilvl="0">
      <w:startOverride w:val="4"/>
    </w:lvlOverride>
  </w:num>
  <w:num w:numId="5">
    <w:abstractNumId w:val="4"/>
    <w:lvlOverride w:ilvl="0">
      <w:startOverride w:val="5"/>
    </w:lvlOverride>
  </w:num>
  <w:num w:numId="6">
    <w:abstractNumId w:val="17"/>
  </w:num>
  <w:num w:numId="7">
    <w:abstractNumId w:val="13"/>
    <w:lvlOverride w:ilvl="0">
      <w:startOverride w:val="2"/>
    </w:lvlOverride>
  </w:num>
  <w:num w:numId="8">
    <w:abstractNumId w:val="5"/>
    <w:lvlOverride w:ilvl="0">
      <w:startOverride w:val="3"/>
    </w:lvlOverride>
  </w:num>
  <w:num w:numId="9">
    <w:abstractNumId w:val="18"/>
  </w:num>
  <w:num w:numId="10">
    <w:abstractNumId w:val="11"/>
    <w:lvlOverride w:ilvl="0">
      <w:startOverride w:val="2"/>
    </w:lvlOverride>
  </w:num>
  <w:num w:numId="11">
    <w:abstractNumId w:val="12"/>
    <w:lvlOverride w:ilvl="0">
      <w:startOverride w:val="3"/>
    </w:lvlOverride>
  </w:num>
  <w:num w:numId="12">
    <w:abstractNumId w:val="14"/>
    <w:lvlOverride w:ilvl="0">
      <w:startOverride w:val="4"/>
    </w:lvlOverride>
  </w:num>
  <w:num w:numId="13">
    <w:abstractNumId w:val="19"/>
    <w:lvlOverride w:ilvl="0">
      <w:startOverride w:val="5"/>
    </w:lvlOverride>
  </w:num>
  <w:num w:numId="14">
    <w:abstractNumId w:val="9"/>
    <w:lvlOverride w:ilvl="0">
      <w:startOverride w:val="6"/>
    </w:lvlOverride>
  </w:num>
  <w:num w:numId="15">
    <w:abstractNumId w:val="3"/>
  </w:num>
  <w:num w:numId="16">
    <w:abstractNumId w:val="10"/>
    <w:lvlOverride w:ilvl="0">
      <w:startOverride w:val="2"/>
    </w:lvlOverride>
  </w:num>
  <w:num w:numId="17">
    <w:abstractNumId w:val="1"/>
    <w:lvlOverride w:ilvl="0">
      <w:startOverride w:val="3"/>
    </w:lvlOverride>
  </w:num>
  <w:num w:numId="18">
    <w:abstractNumId w:val="15"/>
    <w:lvlOverride w:ilvl="0">
      <w:startOverride w:val="4"/>
    </w:lvlOverride>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D79F6"/>
    <w:rsid w:val="1D993779"/>
    <w:rsid w:val="222D79F6"/>
    <w:rsid w:val="2D4C7716"/>
    <w:rsid w:val="410D7E4F"/>
    <w:rsid w:val="46497174"/>
    <w:rsid w:val="73FF3424"/>
    <w:rsid w:val="74D15C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2002-01-01T03:31:00Z</dcterms:created>
  <dc:creator>大海</dc:creator>
  <cp:lastModifiedBy>大海</cp:lastModifiedBy>
  <dcterms:modified xsi:type="dcterms:W3CDTF">2001-12-31T16:19:19Z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