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Pr="00E7196C" w:rsidRDefault="0056308B" w:rsidP="00AF42C6">
      <w:pPr>
        <w:jc w:val="center"/>
        <w:rPr>
          <w:rFonts w:asciiTheme="minorEastAsia" w:eastAsiaTheme="minorEastAsia" w:hAnsiTheme="minorEastAsia" w:cs="Times New Roman"/>
          <w:sz w:val="30"/>
          <w:szCs w:val="30"/>
        </w:rPr>
      </w:pPr>
      <w:r w:rsidRPr="00E7196C">
        <w:rPr>
          <w:rFonts w:asciiTheme="minorEastAsia" w:eastAsiaTheme="minorEastAsia" w:hAnsiTheme="minorEastAsia" w:cs="黑体" w:hint="eastAsia"/>
          <w:sz w:val="30"/>
          <w:szCs w:val="30"/>
        </w:rPr>
        <w:t>浅析信息技术在小学数学教学中的应用</w:t>
      </w: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Pr="00E7196C" w:rsidRDefault="0056308B" w:rsidP="006121AD">
      <w:pPr>
        <w:jc w:val="center"/>
        <w:rPr>
          <w:rFonts w:ascii="宋体" w:eastAsia="宋体" w:hAnsi="宋体" w:cs="黑体"/>
          <w:sz w:val="30"/>
          <w:szCs w:val="30"/>
        </w:rPr>
      </w:pPr>
      <w:r w:rsidRPr="00E7196C">
        <w:rPr>
          <w:rFonts w:ascii="宋体" w:eastAsia="宋体" w:hAnsi="宋体" w:cs="黑体" w:hint="eastAsia"/>
          <w:sz w:val="30"/>
          <w:szCs w:val="30"/>
        </w:rPr>
        <w:t>杨村第十小学</w:t>
      </w:r>
    </w:p>
    <w:p w:rsidR="0056308B" w:rsidRPr="00E7196C" w:rsidRDefault="0056308B" w:rsidP="006121AD">
      <w:pPr>
        <w:jc w:val="center"/>
        <w:rPr>
          <w:rFonts w:ascii="宋体" w:eastAsia="宋体" w:hAnsi="宋体" w:cs="黑体"/>
          <w:sz w:val="30"/>
          <w:szCs w:val="30"/>
        </w:rPr>
      </w:pPr>
      <w:r w:rsidRPr="00E7196C">
        <w:rPr>
          <w:rFonts w:ascii="宋体" w:eastAsia="宋体" w:hAnsi="宋体" w:cs="黑体" w:hint="eastAsia"/>
          <w:sz w:val="30"/>
          <w:szCs w:val="30"/>
        </w:rPr>
        <w:t>袁学文</w:t>
      </w: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Default="0056308B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E7196C" w:rsidRDefault="00E7196C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E7196C" w:rsidRDefault="00E7196C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E7196C" w:rsidRDefault="00E7196C" w:rsidP="006121AD">
      <w:pPr>
        <w:jc w:val="center"/>
        <w:rPr>
          <w:rFonts w:ascii="黑体" w:eastAsia="黑体" w:hAnsi="宋体" w:cs="黑体"/>
          <w:sz w:val="32"/>
          <w:szCs w:val="32"/>
        </w:rPr>
      </w:pPr>
    </w:p>
    <w:p w:rsidR="0056308B" w:rsidRDefault="00E7196C" w:rsidP="006121AD">
      <w:pPr>
        <w:jc w:val="center"/>
        <w:rPr>
          <w:rFonts w:asciiTheme="minorEastAsia" w:eastAsiaTheme="minorEastAsia" w:hAnsiTheme="minorEastAsia" w:cs="黑体"/>
          <w:sz w:val="30"/>
          <w:szCs w:val="30"/>
        </w:rPr>
      </w:pPr>
      <w:r w:rsidRPr="00E7196C">
        <w:rPr>
          <w:rFonts w:asciiTheme="minorEastAsia" w:eastAsiaTheme="minorEastAsia" w:hAnsiTheme="minorEastAsia" w:cs="黑体" w:hint="eastAsia"/>
          <w:sz w:val="30"/>
          <w:szCs w:val="30"/>
        </w:rPr>
        <w:t>浅</w:t>
      </w:r>
      <w:r w:rsidR="0056308B" w:rsidRPr="00E7196C">
        <w:rPr>
          <w:rFonts w:asciiTheme="minorEastAsia" w:eastAsiaTheme="minorEastAsia" w:hAnsiTheme="minorEastAsia" w:cs="黑体" w:hint="eastAsia"/>
          <w:sz w:val="30"/>
          <w:szCs w:val="30"/>
        </w:rPr>
        <w:t>析信息技术在小学数学教学中的应用</w:t>
      </w:r>
    </w:p>
    <w:p w:rsidR="00E552D8" w:rsidRPr="00E7196C" w:rsidRDefault="000E03C3" w:rsidP="00E552D8">
      <w:pPr>
        <w:jc w:val="right"/>
        <w:rPr>
          <w:rFonts w:asciiTheme="minorEastAsia" w:eastAsiaTheme="minorEastAsia" w:hAnsiTheme="minorEastAsia" w:cs="Times New Roman"/>
          <w:sz w:val="30"/>
          <w:szCs w:val="30"/>
        </w:rPr>
      </w:pPr>
      <w:r w:rsidRPr="00EE2CE6">
        <w:rPr>
          <w:rFonts w:ascii="黑体" w:eastAsia="黑体" w:hAnsi="宋体" w:cs="黑体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95pt;height:122.7pt">
            <v:imagedata r:id="rId6" o:title="8F274318157385EDEFE21B745B94B319_看图王"/>
          </v:shape>
        </w:pict>
      </w:r>
    </w:p>
    <w:p w:rsidR="0056308B" w:rsidRPr="00E7196C" w:rsidRDefault="0056308B" w:rsidP="009F6606">
      <w:pPr>
        <w:jc w:val="left"/>
        <w:rPr>
          <w:rFonts w:ascii="仿宋" w:eastAsia="仿宋" w:hAnsi="仿宋" w:cs="宋体"/>
          <w:sz w:val="30"/>
          <w:szCs w:val="30"/>
        </w:rPr>
      </w:pPr>
      <w:r w:rsidRPr="006121AD">
        <w:rPr>
          <w:rFonts w:ascii="宋体" w:eastAsia="宋体" w:hAnsi="宋体" w:cs="宋体"/>
          <w:sz w:val="28"/>
          <w:szCs w:val="28"/>
        </w:rPr>
        <w:t xml:space="preserve">   </w:t>
      </w:r>
      <w:r w:rsidRPr="00E7196C">
        <w:rPr>
          <w:rFonts w:ascii="仿宋" w:eastAsia="仿宋" w:hAnsi="仿宋" w:cs="宋体" w:hint="eastAsia"/>
          <w:sz w:val="30"/>
          <w:szCs w:val="30"/>
        </w:rPr>
        <w:t>摘要：信息技术教学，即利用多媒体计算机技术的图、文、音、像等多种形式对学科知识进行多角度处理，从而形成的一种新的教学方式。现代化教学手段已经成为当今小学数学课堂中突破难点、辅助教学的重要工具。在不断的教学实践中，现代化信息技术手段难掩其独特的优越性：</w:t>
      </w:r>
    </w:p>
    <w:p w:rsidR="0056308B" w:rsidRPr="00E7196C" w:rsidRDefault="0056308B" w:rsidP="00E7196C">
      <w:pPr>
        <w:ind w:firstLineChars="200" w:firstLine="600"/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 w:hint="eastAsia"/>
          <w:sz w:val="30"/>
          <w:szCs w:val="30"/>
        </w:rPr>
        <w:t>一、利用信息技术激发学生的学习兴趣。</w:t>
      </w:r>
    </w:p>
    <w:p w:rsidR="0056308B" w:rsidRPr="00E7196C" w:rsidRDefault="0056308B" w:rsidP="00E7196C">
      <w:pPr>
        <w:ind w:firstLineChars="200" w:firstLine="600"/>
        <w:jc w:val="left"/>
        <w:rPr>
          <w:rFonts w:ascii="仿宋" w:eastAsia="仿宋" w:hAnsi="仿宋" w:cs="宋体"/>
          <w:sz w:val="30"/>
          <w:szCs w:val="30"/>
        </w:rPr>
      </w:pPr>
      <w:r w:rsidRPr="00E7196C">
        <w:rPr>
          <w:rFonts w:ascii="仿宋" w:eastAsia="仿宋" w:hAnsi="仿宋" w:cs="宋体" w:hint="eastAsia"/>
          <w:sz w:val="30"/>
          <w:szCs w:val="30"/>
        </w:rPr>
        <w:t>二、利用信息技术创设教学情境</w:t>
      </w:r>
    </w:p>
    <w:p w:rsidR="0056308B" w:rsidRPr="00E7196C" w:rsidRDefault="0056308B" w:rsidP="00E7196C">
      <w:pPr>
        <w:ind w:firstLineChars="200" w:firstLine="600"/>
        <w:jc w:val="left"/>
        <w:rPr>
          <w:rFonts w:ascii="仿宋" w:eastAsia="仿宋" w:hAnsi="仿宋" w:cs="宋体"/>
          <w:sz w:val="30"/>
          <w:szCs w:val="30"/>
        </w:rPr>
      </w:pPr>
      <w:r w:rsidRPr="00E7196C">
        <w:rPr>
          <w:rFonts w:ascii="仿宋" w:eastAsia="仿宋" w:hAnsi="仿宋" w:cs="宋体" w:hint="eastAsia"/>
          <w:sz w:val="30"/>
          <w:szCs w:val="30"/>
        </w:rPr>
        <w:t>三、利用信息技术突出数学的实际应用价值</w:t>
      </w:r>
    </w:p>
    <w:p w:rsidR="0056308B" w:rsidRPr="00E7196C" w:rsidRDefault="0056308B" w:rsidP="00AD0427">
      <w:pPr>
        <w:ind w:firstLineChars="200" w:firstLine="600"/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 w:hint="eastAsia"/>
          <w:sz w:val="30"/>
          <w:szCs w:val="30"/>
        </w:rPr>
        <w:t>四、课堂运用现代化信息技术过程中存在的问题。</w:t>
      </w:r>
    </w:p>
    <w:p w:rsidR="0056308B" w:rsidRPr="00AD0427" w:rsidRDefault="0056308B" w:rsidP="00AD0427">
      <w:pPr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 w:hint="eastAsia"/>
          <w:sz w:val="30"/>
          <w:szCs w:val="30"/>
        </w:rPr>
        <w:t>关键词：信息技术</w:t>
      </w:r>
      <w:r w:rsidRPr="00E7196C">
        <w:rPr>
          <w:rFonts w:ascii="仿宋" w:eastAsia="仿宋" w:hAnsi="仿宋" w:cs="宋体"/>
          <w:sz w:val="30"/>
          <w:szCs w:val="30"/>
        </w:rPr>
        <w:t xml:space="preserve">    </w:t>
      </w:r>
      <w:r w:rsidRPr="00E7196C">
        <w:rPr>
          <w:rFonts w:ascii="仿宋" w:eastAsia="仿宋" w:hAnsi="仿宋" w:cs="宋体" w:hint="eastAsia"/>
          <w:sz w:val="30"/>
          <w:szCs w:val="30"/>
        </w:rPr>
        <w:t>小学数学</w:t>
      </w:r>
      <w:r w:rsidRPr="00E7196C">
        <w:rPr>
          <w:rFonts w:ascii="仿宋" w:eastAsia="仿宋" w:hAnsi="仿宋" w:cs="宋体"/>
          <w:sz w:val="30"/>
          <w:szCs w:val="30"/>
        </w:rPr>
        <w:t xml:space="preserve">    </w:t>
      </w:r>
      <w:r w:rsidRPr="00E7196C">
        <w:rPr>
          <w:rFonts w:ascii="仿宋" w:eastAsia="仿宋" w:hAnsi="仿宋" w:cs="宋体" w:hint="eastAsia"/>
          <w:sz w:val="30"/>
          <w:szCs w:val="30"/>
        </w:rPr>
        <w:t>重要手段</w:t>
      </w:r>
    </w:p>
    <w:p w:rsidR="0056308B" w:rsidRPr="00AD0427" w:rsidRDefault="0056308B" w:rsidP="00A4552E">
      <w:pPr>
        <w:ind w:firstLine="570"/>
        <w:jc w:val="left"/>
        <w:rPr>
          <w:rFonts w:ascii="宋体" w:eastAsia="宋体" w:hAnsi="宋体" w:cs="Times New Roman"/>
          <w:sz w:val="28"/>
          <w:szCs w:val="28"/>
        </w:rPr>
      </w:pPr>
    </w:p>
    <w:p w:rsidR="008157A7" w:rsidRPr="008157A7" w:rsidRDefault="0056308B" w:rsidP="008157A7">
      <w:pPr>
        <w:rPr>
          <w:rFonts w:asciiTheme="minorEastAsia" w:eastAsiaTheme="minorEastAsia" w:hAnsiTheme="minorEastAsia" w:cs="黑体"/>
          <w:sz w:val="36"/>
          <w:szCs w:val="36"/>
        </w:rPr>
      </w:pPr>
      <w:r w:rsidRPr="006121AD">
        <w:rPr>
          <w:rFonts w:ascii="宋体" w:eastAsia="宋体" w:hAnsi="宋体" w:cs="宋体"/>
          <w:sz w:val="28"/>
          <w:szCs w:val="28"/>
        </w:rPr>
        <w:t xml:space="preserve">    </w:t>
      </w:r>
      <w:r>
        <w:rPr>
          <w:rFonts w:ascii="宋体" w:eastAsia="宋体" w:hAnsi="宋体" w:cs="宋体"/>
          <w:sz w:val="28"/>
          <w:szCs w:val="28"/>
        </w:rPr>
        <w:t xml:space="preserve">   </w:t>
      </w:r>
      <w:r w:rsidRPr="00E7196C">
        <w:rPr>
          <w:rFonts w:asciiTheme="minorEastAsia" w:eastAsiaTheme="minorEastAsia" w:hAnsiTheme="minorEastAsia" w:cs="宋体"/>
          <w:sz w:val="36"/>
          <w:szCs w:val="36"/>
        </w:rPr>
        <w:t xml:space="preserve">  </w:t>
      </w:r>
      <w:r w:rsidRPr="00E7196C">
        <w:rPr>
          <w:rFonts w:asciiTheme="minorEastAsia" w:eastAsiaTheme="minorEastAsia" w:hAnsiTheme="minorEastAsia" w:cs="黑体" w:hint="eastAsia"/>
          <w:sz w:val="36"/>
          <w:szCs w:val="36"/>
        </w:rPr>
        <w:t>浅析信息技术在小学数学教学中的应用</w:t>
      </w:r>
    </w:p>
    <w:p w:rsidR="0056308B" w:rsidRPr="00E7196C" w:rsidRDefault="0056308B" w:rsidP="00E7196C">
      <w:pPr>
        <w:ind w:firstLineChars="150" w:firstLine="450"/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 w:hint="eastAsia"/>
          <w:sz w:val="30"/>
          <w:szCs w:val="30"/>
        </w:rPr>
        <w:t>“兴趣是孩子最好的老师”，小学阶段的学生还处在幼年阶段，学习的自主意识和自控意识不够强烈，传统的“满堂灌”式的“填鸭式教学”已经不能满足学生的学习特点。而枯燥的数学知识反倒会影响学生对于“数学”这一学科的认识和喜爱，对今</w:t>
      </w:r>
      <w:r w:rsidRPr="00E7196C">
        <w:rPr>
          <w:rFonts w:ascii="仿宋" w:eastAsia="仿宋" w:hAnsi="仿宋" w:cs="宋体" w:hint="eastAsia"/>
          <w:sz w:val="30"/>
          <w:szCs w:val="30"/>
        </w:rPr>
        <w:lastRenderedPageBreak/>
        <w:t>后的发展不利。因此使用现代化的教学手段让数学课堂活起来就显得格外重要。在不断的教学实践中，现代化信息技术手段难掩其独特的优越性：</w:t>
      </w:r>
    </w:p>
    <w:p w:rsidR="0056308B" w:rsidRPr="00E7196C" w:rsidRDefault="0056308B" w:rsidP="006121AD">
      <w:pPr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/>
          <w:sz w:val="30"/>
          <w:szCs w:val="30"/>
        </w:rPr>
        <w:t xml:space="preserve">    </w:t>
      </w:r>
      <w:r w:rsidRPr="00E7196C">
        <w:rPr>
          <w:rFonts w:ascii="仿宋" w:eastAsia="仿宋" w:hAnsi="仿宋" w:cs="宋体" w:hint="eastAsia"/>
          <w:sz w:val="30"/>
          <w:szCs w:val="30"/>
        </w:rPr>
        <w:t>一、利用信息技术激发学生的学习兴趣。</w:t>
      </w:r>
    </w:p>
    <w:p w:rsidR="0056308B" w:rsidRPr="00E7196C" w:rsidRDefault="0056308B" w:rsidP="005A4B13">
      <w:pPr>
        <w:ind w:firstLine="570"/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 w:hint="eastAsia"/>
          <w:sz w:val="30"/>
          <w:szCs w:val="30"/>
        </w:rPr>
        <w:t>事物的发展取决于内因，学生的学习更多的由学生本身的内因起到决定性的作用，只有让学生本身对学习产生兴趣，才能推动着学生的前进。小学生的生理和心理发展决定了其发展必然处于幼稚阶段，对于事物的认知更加趋于表面化，而学生的兴趣与感官刺激有着密切的联系。因此，要提高数学课堂的活力，信息技术就成为了不二的选择。在课堂教学中适时地采用信息技术手段，可以用其形象逼真、富有动感的环境，对学生进行多重感官的刺激，激发学生的浓厚兴趣，将学生的学习状态从“要我学”转变为“我要学”。</w:t>
      </w:r>
    </w:p>
    <w:p w:rsidR="0056308B" w:rsidRPr="00E7196C" w:rsidRDefault="0056308B" w:rsidP="005A4B13">
      <w:pPr>
        <w:ind w:firstLine="570"/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 w:hint="eastAsia"/>
          <w:sz w:val="30"/>
          <w:szCs w:val="30"/>
        </w:rPr>
        <w:t>如在执教《分数的初步认识》时，我结合学生的年龄特点，将他们喜欢的动画片《光头强》中的卡通人物引进课堂，精心设计了熊大、熊二等分吃水果的故事情节，学生们兴趣高涨，踊跃发言，有时还因为分水果不均引发争执，在分水果的过程中，不知不觉地对“平均分”有了充分的理解，初步掌握了分数的意义。利用信息技术将动画人物引入课堂，贯穿课堂始终，学生们在每个环节都表现出了强烈的参与意识，动手、动脑、语言表达等能力都等到了培养，收到了很好的课堂效果。</w:t>
      </w:r>
    </w:p>
    <w:p w:rsidR="0056308B" w:rsidRPr="00E7196C" w:rsidRDefault="0056308B" w:rsidP="006121AD">
      <w:pPr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/>
          <w:sz w:val="30"/>
          <w:szCs w:val="30"/>
        </w:rPr>
        <w:t xml:space="preserve">    </w:t>
      </w:r>
      <w:r w:rsidRPr="00E7196C">
        <w:rPr>
          <w:rFonts w:ascii="仿宋" w:eastAsia="仿宋" w:hAnsi="仿宋" w:cs="宋体" w:hint="eastAsia"/>
          <w:sz w:val="30"/>
          <w:szCs w:val="30"/>
        </w:rPr>
        <w:t>二、利用信息技术创设教学情境。</w:t>
      </w:r>
    </w:p>
    <w:p w:rsidR="0056308B" w:rsidRPr="00E7196C" w:rsidRDefault="0056308B" w:rsidP="00E7196C">
      <w:pPr>
        <w:widowControl/>
        <w:adjustRightInd w:val="0"/>
        <w:ind w:firstLineChars="200" w:firstLine="600"/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 w:hint="eastAsia"/>
          <w:sz w:val="30"/>
          <w:szCs w:val="30"/>
        </w:rPr>
        <w:lastRenderedPageBreak/>
        <w:t>对于人类而言，动态的、直观的表象理解和静止的、抽象的表象理解都是人类认识事物的基本方式。小学数学的许多知识对学生而言都具有一定的抽象性，传统的教学方式能帮助学生记忆，但却很难让学生在头脑中形成强烈的认知，阻碍了学生对于对所学内容的深刻理解和掌握。而现代化信息技术手段打破了原有的时空限制，将枯燥的二维的数学文字和图片转换为相关的图像、动画，实现了数学信息的直观传播，让学生能够眼见其形，耳听其声，有助于学生形成感性的认知，并在此基础上进行深度的思考。这样一来，学生的空间概念更加清晰，对所学内容也就会产生特殊的关注，教学过程也就事半功倍了。</w:t>
      </w:r>
    </w:p>
    <w:p w:rsidR="0056308B" w:rsidRPr="00E7196C" w:rsidRDefault="0056308B" w:rsidP="00E7196C">
      <w:pPr>
        <w:widowControl/>
        <w:adjustRightInd w:val="0"/>
        <w:ind w:firstLineChars="200" w:firstLine="600"/>
        <w:jc w:val="left"/>
        <w:rPr>
          <w:rFonts w:ascii="仿宋" w:eastAsia="仿宋" w:hAnsi="仿宋" w:cs="Times New Roman"/>
          <w:color w:val="000000"/>
          <w:kern w:val="0"/>
          <w:sz w:val="30"/>
          <w:szCs w:val="30"/>
        </w:rPr>
      </w:pPr>
      <w:r w:rsidRPr="00E7196C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如在教学《秒的认识》时，为了让学生对“秒”这一时间单位有更清楚的认识，我首先在大屏幕上出示一个表盘，将时针、分针、秒针设置成三种鲜明的颜色，在动态中引导学生感受一秒的短暂，学生的注意力马上被漂亮的画面所吸引，精神马上集中起来。在此基础上我进一步演示，引导学生观察：秒针从数字</w:t>
      </w:r>
      <w:r w:rsidRPr="00E7196C">
        <w:rPr>
          <w:rFonts w:ascii="仿宋" w:eastAsia="仿宋" w:hAnsi="仿宋" w:cs="宋体"/>
          <w:color w:val="000000"/>
          <w:kern w:val="0"/>
          <w:sz w:val="30"/>
          <w:szCs w:val="30"/>
        </w:rPr>
        <w:t>7</w:t>
      </w:r>
      <w:r w:rsidRPr="00E7196C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到数字</w:t>
      </w:r>
      <w:r w:rsidRPr="00E7196C">
        <w:rPr>
          <w:rFonts w:ascii="仿宋" w:eastAsia="仿宋" w:hAnsi="仿宋" w:cs="宋体"/>
          <w:color w:val="000000"/>
          <w:kern w:val="0"/>
          <w:sz w:val="30"/>
          <w:szCs w:val="30"/>
        </w:rPr>
        <w:t>8</w:t>
      </w:r>
      <w:r w:rsidRPr="00E7196C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共走几下？秒针再走</w:t>
      </w:r>
      <w:r w:rsidRPr="00E7196C">
        <w:rPr>
          <w:rFonts w:ascii="仿宋" w:eastAsia="仿宋" w:hAnsi="仿宋" w:cs="宋体"/>
          <w:color w:val="000000"/>
          <w:kern w:val="0"/>
          <w:sz w:val="30"/>
          <w:szCs w:val="30"/>
        </w:rPr>
        <w:t>5</w:t>
      </w:r>
      <w:r w:rsidRPr="00E7196C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下，又从数字几走到数字几？秒针从数字</w:t>
      </w:r>
      <w:r w:rsidRPr="00E7196C">
        <w:rPr>
          <w:rFonts w:ascii="仿宋" w:eastAsia="仿宋" w:hAnsi="仿宋" w:cs="宋体"/>
          <w:color w:val="000000"/>
          <w:kern w:val="0"/>
          <w:sz w:val="30"/>
          <w:szCs w:val="30"/>
        </w:rPr>
        <w:t>9</w:t>
      </w:r>
      <w:r w:rsidRPr="00E7196C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走到数字</w:t>
      </w:r>
      <w:r w:rsidRPr="00E7196C">
        <w:rPr>
          <w:rFonts w:ascii="仿宋" w:eastAsia="仿宋" w:hAnsi="仿宋" w:cs="宋体"/>
          <w:color w:val="000000"/>
          <w:kern w:val="0"/>
          <w:sz w:val="30"/>
          <w:szCs w:val="30"/>
        </w:rPr>
        <w:t>10</w:t>
      </w:r>
      <w:r w:rsidRPr="00E7196C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后再走</w:t>
      </w:r>
      <w:r w:rsidRPr="00E7196C">
        <w:rPr>
          <w:rFonts w:ascii="仿宋" w:eastAsia="仿宋" w:hAnsi="仿宋" w:cs="宋体"/>
          <w:color w:val="000000"/>
          <w:kern w:val="0"/>
          <w:sz w:val="30"/>
          <w:szCs w:val="30"/>
        </w:rPr>
        <w:t>2</w:t>
      </w:r>
      <w:r w:rsidRPr="00E7196C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个小格，是几秒？从数字</w:t>
      </w:r>
      <w:r w:rsidRPr="00E7196C">
        <w:rPr>
          <w:rFonts w:ascii="仿宋" w:eastAsia="仿宋" w:hAnsi="仿宋" w:cs="宋体"/>
          <w:color w:val="000000"/>
          <w:kern w:val="0"/>
          <w:sz w:val="30"/>
          <w:szCs w:val="30"/>
        </w:rPr>
        <w:t>9</w:t>
      </w:r>
      <w:r w:rsidRPr="00E7196C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走到数字</w:t>
      </w:r>
      <w:r w:rsidRPr="00E7196C">
        <w:rPr>
          <w:rFonts w:ascii="仿宋" w:eastAsia="仿宋" w:hAnsi="仿宋" w:cs="宋体"/>
          <w:color w:val="000000"/>
          <w:kern w:val="0"/>
          <w:sz w:val="30"/>
          <w:szCs w:val="30"/>
        </w:rPr>
        <w:t>11</w:t>
      </w:r>
      <w:r w:rsidRPr="00E7196C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呢？学生通过认真观察，马上意识到了秒针走一个小格是</w:t>
      </w:r>
      <w:r w:rsidRPr="00E7196C">
        <w:rPr>
          <w:rFonts w:ascii="仿宋" w:eastAsia="仿宋" w:hAnsi="仿宋" w:cs="宋体"/>
          <w:color w:val="000000"/>
          <w:kern w:val="0"/>
          <w:sz w:val="30"/>
          <w:szCs w:val="30"/>
        </w:rPr>
        <w:t>1</w:t>
      </w:r>
      <w:r w:rsidRPr="00E7196C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秒，走一个大格是</w:t>
      </w:r>
      <w:r w:rsidRPr="00E7196C">
        <w:rPr>
          <w:rFonts w:ascii="仿宋" w:eastAsia="仿宋" w:hAnsi="仿宋" w:cs="宋体"/>
          <w:color w:val="000000"/>
          <w:kern w:val="0"/>
          <w:sz w:val="30"/>
          <w:szCs w:val="30"/>
        </w:rPr>
        <w:t>5</w:t>
      </w:r>
      <w:r w:rsidRPr="00E7196C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秒，从而对秒有了充分的认识。又如，在讲分与秒单位之间的进率时，我再一次出示表盘，让学生随着秒针的走动，感受着播放的音乐，观察着分针的变化情况，同学</w:t>
      </w:r>
      <w:r w:rsidRPr="00E7196C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lastRenderedPageBreak/>
        <w:t>在既轻松愉悦又紧张的状态中很容易地就发现了</w:t>
      </w:r>
      <w:r w:rsidRPr="00E7196C">
        <w:rPr>
          <w:rFonts w:ascii="仿宋" w:eastAsia="仿宋" w:hAnsi="仿宋" w:cs="宋体"/>
          <w:color w:val="000000"/>
          <w:kern w:val="0"/>
          <w:sz w:val="30"/>
          <w:szCs w:val="30"/>
        </w:rPr>
        <w:t>1</w:t>
      </w:r>
      <w:r w:rsidRPr="00E7196C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分钟等于</w:t>
      </w:r>
      <w:r w:rsidRPr="00E7196C">
        <w:rPr>
          <w:rFonts w:ascii="仿宋" w:eastAsia="仿宋" w:hAnsi="仿宋" w:cs="宋体"/>
          <w:color w:val="000000"/>
          <w:kern w:val="0"/>
          <w:sz w:val="30"/>
          <w:szCs w:val="30"/>
        </w:rPr>
        <w:t>60</w:t>
      </w:r>
      <w:r w:rsidRPr="00E7196C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秒这一知识要点。</w:t>
      </w:r>
    </w:p>
    <w:p w:rsidR="0056308B" w:rsidRPr="00E7196C" w:rsidRDefault="0056308B" w:rsidP="006121AD">
      <w:pPr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/>
          <w:sz w:val="30"/>
          <w:szCs w:val="30"/>
        </w:rPr>
        <w:t xml:space="preserve">    </w:t>
      </w:r>
      <w:r w:rsidRPr="00E7196C">
        <w:rPr>
          <w:rFonts w:ascii="仿宋" w:eastAsia="仿宋" w:hAnsi="仿宋" w:cs="宋体" w:hint="eastAsia"/>
          <w:sz w:val="30"/>
          <w:szCs w:val="30"/>
        </w:rPr>
        <w:t>三、利用信息技术突出数学的实际应用价值。</w:t>
      </w:r>
    </w:p>
    <w:p w:rsidR="0056308B" w:rsidRPr="00E7196C" w:rsidRDefault="0056308B" w:rsidP="006121AD">
      <w:pPr>
        <w:ind w:firstLine="480"/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 w:hint="eastAsia"/>
          <w:sz w:val="30"/>
          <w:szCs w:val="30"/>
        </w:rPr>
        <w:t>新课标提出了“综合运用数学知识解决简单的数学问题，发展应用意识和实践能力”的教学要求，倡导“学习有价值的数学”。为践行新课标的理念，小学教师必须改变固有的传统的教学模式，逐渐走出“纸上谈兵”的数学，要在数学的教学中秉持“学以致用”的原则，注意运用现代化信息技术手段向学生展示数学知识在社会生产、生活中的应用情况，让学生明白数学在生活中的巨大用途，逐渐把应用意识建构于数学知识体系当中，逐步感知数学提供给我们的认识世界的全新的角度，充分挖掘数学学科的内在魅力。</w:t>
      </w:r>
    </w:p>
    <w:p w:rsidR="0056308B" w:rsidRPr="00E7196C" w:rsidRDefault="0056308B" w:rsidP="006121AD">
      <w:pPr>
        <w:ind w:firstLine="480"/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 w:hint="eastAsia"/>
          <w:sz w:val="30"/>
          <w:szCs w:val="30"/>
        </w:rPr>
        <w:t>如在执教《烙饼问题》时，我充分运用信息技术巧妙地突破重难点。首先我提出问题“每次最多烙两张饼，两面都要烙，每面</w:t>
      </w:r>
      <w:r w:rsidRPr="00E7196C">
        <w:rPr>
          <w:rFonts w:ascii="仿宋" w:eastAsia="仿宋" w:hAnsi="仿宋" w:cs="宋体"/>
          <w:sz w:val="30"/>
          <w:szCs w:val="30"/>
        </w:rPr>
        <w:t>3</w:t>
      </w:r>
      <w:r w:rsidRPr="00E7196C">
        <w:rPr>
          <w:rFonts w:ascii="仿宋" w:eastAsia="仿宋" w:hAnsi="仿宋" w:cs="宋体" w:hint="eastAsia"/>
          <w:sz w:val="30"/>
          <w:szCs w:val="30"/>
        </w:rPr>
        <w:t>分钟，怎样才能让饼尽快熟？”问题提出后同学们马上积极思考，充分发表自己的见解。为了便于学生比较，我运用课件依此演示不同的烙饼方法及所需的时间，学生们通过感性对烙饼的过程有了充分的理解与认识，对节省时间的烙饼方法达成了共识。再此基础上我又提出烙</w:t>
      </w:r>
      <w:r w:rsidRPr="00E7196C">
        <w:rPr>
          <w:rFonts w:ascii="仿宋" w:eastAsia="仿宋" w:hAnsi="仿宋" w:cs="宋体"/>
          <w:sz w:val="30"/>
          <w:szCs w:val="30"/>
        </w:rPr>
        <w:t>4</w:t>
      </w:r>
      <w:r w:rsidRPr="00E7196C">
        <w:rPr>
          <w:rFonts w:ascii="仿宋" w:eastAsia="仿宋" w:hAnsi="仿宋" w:cs="宋体" w:hint="eastAsia"/>
          <w:sz w:val="30"/>
          <w:szCs w:val="30"/>
        </w:rPr>
        <w:t>张饼、</w:t>
      </w:r>
      <w:r w:rsidRPr="00E7196C">
        <w:rPr>
          <w:rFonts w:ascii="仿宋" w:eastAsia="仿宋" w:hAnsi="仿宋" w:cs="宋体"/>
          <w:sz w:val="30"/>
          <w:szCs w:val="30"/>
        </w:rPr>
        <w:t>6</w:t>
      </w:r>
      <w:r w:rsidRPr="00E7196C">
        <w:rPr>
          <w:rFonts w:ascii="仿宋" w:eastAsia="仿宋" w:hAnsi="仿宋" w:cs="宋体" w:hint="eastAsia"/>
          <w:sz w:val="30"/>
          <w:szCs w:val="30"/>
        </w:rPr>
        <w:t>张饼怎样才能最快等问题，学生们有了课件画面演示的基础，对烙饼问题有了初步的认识，讨论起来就科学有序了，分析问题的能力有了明显提高，我再结合同学的方法利用课件进行演示，很快就得出了答案。总之，本</w:t>
      </w:r>
      <w:r w:rsidRPr="00E7196C">
        <w:rPr>
          <w:rFonts w:ascii="仿宋" w:eastAsia="仿宋" w:hAnsi="仿宋" w:cs="宋体" w:hint="eastAsia"/>
          <w:sz w:val="30"/>
          <w:szCs w:val="30"/>
        </w:rPr>
        <w:lastRenderedPageBreak/>
        <w:t>节课由于充分利用了课件，使学生对生活中经常遇到的烙饼问题有了充分的认识，很顺利的就总结出了烙饼问题的规律，从而使很难理解的烙饼问题得以简单化。</w:t>
      </w:r>
    </w:p>
    <w:p w:rsidR="0056308B" w:rsidRPr="00E7196C" w:rsidRDefault="0056308B" w:rsidP="006121AD">
      <w:pPr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/>
          <w:sz w:val="30"/>
          <w:szCs w:val="30"/>
        </w:rPr>
        <w:t xml:space="preserve">   </w:t>
      </w:r>
      <w:r w:rsidRPr="00E7196C">
        <w:rPr>
          <w:rFonts w:ascii="仿宋" w:eastAsia="仿宋" w:hAnsi="仿宋" w:cs="宋体" w:hint="eastAsia"/>
          <w:sz w:val="30"/>
          <w:szCs w:val="30"/>
        </w:rPr>
        <w:t>四、课堂运用现代化信息技术过程中存在的问题。</w:t>
      </w:r>
    </w:p>
    <w:p w:rsidR="0056308B" w:rsidRPr="00E7196C" w:rsidRDefault="0056308B" w:rsidP="00E7196C">
      <w:pPr>
        <w:ind w:firstLineChars="200" w:firstLine="600"/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 w:hint="eastAsia"/>
          <w:sz w:val="30"/>
          <w:szCs w:val="30"/>
        </w:rPr>
        <w:t>事物的本身具有两面性，现代化信息技术手段的不正确使用反而会事则其反南辕北辙，影响正常的教学活动。</w:t>
      </w:r>
    </w:p>
    <w:p w:rsidR="0056308B" w:rsidRPr="00E7196C" w:rsidRDefault="0056308B" w:rsidP="00E7196C">
      <w:pPr>
        <w:ind w:firstLineChars="200" w:firstLine="600"/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 w:hint="eastAsia"/>
          <w:sz w:val="30"/>
          <w:szCs w:val="30"/>
        </w:rPr>
        <w:t>走出为“为用而用”的误区：课堂中教师过多、过于频繁地使用现代化信息技术设备，是当前小学数学进行现代化教学时经常出现的问题。个别教师误认为认为“多用即多效”，在课堂上高频率地使用多媒体等设备，出现“为用而用”的情况，不符合实际的教学需要，反而会导致学生知识接受不利的问题。因此，现代化信息技术手段不是万能灵药，在教学中，只有选择最适合的方法才能起到最好的效果。</w:t>
      </w:r>
    </w:p>
    <w:p w:rsidR="0056308B" w:rsidRPr="00E7196C" w:rsidRDefault="0056308B" w:rsidP="006121AD">
      <w:pPr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/>
          <w:sz w:val="30"/>
          <w:szCs w:val="30"/>
        </w:rPr>
        <w:t xml:space="preserve">    </w:t>
      </w:r>
      <w:r w:rsidRPr="00E7196C">
        <w:rPr>
          <w:rFonts w:ascii="仿宋" w:eastAsia="仿宋" w:hAnsi="仿宋" w:cs="宋体" w:hint="eastAsia"/>
          <w:sz w:val="30"/>
          <w:szCs w:val="30"/>
        </w:rPr>
        <w:t>走出“生搬硬套”的误区：教师在使用多媒体等现代化信息技术设备进行备课时，对于自己所挑选的材料不进行一定的加工和制作，这些资料就很难契合学生的实际，也很难满足正常的教学需求。因此，教师在备课、教学时必须悉心认真进行材料的筛选工作，将最适合的材料直接呈献给学生，帮助学生进行最科学的学习。</w:t>
      </w:r>
    </w:p>
    <w:p w:rsidR="0056308B" w:rsidRPr="00E7196C" w:rsidRDefault="0056308B" w:rsidP="006121AD">
      <w:pPr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/>
          <w:sz w:val="30"/>
          <w:szCs w:val="30"/>
        </w:rPr>
        <w:t xml:space="preserve">    </w:t>
      </w:r>
      <w:r w:rsidRPr="00E7196C">
        <w:rPr>
          <w:rFonts w:ascii="仿宋" w:eastAsia="仿宋" w:hAnsi="仿宋" w:cs="宋体" w:hint="eastAsia"/>
          <w:sz w:val="30"/>
          <w:szCs w:val="30"/>
        </w:rPr>
        <w:t>走出“华而不实”的误区：新课程改革强调的是将课堂还给学生，但是在部分教师身上还存在着“注重形式、忽略内涵”的问题。辅助教学是在缺乏学生的心理特点和知识基础水平的的基</w:t>
      </w:r>
      <w:r w:rsidRPr="00E7196C">
        <w:rPr>
          <w:rFonts w:ascii="仿宋" w:eastAsia="仿宋" w:hAnsi="仿宋" w:cs="宋体" w:hint="eastAsia"/>
          <w:sz w:val="30"/>
          <w:szCs w:val="30"/>
        </w:rPr>
        <w:lastRenderedPageBreak/>
        <w:t>础上进行的，十分影响数学教学的推进，也违背了新课程改革的初衷。因此，我们在日常教学中切实转变的是老师的思想，用新的理念来指导工作，现代化信息技术只是教学的辅助手段不能喧宾夺主，也不能“助纣为虐”。</w:t>
      </w:r>
    </w:p>
    <w:p w:rsidR="0056308B" w:rsidRPr="00E7196C" w:rsidRDefault="0056308B" w:rsidP="006121AD">
      <w:pPr>
        <w:jc w:val="left"/>
        <w:rPr>
          <w:rFonts w:ascii="仿宋" w:eastAsia="仿宋" w:hAnsi="仿宋" w:cs="Times New Roman"/>
          <w:sz w:val="30"/>
          <w:szCs w:val="30"/>
        </w:rPr>
      </w:pPr>
      <w:r w:rsidRPr="00E7196C">
        <w:rPr>
          <w:rFonts w:ascii="仿宋" w:eastAsia="仿宋" w:hAnsi="仿宋" w:cs="宋体"/>
          <w:sz w:val="30"/>
          <w:szCs w:val="30"/>
        </w:rPr>
        <w:t xml:space="preserve">    </w:t>
      </w:r>
      <w:r w:rsidRPr="00E7196C">
        <w:rPr>
          <w:rFonts w:ascii="仿宋" w:eastAsia="仿宋" w:hAnsi="仿宋" w:cs="宋体" w:hint="eastAsia"/>
          <w:sz w:val="30"/>
          <w:szCs w:val="30"/>
        </w:rPr>
        <w:t>总而言之，现代化信息技术手段在新课程的改革中扮演的是“领衔主演”的角色，也是转变固有教学模式的重要抓手，作为一线的教师，我们必须紧紧抓住这根抓手，用形式的转变推动思维意识的转变，用思维意识的转变进而推动整个教学现状的改变。在运用现代化信息技术手段辅助小学教学时，应当要对其正确的认识和看待，既不要奉之若神坛，也不要弃之如敝屣，我们只有根据学生的实际情况选择正确的方法来使用它，同事注意规避容易出现的误区，我们就能将现代化信息技术手段辅助教学的功能发挥到最大。</w:t>
      </w:r>
    </w:p>
    <w:sectPr w:rsidR="0056308B" w:rsidRPr="00E7196C" w:rsidSect="00126A16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3659" w:rsidRDefault="00273659" w:rsidP="00E7196C">
      <w:r>
        <w:separator/>
      </w:r>
    </w:p>
  </w:endnote>
  <w:endnote w:type="continuationSeparator" w:id="1">
    <w:p w:rsidR="00273659" w:rsidRDefault="00273659" w:rsidP="00E719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3659" w:rsidRDefault="00273659" w:rsidP="00E7196C">
      <w:r>
        <w:separator/>
      </w:r>
    </w:p>
  </w:footnote>
  <w:footnote w:type="continuationSeparator" w:id="1">
    <w:p w:rsidR="00273659" w:rsidRDefault="00273659" w:rsidP="00E719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02D7"/>
    <w:rsid w:val="00024426"/>
    <w:rsid w:val="00027B72"/>
    <w:rsid w:val="000639E6"/>
    <w:rsid w:val="000D3DD8"/>
    <w:rsid w:val="000E03C3"/>
    <w:rsid w:val="001100F9"/>
    <w:rsid w:val="00126A16"/>
    <w:rsid w:val="00126A28"/>
    <w:rsid w:val="00170E6B"/>
    <w:rsid w:val="001B7AD7"/>
    <w:rsid w:val="00210CD5"/>
    <w:rsid w:val="00255BF5"/>
    <w:rsid w:val="00273659"/>
    <w:rsid w:val="00301E7B"/>
    <w:rsid w:val="0032161A"/>
    <w:rsid w:val="00393A15"/>
    <w:rsid w:val="0044307A"/>
    <w:rsid w:val="00473AEB"/>
    <w:rsid w:val="004A67A3"/>
    <w:rsid w:val="004B3CF0"/>
    <w:rsid w:val="004E4707"/>
    <w:rsid w:val="004E554B"/>
    <w:rsid w:val="004F098F"/>
    <w:rsid w:val="00546982"/>
    <w:rsid w:val="0056308B"/>
    <w:rsid w:val="005A4B13"/>
    <w:rsid w:val="005B2036"/>
    <w:rsid w:val="005C4AD8"/>
    <w:rsid w:val="005C64C0"/>
    <w:rsid w:val="006121AD"/>
    <w:rsid w:val="00671EAC"/>
    <w:rsid w:val="00673030"/>
    <w:rsid w:val="00680B86"/>
    <w:rsid w:val="00681DD3"/>
    <w:rsid w:val="007232DE"/>
    <w:rsid w:val="0075483F"/>
    <w:rsid w:val="007557E9"/>
    <w:rsid w:val="007A6FD3"/>
    <w:rsid w:val="007F07D6"/>
    <w:rsid w:val="008157A7"/>
    <w:rsid w:val="0082045F"/>
    <w:rsid w:val="0083065D"/>
    <w:rsid w:val="008459E2"/>
    <w:rsid w:val="00863433"/>
    <w:rsid w:val="008A2872"/>
    <w:rsid w:val="009202D7"/>
    <w:rsid w:val="00973D3A"/>
    <w:rsid w:val="0099160B"/>
    <w:rsid w:val="009A0F49"/>
    <w:rsid w:val="009B6AC0"/>
    <w:rsid w:val="009C2065"/>
    <w:rsid w:val="009E153B"/>
    <w:rsid w:val="009F6606"/>
    <w:rsid w:val="00A1303B"/>
    <w:rsid w:val="00A273F4"/>
    <w:rsid w:val="00A4552E"/>
    <w:rsid w:val="00A71BBF"/>
    <w:rsid w:val="00A8694D"/>
    <w:rsid w:val="00A9042F"/>
    <w:rsid w:val="00AD0427"/>
    <w:rsid w:val="00AE0A7D"/>
    <w:rsid w:val="00AF42C6"/>
    <w:rsid w:val="00B775A5"/>
    <w:rsid w:val="00B862D2"/>
    <w:rsid w:val="00B87CF6"/>
    <w:rsid w:val="00BB1ED3"/>
    <w:rsid w:val="00BC6EE9"/>
    <w:rsid w:val="00BE4B81"/>
    <w:rsid w:val="00BE7726"/>
    <w:rsid w:val="00C063CB"/>
    <w:rsid w:val="00C138AD"/>
    <w:rsid w:val="00C15007"/>
    <w:rsid w:val="00C15549"/>
    <w:rsid w:val="00C848AA"/>
    <w:rsid w:val="00C95C9D"/>
    <w:rsid w:val="00D563C9"/>
    <w:rsid w:val="00D64895"/>
    <w:rsid w:val="00DF6115"/>
    <w:rsid w:val="00E552D8"/>
    <w:rsid w:val="00E7196C"/>
    <w:rsid w:val="00EA128E"/>
    <w:rsid w:val="00EE2CE6"/>
    <w:rsid w:val="00EE6D37"/>
    <w:rsid w:val="00F13064"/>
    <w:rsid w:val="00F37778"/>
    <w:rsid w:val="00F379ED"/>
    <w:rsid w:val="00F53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B72"/>
    <w:pPr>
      <w:widowControl w:val="0"/>
      <w:jc w:val="both"/>
    </w:pPr>
    <w:rPr>
      <w:rFonts w:cs="等线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B775A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473AEB"/>
    <w:rPr>
      <w:rFonts w:cs="等线"/>
      <w:sz w:val="2"/>
    </w:rPr>
  </w:style>
  <w:style w:type="paragraph" w:styleId="a4">
    <w:name w:val="header"/>
    <w:basedOn w:val="a"/>
    <w:link w:val="Char0"/>
    <w:uiPriority w:val="99"/>
    <w:semiHidden/>
    <w:unhideWhenUsed/>
    <w:rsid w:val="00E719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7196C"/>
    <w:rPr>
      <w:rFonts w:cs="等线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719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7196C"/>
    <w:rPr>
      <w:rFonts w:cs="等线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75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452</Words>
  <Characters>2582</Characters>
  <Application>Microsoft Office Word</Application>
  <DocSecurity>0</DocSecurity>
  <Lines>21</Lines>
  <Paragraphs>6</Paragraphs>
  <ScaleCrop>false</ScaleCrop>
  <Company>Microsoft</Company>
  <LinksUpToDate>false</LinksUpToDate>
  <CharactersWithSpaces>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浅析现代化教学手段在小学数学教学中的应用</dc:title>
  <dc:subject/>
  <dc:creator>John</dc:creator>
  <cp:keywords/>
  <dc:description/>
  <cp:lastModifiedBy>W</cp:lastModifiedBy>
  <cp:revision>14</cp:revision>
  <cp:lastPrinted>2017-03-17T06:23:00Z</cp:lastPrinted>
  <dcterms:created xsi:type="dcterms:W3CDTF">2017-03-01T07:37:00Z</dcterms:created>
  <dcterms:modified xsi:type="dcterms:W3CDTF">2020-10-16T01:56:00Z</dcterms:modified>
</cp:coreProperties>
</file>