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36"/>
          <w:szCs w:val="36"/>
        </w:rPr>
      </w:pPr>
      <w:r>
        <w:rPr>
          <w:rFonts w:hint="eastAsia" w:asciiTheme="minorEastAsia" w:hAnsiTheme="minorEastAsia"/>
          <w:sz w:val="36"/>
          <w:szCs w:val="36"/>
        </w:rPr>
        <w:t>课题工作报告</w:t>
      </w:r>
    </w:p>
    <w:p>
      <w:pPr>
        <w:jc w:val="right"/>
        <w:rPr>
          <w:rFonts w:asciiTheme="minorEastAsia" w:hAnsiTheme="minorEastAsia"/>
          <w:sz w:val="36"/>
          <w:szCs w:val="36"/>
        </w:rPr>
      </w:pPr>
      <w:r>
        <w:rPr>
          <w:rFonts w:hint="eastAsia" w:asciiTheme="minorEastAsia" w:hAnsiTheme="minorEastAsia"/>
          <w:sz w:val="36"/>
          <w:szCs w:val="36"/>
        </w:rPr>
        <w:t>陈志娟</w:t>
      </w:r>
    </w:p>
    <w:p>
      <w:pPr>
        <w:rPr>
          <w:rFonts w:asciiTheme="minorEastAsia" w:hAnsiTheme="minorEastAsia"/>
          <w:sz w:val="28"/>
          <w:szCs w:val="28"/>
        </w:rPr>
      </w:pPr>
      <w:r>
        <w:rPr>
          <w:rFonts w:hint="eastAsia" w:asciiTheme="minorEastAsia" w:hAnsiTheme="minorEastAsia"/>
          <w:sz w:val="28"/>
          <w:szCs w:val="28"/>
        </w:rPr>
        <w:t>一、课题研究概述</w:t>
      </w:r>
    </w:p>
    <w:p>
      <w:pPr>
        <w:ind w:firstLine="560" w:firstLineChars="200"/>
        <w:rPr>
          <w:rFonts w:asciiTheme="minorEastAsia" w:hAnsiTheme="minorEastAsia"/>
          <w:sz w:val="28"/>
          <w:szCs w:val="28"/>
        </w:rPr>
      </w:pPr>
      <w:r>
        <w:rPr>
          <w:rFonts w:hint="eastAsia" w:asciiTheme="minorEastAsia" w:hAnsiTheme="minorEastAsia"/>
          <w:sz w:val="28"/>
          <w:szCs w:val="28"/>
        </w:rPr>
        <w:t>听力作为二语或外语中的一项重要技能，它在语言交际和二语习得中起着重要的角色。如果没有在恰当的水平上的理解语言输入，任何语言学习都不可能发生。混合式教学结合传统教学和网络教学二者优势的教学方法，有利于帮助学生从浅至深地进行深度学习。</w:t>
      </w:r>
    </w:p>
    <w:p>
      <w:pPr>
        <w:rPr>
          <w:rFonts w:asciiTheme="minorEastAsia" w:hAnsiTheme="minorEastAsia"/>
          <w:sz w:val="28"/>
          <w:szCs w:val="28"/>
        </w:rPr>
      </w:pPr>
      <w:r>
        <w:rPr>
          <w:rFonts w:hint="eastAsia" w:asciiTheme="minorEastAsia" w:hAnsiTheme="minorEastAsia"/>
          <w:sz w:val="28"/>
          <w:szCs w:val="28"/>
        </w:rPr>
        <w:t>二、课题研究具体过程</w:t>
      </w:r>
    </w:p>
    <w:p>
      <w:pPr>
        <w:ind w:firstLine="560" w:firstLineChars="200"/>
        <w:rPr>
          <w:rFonts w:asciiTheme="minorEastAsia" w:hAnsiTheme="minorEastAsia"/>
          <w:sz w:val="28"/>
          <w:szCs w:val="28"/>
        </w:rPr>
      </w:pPr>
      <w:r>
        <w:rPr>
          <w:rFonts w:hint="eastAsia" w:asciiTheme="minorEastAsia" w:hAnsiTheme="minorEastAsia"/>
          <w:sz w:val="28"/>
          <w:szCs w:val="28"/>
        </w:rPr>
        <w:t>自课题申请成功后，为保证课题顺利开展，我们将课题研究列入学校教研的工作计划，开展了课题研讨会议，按教师个人特长和意愿进行具体分工。课题研究主要分以下三个阶段：</w:t>
      </w:r>
    </w:p>
    <w:p>
      <w:pPr>
        <w:rPr>
          <w:rFonts w:asciiTheme="minorEastAsia" w:hAnsiTheme="minorEastAsia"/>
          <w:sz w:val="28"/>
          <w:szCs w:val="28"/>
        </w:rPr>
      </w:pPr>
      <w:r>
        <w:rPr>
          <w:rFonts w:hint="eastAsia" w:asciiTheme="minorEastAsia" w:hAnsiTheme="minorEastAsia"/>
          <w:sz w:val="28"/>
          <w:szCs w:val="28"/>
        </w:rPr>
        <w:t>1. 课题准备阶段</w:t>
      </w:r>
    </w:p>
    <w:p>
      <w:pPr>
        <w:ind w:firstLine="560" w:firstLineChars="200"/>
        <w:rPr>
          <w:rFonts w:asciiTheme="minorEastAsia" w:hAnsiTheme="minorEastAsia"/>
          <w:sz w:val="28"/>
          <w:szCs w:val="28"/>
        </w:rPr>
      </w:pPr>
      <w:r>
        <w:rPr>
          <w:rFonts w:hint="eastAsia" w:asciiTheme="minorEastAsia" w:hAnsiTheme="minorEastAsia"/>
          <w:sz w:val="28"/>
          <w:szCs w:val="28"/>
        </w:rPr>
        <w:t>课题研究需要理论的指导，因此课题组成员一直坚持理论学习，采取集体学习与个人学习相结合的方式，认真学习了与课题相关的文献资料。课题组还开展了专题研讨会，结合实际教学工作，分析我校学生的特点，开展问卷调查，寻找适合我校学生水平的网络资源，将探索出的教学模式和方法应用到课堂中，努力提高学生学习兴趣和听力成绩。</w:t>
      </w:r>
    </w:p>
    <w:p>
      <w:pPr>
        <w:rPr>
          <w:rFonts w:asciiTheme="minorEastAsia" w:hAnsiTheme="minorEastAsia"/>
          <w:sz w:val="28"/>
          <w:szCs w:val="28"/>
        </w:rPr>
      </w:pPr>
      <w:r>
        <w:rPr>
          <w:rFonts w:hint="eastAsia" w:asciiTheme="minorEastAsia" w:hAnsiTheme="minorEastAsia"/>
          <w:sz w:val="28"/>
          <w:szCs w:val="28"/>
        </w:rPr>
        <w:t>2.课题实施阶段</w:t>
      </w:r>
    </w:p>
    <w:p>
      <w:pPr>
        <w:ind w:firstLine="560" w:firstLineChars="200"/>
        <w:rPr>
          <w:rFonts w:asciiTheme="minorEastAsia" w:hAnsiTheme="minorEastAsia"/>
          <w:sz w:val="28"/>
          <w:szCs w:val="28"/>
        </w:rPr>
      </w:pPr>
      <w:r>
        <w:rPr>
          <w:rFonts w:hint="eastAsia" w:asciiTheme="minorEastAsia" w:hAnsiTheme="minorEastAsia"/>
          <w:sz w:val="28"/>
          <w:szCs w:val="28"/>
        </w:rPr>
        <w:t>本次课题研究对象我校高一年级平行班的85名学生。经过两年的实验研究，实验班采用混合式听力教学法，教师把课上教学和课后学生学习有机结合起来；对照班采用传统的课上听力训练。</w:t>
      </w:r>
    </w:p>
    <w:p>
      <w:pPr>
        <w:ind w:firstLine="560" w:firstLineChars="200"/>
        <w:rPr>
          <w:rFonts w:asciiTheme="minorEastAsia" w:hAnsiTheme="minorEastAsia"/>
          <w:sz w:val="28"/>
          <w:szCs w:val="28"/>
        </w:rPr>
      </w:pPr>
      <w:r>
        <w:rPr>
          <w:rFonts w:hint="eastAsia" w:asciiTheme="minorEastAsia" w:hAnsiTheme="minorEastAsia"/>
          <w:sz w:val="28"/>
          <w:szCs w:val="28"/>
        </w:rPr>
        <w:t>教师组成员进行课题开展研究中期汇报交流讨论及时发现问题和处理问题并探讨形成评价体系是否能在实验中实行以及如何实行。</w:t>
      </w:r>
    </w:p>
    <w:p>
      <w:pPr>
        <w:rPr>
          <w:rFonts w:asciiTheme="minorEastAsia" w:hAnsiTheme="minorEastAsia"/>
          <w:sz w:val="28"/>
          <w:szCs w:val="28"/>
        </w:rPr>
      </w:pPr>
      <w:r>
        <w:rPr>
          <w:rFonts w:hint="eastAsia" w:asciiTheme="minorEastAsia" w:hAnsiTheme="minorEastAsia"/>
          <w:sz w:val="28"/>
          <w:szCs w:val="28"/>
        </w:rPr>
        <w:t>3. 课题总结分析阶段</w:t>
      </w:r>
    </w:p>
    <w:p>
      <w:pPr>
        <w:ind w:firstLine="560" w:firstLineChars="200"/>
        <w:rPr>
          <w:rFonts w:asciiTheme="minorEastAsia" w:hAnsiTheme="minorEastAsia"/>
          <w:sz w:val="28"/>
          <w:szCs w:val="28"/>
        </w:rPr>
      </w:pPr>
      <w:r>
        <w:rPr>
          <w:rFonts w:hint="eastAsia" w:asciiTheme="minorEastAsia" w:hAnsiTheme="minorEastAsia"/>
          <w:sz w:val="28"/>
          <w:szCs w:val="28"/>
        </w:rPr>
        <w:t>分析学生成绩及问卷，总结实践中的成果和找出问题并提出解决办法。课题参与教师都参与了“全国和谐杯做课比赛”，将教学模式运用到课堂中，并总结经验写论文，完成结题报告。</w:t>
      </w:r>
    </w:p>
    <w:p>
      <w:pPr>
        <w:rPr>
          <w:rFonts w:asciiTheme="minorEastAsia" w:hAnsiTheme="minorEastAsia"/>
          <w:sz w:val="28"/>
          <w:szCs w:val="28"/>
        </w:rPr>
      </w:pPr>
      <w:r>
        <w:rPr>
          <w:rFonts w:asciiTheme="minorEastAsia" w:hAnsiTheme="minorEastAsia"/>
          <w:sz w:val="28"/>
          <w:szCs w:val="28"/>
        </w:rPr>
        <w:t>三、课题研究结果分析</w:t>
      </w:r>
    </w:p>
    <w:p>
      <w:pPr>
        <w:ind w:firstLine="560" w:firstLineChars="200"/>
        <w:rPr>
          <w:rFonts w:asciiTheme="minorEastAsia" w:hAnsiTheme="minorEastAsia"/>
          <w:sz w:val="28"/>
          <w:szCs w:val="28"/>
        </w:rPr>
      </w:pPr>
      <w:r>
        <w:rPr>
          <w:rFonts w:hint="eastAsia" w:asciiTheme="minorEastAsia" w:hAnsiTheme="minorEastAsia"/>
          <w:sz w:val="28"/>
          <w:szCs w:val="28"/>
        </w:rPr>
        <w:t>每节课几十分钟的教学以及教材听力内容并不能有效的提高学生听力水平和英语学习兴趣，现在的学生应随时随地学习，教师也要通过网络对学生指导，有效利用手机APP，扩展学生视野，建立学生的多元评价模式。</w:t>
      </w:r>
    </w:p>
    <w:p>
      <w:pPr>
        <w:ind w:firstLine="560" w:firstLineChars="200"/>
        <w:rPr>
          <w:rFonts w:hint="eastAsia" w:asciiTheme="minorEastAsia" w:hAnsiTheme="minorEastAsia"/>
          <w:sz w:val="28"/>
          <w:szCs w:val="28"/>
        </w:rPr>
      </w:pPr>
      <w:r>
        <w:rPr>
          <w:rFonts w:hint="eastAsia" w:asciiTheme="minorEastAsia" w:hAnsiTheme="minorEastAsia"/>
          <w:sz w:val="28"/>
          <w:szCs w:val="28"/>
        </w:rPr>
        <w:t>通过两年的实践研究，通过课前、课中、课后三大阶段的教学设计，发挥学生的主动性，巩固课上教学内容并延伸。混合式听力教学模式能以教师为主导与以学生为中心统一结合起来，将教学效果最优化。实验班的英语课堂更活跃，学生的自主学习能力提高了，增加了对英语听力的兴趣。学生可以根据自己的水平和兴趣选择听力材料，扩宽了自主学习英语的途径，大量的听力输入才能转化为学生输出，因此实验班学生课上发言积极，提高了开口说英语的频率。</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四</w:t>
      </w:r>
      <w:r>
        <w:rPr>
          <w:rFonts w:hint="eastAsia" w:asciiTheme="minorEastAsia" w:hAnsiTheme="minorEastAsia" w:eastAsiaTheme="minorEastAsia"/>
          <w:sz w:val="28"/>
          <w:szCs w:val="28"/>
          <w:lang w:val="en-US" w:eastAsia="zh-CN"/>
        </w:rPr>
        <w:t>、研究成果与影响</w:t>
      </w:r>
    </w:p>
    <w:p>
      <w:pP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课题研究期间课题组成员获得以下荣誉：</w:t>
      </w:r>
    </w:p>
    <w:p>
      <w:pP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lang w:val="en-US" w:eastAsia="zh-CN"/>
        </w:rPr>
        <w:tab/>
      </w:r>
      <w:r>
        <w:rPr>
          <w:rFonts w:hint="eastAsia" w:asciiTheme="minorEastAsia" w:hAnsiTheme="minorEastAsia" w:eastAsiaTheme="minorEastAsia"/>
          <w:sz w:val="28"/>
          <w:szCs w:val="28"/>
          <w:lang w:val="en-US" w:eastAsia="zh-CN"/>
        </w:rPr>
        <w:t>2017年9月翟玉娜在西藏教育厅举办的做课比赛中获得二等奖</w:t>
      </w:r>
    </w:p>
    <w:p>
      <w:pP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lang w:val="en-US" w:eastAsia="zh-CN"/>
        </w:rPr>
        <w:tab/>
      </w:r>
      <w:r>
        <w:rPr>
          <w:rFonts w:hint="eastAsia" w:asciiTheme="minorEastAsia" w:hAnsiTheme="minorEastAsia" w:eastAsiaTheme="minorEastAsia"/>
          <w:sz w:val="28"/>
          <w:szCs w:val="28"/>
          <w:lang w:val="en-US" w:eastAsia="zh-CN"/>
        </w:rPr>
        <w:t>2017年12月翟玉娜在天津市河北区教科研年会微课大赛评选活动中获得一等奖</w:t>
      </w:r>
    </w:p>
    <w:p>
      <w:pP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lang w:val="en-US" w:eastAsia="zh-CN"/>
        </w:rPr>
        <w:tab/>
      </w:r>
      <w:r>
        <w:rPr>
          <w:rFonts w:hint="eastAsia" w:asciiTheme="minorEastAsia" w:hAnsiTheme="minorEastAsia" w:eastAsiaTheme="minorEastAsia"/>
          <w:sz w:val="28"/>
          <w:szCs w:val="28"/>
          <w:lang w:val="en-US" w:eastAsia="zh-CN"/>
        </w:rPr>
        <w:t>2020年4月翟玉娜在天津市“教育创新”论文评选中获三等奖</w:t>
      </w:r>
    </w:p>
    <w:p>
      <w:pP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lang w:val="en-US" w:eastAsia="zh-CN"/>
        </w:rPr>
        <w:tab/>
      </w:r>
      <w:r>
        <w:rPr>
          <w:rFonts w:hint="eastAsia" w:asciiTheme="minorEastAsia" w:hAnsiTheme="minorEastAsia" w:eastAsiaTheme="minorEastAsia"/>
          <w:sz w:val="28"/>
          <w:szCs w:val="28"/>
          <w:lang w:val="en-US" w:eastAsia="zh-CN"/>
        </w:rPr>
        <w:t>2019年4月陈志娟在全国和谐杯做课大赛中获得一等奖</w:t>
      </w:r>
    </w:p>
    <w:p>
      <w:pP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lang w:val="en-US" w:eastAsia="zh-CN"/>
        </w:rPr>
        <w:tab/>
      </w:r>
      <w:r>
        <w:rPr>
          <w:rFonts w:hint="eastAsia" w:asciiTheme="minorEastAsia" w:hAnsiTheme="minorEastAsia" w:eastAsiaTheme="minorEastAsia"/>
          <w:sz w:val="28"/>
          <w:szCs w:val="28"/>
          <w:lang w:val="en-US" w:eastAsia="zh-CN"/>
        </w:rPr>
        <w:t>陈志娟在河北区“教育创新”论文评选中获一等奖</w:t>
      </w:r>
    </w:p>
    <w:p>
      <w:pP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lang w:val="en-US" w:eastAsia="zh-CN"/>
        </w:rPr>
        <w:tab/>
      </w:r>
      <w:r>
        <w:rPr>
          <w:rFonts w:hint="eastAsia" w:asciiTheme="minorEastAsia" w:hAnsiTheme="minorEastAsia" w:eastAsiaTheme="minorEastAsia"/>
          <w:sz w:val="28"/>
          <w:szCs w:val="28"/>
          <w:lang w:val="en-US" w:eastAsia="zh-CN"/>
        </w:rPr>
        <w:t>2018年4月赵颐婕在全国和谐杯做课大赛中获得一等奖</w:t>
      </w:r>
    </w:p>
    <w:p>
      <w:pPr>
        <w:rPr>
          <w:rFonts w:asciiTheme="minorEastAsia" w:hAnsiTheme="minorEastAsia"/>
          <w:sz w:val="28"/>
          <w:szCs w:val="28"/>
        </w:rPr>
      </w:pPr>
      <w:r>
        <w:rPr>
          <w:rFonts w:hint="eastAsia" w:asciiTheme="minorEastAsia" w:hAnsiTheme="minorEastAsia"/>
          <w:sz w:val="28"/>
          <w:szCs w:val="28"/>
          <w:lang w:eastAsia="zh-CN"/>
        </w:rPr>
        <w:t>五</w:t>
      </w:r>
      <w:bookmarkStart w:id="0" w:name="_GoBack"/>
      <w:bookmarkEnd w:id="0"/>
      <w:r>
        <w:rPr>
          <w:rFonts w:hint="eastAsia" w:asciiTheme="minorEastAsia" w:hAnsiTheme="minorEastAsia"/>
          <w:sz w:val="28"/>
          <w:szCs w:val="28"/>
        </w:rPr>
        <w:t>、研究工作反思</w:t>
      </w:r>
    </w:p>
    <w:p>
      <w:pPr>
        <w:ind w:firstLine="560" w:firstLineChars="200"/>
        <w:rPr>
          <w:rFonts w:asciiTheme="minorEastAsia" w:hAnsiTheme="minorEastAsia"/>
          <w:sz w:val="28"/>
          <w:szCs w:val="28"/>
        </w:rPr>
      </w:pPr>
      <w:r>
        <w:rPr>
          <w:rFonts w:hint="eastAsia" w:asciiTheme="minorEastAsia" w:hAnsiTheme="minorEastAsia"/>
          <w:sz w:val="28"/>
          <w:szCs w:val="28"/>
        </w:rPr>
        <w:t>混合式听力教学将学科教学与网络结合起来，以培养学生能力为出发点，开展师生互动式教学。教师无论何时都要提高自身水平，利用信息化教学设计，教师应杜绝过度依赖网络资源，学生也要杜绝网络成瘾。</w:t>
      </w:r>
    </w:p>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27"/>
    <w:rsid w:val="0014527B"/>
    <w:rsid w:val="00196AD1"/>
    <w:rsid w:val="005A0080"/>
    <w:rsid w:val="008A288B"/>
    <w:rsid w:val="0099179C"/>
    <w:rsid w:val="009D52FC"/>
    <w:rsid w:val="00BC4E27"/>
    <w:rsid w:val="00D12960"/>
    <w:rsid w:val="00DB11E0"/>
    <w:rsid w:val="00EA1407"/>
    <w:rsid w:val="00F27BE9"/>
    <w:rsid w:val="5F813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157</Words>
  <Characters>895</Characters>
  <Lines>7</Lines>
  <Paragraphs>2</Paragraphs>
  <TotalTime>13</TotalTime>
  <ScaleCrop>false</ScaleCrop>
  <LinksUpToDate>false</LinksUpToDate>
  <CharactersWithSpaces>1050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2020-10-18T02:43:00Z</dcterms:created>
  <dc:creator>chaoji</dc:creator>
  <cp:lastModifiedBy>Administrator</cp:lastModifiedBy>
  <dcterms:modified xsi:type="dcterms:W3CDTF">2020-11-04T03:06:13Z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