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55" w:rsidRPr="00C42399" w:rsidRDefault="002A5A55" w:rsidP="00C42399">
      <w:pPr>
        <w:pStyle w:val="a5"/>
        <w:rPr>
          <w:rFonts w:ascii="simsun" w:hAnsi="simsun" w:hint="eastAsia"/>
          <w:color w:val="464646"/>
          <w:sz w:val="28"/>
          <w:szCs w:val="19"/>
        </w:rPr>
      </w:pPr>
      <w:r>
        <w:rPr>
          <w:rFonts w:ascii="simsun" w:hAnsi="simsun" w:hint="eastAsia"/>
          <w:color w:val="464646"/>
          <w:sz w:val="19"/>
          <w:szCs w:val="19"/>
        </w:rPr>
        <w:t xml:space="preserve">                           </w:t>
      </w:r>
      <w:r w:rsidRPr="00C42399">
        <w:rPr>
          <w:rFonts w:ascii="simsun" w:hAnsi="simsun" w:hint="eastAsia"/>
          <w:color w:val="464646"/>
          <w:sz w:val="28"/>
          <w:szCs w:val="19"/>
        </w:rPr>
        <w:t xml:space="preserve">   </w:t>
      </w:r>
      <w:r w:rsidRPr="00C42399">
        <w:rPr>
          <w:rFonts w:ascii="simsun" w:hAnsi="simsun" w:hint="eastAsia"/>
          <w:color w:val="464646"/>
          <w:sz w:val="28"/>
          <w:szCs w:val="19"/>
        </w:rPr>
        <w:t>教育案例</w:t>
      </w:r>
    </w:p>
    <w:p w:rsidR="00C42399" w:rsidRPr="00C42399" w:rsidRDefault="002A5A55" w:rsidP="00C42399">
      <w:pPr>
        <w:pStyle w:val="a5"/>
        <w:ind w:firstLineChars="150" w:firstLine="420"/>
        <w:rPr>
          <w:rFonts w:ascii="simsun" w:hAnsi="simsun" w:hint="eastAsia"/>
          <w:color w:val="464646"/>
          <w:sz w:val="28"/>
          <w:szCs w:val="19"/>
        </w:rPr>
      </w:pPr>
      <w:r w:rsidRPr="00C42399">
        <w:rPr>
          <w:rFonts w:ascii="simsun" w:hAnsi="simsun"/>
          <w:color w:val="464646"/>
          <w:sz w:val="28"/>
          <w:szCs w:val="19"/>
        </w:rPr>
        <w:t>当我在讲授</w:t>
      </w:r>
      <w:r w:rsidRPr="00C42399">
        <w:rPr>
          <w:rFonts w:ascii="simsun" w:hAnsi="simsun" w:hint="eastAsia"/>
          <w:color w:val="464646"/>
          <w:sz w:val="28"/>
          <w:szCs w:val="19"/>
        </w:rPr>
        <w:t>语文一</w:t>
      </w:r>
      <w:r w:rsidRPr="00C42399">
        <w:rPr>
          <w:rFonts w:ascii="simsun" w:hAnsi="simsun"/>
          <w:color w:val="464646"/>
          <w:sz w:val="28"/>
          <w:szCs w:val="19"/>
        </w:rPr>
        <w:t>年级《</w:t>
      </w:r>
      <w:r w:rsidRPr="00C42399">
        <w:rPr>
          <w:rFonts w:ascii="simsun" w:hAnsi="simsun" w:hint="eastAsia"/>
          <w:color w:val="464646"/>
          <w:sz w:val="28"/>
          <w:szCs w:val="19"/>
        </w:rPr>
        <w:t>日月明</w:t>
      </w:r>
      <w:r w:rsidRPr="00C42399">
        <w:rPr>
          <w:rFonts w:ascii="simsun" w:hAnsi="simsun"/>
          <w:color w:val="464646"/>
          <w:sz w:val="28"/>
          <w:szCs w:val="19"/>
        </w:rPr>
        <w:t>》第二节</w:t>
      </w:r>
      <w:r w:rsidRPr="00C42399">
        <w:rPr>
          <w:rFonts w:ascii="simsun" w:hAnsi="simsun" w:hint="eastAsia"/>
          <w:color w:val="464646"/>
          <w:sz w:val="28"/>
          <w:szCs w:val="19"/>
        </w:rPr>
        <w:t>课时我是作为一节学校公开课来讲的，</w:t>
      </w:r>
      <w:r w:rsidRPr="00C42399">
        <w:rPr>
          <w:rFonts w:ascii="simsun" w:hAnsi="simsun"/>
          <w:color w:val="464646"/>
          <w:sz w:val="28"/>
          <w:szCs w:val="19"/>
        </w:rPr>
        <w:t>本节课有个教学重点亦是难点，</w:t>
      </w:r>
      <w:r w:rsidR="00C42399" w:rsidRPr="00C42399">
        <w:rPr>
          <w:rFonts w:ascii="simsun" w:hAnsi="simsun" w:hint="eastAsia"/>
          <w:color w:val="464646"/>
          <w:sz w:val="28"/>
          <w:szCs w:val="19"/>
        </w:rPr>
        <w:t>就是</w:t>
      </w:r>
      <w:r w:rsidRPr="00C42399">
        <w:rPr>
          <w:rFonts w:ascii="simsun" w:hAnsi="simsun"/>
          <w:color w:val="464646"/>
          <w:sz w:val="28"/>
          <w:szCs w:val="19"/>
        </w:rPr>
        <w:t>让学生能够</w:t>
      </w:r>
      <w:r w:rsidRPr="00C42399">
        <w:rPr>
          <w:rFonts w:ascii="simsun" w:hAnsi="simsun" w:hint="eastAsia"/>
          <w:color w:val="464646"/>
          <w:sz w:val="28"/>
          <w:szCs w:val="19"/>
        </w:rPr>
        <w:t>理解会意字</w:t>
      </w:r>
      <w:r w:rsidRPr="00C42399">
        <w:rPr>
          <w:rFonts w:ascii="simsun" w:hAnsi="simsun"/>
          <w:color w:val="464646"/>
          <w:sz w:val="28"/>
          <w:szCs w:val="19"/>
        </w:rPr>
        <w:t>。我首先</w:t>
      </w:r>
      <w:r w:rsidR="00C42399" w:rsidRPr="00C42399">
        <w:rPr>
          <w:rFonts w:ascii="simsun" w:hAnsi="simsun" w:hint="eastAsia"/>
          <w:color w:val="464646"/>
          <w:sz w:val="28"/>
          <w:szCs w:val="19"/>
        </w:rPr>
        <w:t>制作了一个简单微课，以这种新形式让学生对于会意字有了比较直观的感受。</w:t>
      </w:r>
      <w:r w:rsidRPr="00C42399">
        <w:rPr>
          <w:rFonts w:ascii="simsun" w:hAnsi="simsun"/>
          <w:color w:val="464646"/>
          <w:sz w:val="28"/>
          <w:szCs w:val="19"/>
        </w:rPr>
        <w:t>微课</w:t>
      </w:r>
      <w:r w:rsidR="00C42399" w:rsidRPr="00C42399">
        <w:rPr>
          <w:rFonts w:ascii="simsun" w:hAnsi="simsun" w:hint="eastAsia"/>
          <w:color w:val="464646"/>
          <w:sz w:val="28"/>
          <w:szCs w:val="19"/>
        </w:rPr>
        <w:t>以动画形式把抽象的说理具象化，对会意字的第一印象就很好，学习兴趣浓厚，</w:t>
      </w:r>
      <w:r w:rsidRPr="00C42399">
        <w:rPr>
          <w:rFonts w:ascii="simsun" w:hAnsi="simsun"/>
          <w:color w:val="464646"/>
          <w:sz w:val="28"/>
          <w:szCs w:val="19"/>
        </w:rPr>
        <w:t>从而激发学生学习探究的欲望和兴趣。</w:t>
      </w:r>
    </w:p>
    <w:p w:rsidR="002A5A55" w:rsidRPr="00C42399" w:rsidRDefault="00C42399" w:rsidP="00C42399">
      <w:pPr>
        <w:pStyle w:val="a5"/>
        <w:ind w:firstLineChars="150" w:firstLine="420"/>
        <w:rPr>
          <w:rFonts w:ascii="simsun" w:hAnsi="simsun"/>
          <w:color w:val="464646"/>
          <w:sz w:val="28"/>
          <w:szCs w:val="19"/>
        </w:rPr>
      </w:pPr>
      <w:r>
        <w:rPr>
          <w:rFonts w:ascii="simsun" w:hAnsi="simsun"/>
          <w:color w:val="464646"/>
          <w:sz w:val="28"/>
          <w:szCs w:val="19"/>
        </w:rPr>
        <w:t>通过本节课的教学，我不觉陷入深思之中。是啊，其实学生内心</w:t>
      </w:r>
      <w:r>
        <w:rPr>
          <w:rFonts w:ascii="simsun" w:hAnsi="simsun" w:hint="eastAsia"/>
          <w:color w:val="464646"/>
          <w:sz w:val="28"/>
          <w:szCs w:val="19"/>
        </w:rPr>
        <w:t>也</w:t>
      </w:r>
      <w:r w:rsidR="002A5A55" w:rsidRPr="00C42399">
        <w:rPr>
          <w:rFonts w:ascii="simsun" w:hAnsi="simsun"/>
          <w:color w:val="464646"/>
          <w:sz w:val="28"/>
          <w:szCs w:val="19"/>
        </w:rPr>
        <w:t>渴望上进，渴望被尊重，渴望得到老师的表扬，赞叹。</w:t>
      </w:r>
      <w:r>
        <w:rPr>
          <w:rFonts w:ascii="simsun" w:hAnsi="simsun" w:hint="eastAsia"/>
          <w:color w:val="464646"/>
          <w:sz w:val="28"/>
          <w:szCs w:val="19"/>
        </w:rPr>
        <w:t>而</w:t>
      </w:r>
      <w:proofErr w:type="gramStart"/>
      <w:r>
        <w:rPr>
          <w:rFonts w:ascii="simsun" w:hAnsi="simsun" w:hint="eastAsia"/>
          <w:color w:val="464646"/>
          <w:sz w:val="28"/>
          <w:szCs w:val="19"/>
        </w:rPr>
        <w:t>微课这种</w:t>
      </w:r>
      <w:proofErr w:type="gramEnd"/>
      <w:r>
        <w:rPr>
          <w:rFonts w:ascii="simsun" w:hAnsi="simsun" w:hint="eastAsia"/>
          <w:color w:val="464646"/>
          <w:sz w:val="28"/>
          <w:szCs w:val="19"/>
        </w:rPr>
        <w:t>形式很符合孩子的认知规律，能很好吸引孩子的注意力，注意力提高了学习效率也就高了，比干枯的讲解来得有效。有时</w:t>
      </w:r>
      <w:r w:rsidR="002A5A55" w:rsidRPr="00C42399">
        <w:rPr>
          <w:rFonts w:ascii="simsun" w:hAnsi="simsun"/>
          <w:color w:val="464646"/>
          <w:sz w:val="28"/>
          <w:szCs w:val="19"/>
        </w:rPr>
        <w:t>我们忘了自己也需要不断进步的，不断努力的，只有自己不断创新教学模式，</w:t>
      </w:r>
      <w:proofErr w:type="gramStart"/>
      <w:r w:rsidR="002A5A55" w:rsidRPr="00C42399">
        <w:rPr>
          <w:rFonts w:ascii="simsun" w:hAnsi="simsun"/>
          <w:color w:val="464646"/>
          <w:sz w:val="28"/>
          <w:szCs w:val="19"/>
        </w:rPr>
        <w:t>通过微课的</w:t>
      </w:r>
      <w:proofErr w:type="gramEnd"/>
      <w:r w:rsidR="002A5A55" w:rsidRPr="00C42399">
        <w:rPr>
          <w:rFonts w:ascii="simsun" w:hAnsi="simsun"/>
          <w:color w:val="464646"/>
          <w:sz w:val="28"/>
          <w:szCs w:val="19"/>
        </w:rPr>
        <w:t>形式更好激发学生学习兴趣。</w:t>
      </w:r>
      <w:proofErr w:type="gramStart"/>
      <w:r w:rsidR="002A5A55" w:rsidRPr="00C42399">
        <w:rPr>
          <w:rFonts w:ascii="simsun" w:hAnsi="simsun"/>
          <w:color w:val="464646"/>
          <w:sz w:val="28"/>
          <w:szCs w:val="19"/>
        </w:rPr>
        <w:t>微课的</w:t>
      </w:r>
      <w:proofErr w:type="gramEnd"/>
      <w:r w:rsidR="002A5A55" w:rsidRPr="00C42399">
        <w:rPr>
          <w:rFonts w:ascii="simsun" w:hAnsi="simsun"/>
          <w:color w:val="464646"/>
          <w:sz w:val="28"/>
          <w:szCs w:val="19"/>
        </w:rPr>
        <w:t>形式也是孩子们最喜欢的上课模式之一，直观明了，易于孩子明白。最后孩子们的学习自主性也就越来越强，学习的热情越来越高。</w:t>
      </w:r>
    </w:p>
    <w:p w:rsidR="002A5A55" w:rsidRPr="00C42399" w:rsidRDefault="002A5A55" w:rsidP="00C42399">
      <w:pPr>
        <w:pStyle w:val="a5"/>
        <w:ind w:firstLineChars="200" w:firstLine="560"/>
        <w:rPr>
          <w:rFonts w:ascii="simsun" w:hAnsi="simsun"/>
          <w:color w:val="464646"/>
          <w:sz w:val="28"/>
          <w:szCs w:val="19"/>
        </w:rPr>
      </w:pPr>
      <w:r w:rsidRPr="00C42399">
        <w:rPr>
          <w:rFonts w:ascii="simsun" w:hAnsi="simsun"/>
          <w:color w:val="464646"/>
          <w:sz w:val="28"/>
          <w:szCs w:val="19"/>
        </w:rPr>
        <w:t>通过这次实践，我认识到：微课解决了课堂中自主学习不充分的问题，解决了</w:t>
      </w:r>
      <w:r w:rsidR="008C4B9C">
        <w:rPr>
          <w:rFonts w:ascii="simsun" w:hAnsi="simsun" w:hint="eastAsia"/>
          <w:color w:val="464646"/>
          <w:sz w:val="28"/>
          <w:szCs w:val="19"/>
        </w:rPr>
        <w:t>内容理论性强</w:t>
      </w:r>
      <w:r w:rsidRPr="00C42399">
        <w:rPr>
          <w:rFonts w:ascii="simsun" w:hAnsi="simsun"/>
          <w:color w:val="464646"/>
          <w:sz w:val="28"/>
          <w:szCs w:val="19"/>
        </w:rPr>
        <w:t>的问题。</w:t>
      </w:r>
      <w:proofErr w:type="gramStart"/>
      <w:r w:rsidRPr="00C42399">
        <w:rPr>
          <w:rFonts w:ascii="simsun" w:hAnsi="simsun"/>
          <w:color w:val="464646"/>
          <w:sz w:val="28"/>
          <w:szCs w:val="19"/>
        </w:rPr>
        <w:t>微课让</w:t>
      </w:r>
      <w:proofErr w:type="gramEnd"/>
      <w:r w:rsidRPr="00C42399">
        <w:rPr>
          <w:rFonts w:ascii="simsun" w:hAnsi="simsun"/>
          <w:color w:val="464646"/>
          <w:sz w:val="28"/>
          <w:szCs w:val="19"/>
        </w:rPr>
        <w:t>孩子按照自己的生命节律去学习，让孩子仔细和思考，走进学习。</w:t>
      </w:r>
      <w:proofErr w:type="gramStart"/>
      <w:r w:rsidRPr="00C42399">
        <w:rPr>
          <w:rFonts w:ascii="simsun" w:hAnsi="simsun"/>
          <w:color w:val="464646"/>
          <w:sz w:val="28"/>
          <w:szCs w:val="19"/>
        </w:rPr>
        <w:t>微课让</w:t>
      </w:r>
      <w:proofErr w:type="gramEnd"/>
      <w:r w:rsidRPr="00C42399">
        <w:rPr>
          <w:rFonts w:ascii="simsun" w:hAnsi="simsun"/>
          <w:color w:val="464646"/>
          <w:sz w:val="28"/>
          <w:szCs w:val="19"/>
        </w:rPr>
        <w:t>孩子们对学习更加有信心，让孩子更有兴趣。</w:t>
      </w:r>
    </w:p>
    <w:p w:rsidR="00B11C4A" w:rsidRPr="00C42399" w:rsidRDefault="00B11C4A" w:rsidP="00C42399">
      <w:pPr>
        <w:jc w:val="left"/>
        <w:rPr>
          <w:sz w:val="36"/>
        </w:rPr>
      </w:pPr>
    </w:p>
    <w:sectPr w:rsidR="00B11C4A" w:rsidRPr="00C42399" w:rsidSect="00B11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77E" w:rsidRDefault="00BC477E" w:rsidP="002A5A55">
      <w:r>
        <w:separator/>
      </w:r>
    </w:p>
  </w:endnote>
  <w:endnote w:type="continuationSeparator" w:id="0">
    <w:p w:rsidR="00BC477E" w:rsidRDefault="00BC477E" w:rsidP="002A5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77E" w:rsidRDefault="00BC477E" w:rsidP="002A5A55">
      <w:r>
        <w:separator/>
      </w:r>
    </w:p>
  </w:footnote>
  <w:footnote w:type="continuationSeparator" w:id="0">
    <w:p w:rsidR="00BC477E" w:rsidRDefault="00BC477E" w:rsidP="002A5A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A55"/>
    <w:rsid w:val="002A5A55"/>
    <w:rsid w:val="008C4B9C"/>
    <w:rsid w:val="00B11C4A"/>
    <w:rsid w:val="00BC477E"/>
    <w:rsid w:val="00C4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5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5A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5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5A5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A5A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1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2606">
                      <w:marLeft w:val="1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57965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1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7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50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2020-10-29T03:52:00Z</dcterms:created>
  <dcterms:modified xsi:type="dcterms:W3CDTF">2020-10-29T04:13:00Z</dcterms:modified>
</cp:coreProperties>
</file>